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ascii="宋体" w:hAnsi="宋体" w:cs="宋体"/>
          <w:b/>
          <w:kern w:val="0"/>
          <w:sz w:val="28"/>
          <w:szCs w:val="28"/>
        </w:rPr>
      </w:pPr>
      <w:bookmarkStart w:id="0" w:name="OLE_LINK2"/>
      <w:bookmarkStart w:id="1" w:name="OLE_LINK4"/>
      <w:bookmarkStart w:id="2" w:name="OLE_LINK7"/>
      <w:bookmarkStart w:id="3" w:name="OLE_LINK1"/>
      <w:bookmarkStart w:id="4" w:name="OLE_LINK5"/>
      <w:bookmarkStart w:id="5" w:name="OLE_LINK9"/>
      <w:bookmarkStart w:id="6" w:name="OLE_LINK8"/>
      <w:bookmarkStart w:id="7" w:name="OLE_LINK6"/>
      <w:bookmarkStart w:id="8" w:name="OLE_LINK3"/>
      <w:r>
        <w:rPr>
          <w:rFonts w:hint="eastAsia" w:ascii="宋体" w:hAnsi="宋体" w:cs="宋体"/>
          <w:b/>
          <w:bCs/>
          <w:kern w:val="0"/>
          <w:sz w:val="28"/>
          <w:szCs w:val="28"/>
        </w:rPr>
        <w:t>南通市经济技术开发区能达小学多功能厅舞台幕布、灯光改造项目</w:t>
      </w:r>
    </w:p>
    <w:p>
      <w:pPr>
        <w:widowControl/>
        <w:spacing w:line="360" w:lineRule="auto"/>
        <w:jc w:val="center"/>
        <w:rPr>
          <w:rFonts w:ascii="宋体" w:hAnsi="宋体" w:cs="宋体"/>
          <w:b/>
          <w:kern w:val="0"/>
          <w:sz w:val="28"/>
          <w:szCs w:val="28"/>
        </w:rPr>
      </w:pPr>
      <w:r>
        <w:rPr>
          <w:rFonts w:hint="eastAsia" w:ascii="宋体" w:hAnsi="宋体" w:cs="宋体"/>
          <w:b/>
          <w:kern w:val="0"/>
          <w:sz w:val="28"/>
          <w:szCs w:val="28"/>
        </w:rPr>
        <w:t>招标公告</w:t>
      </w:r>
    </w:p>
    <w:p>
      <w:pPr>
        <w:snapToGrid w:val="0"/>
        <w:spacing w:line="360" w:lineRule="auto"/>
        <w:rPr>
          <w:rFonts w:hint="eastAsia" w:ascii="宋体" w:hAnsi="宋体" w:cs="宋体"/>
          <w:b/>
          <w:bCs/>
          <w:sz w:val="24"/>
          <w:szCs w:val="24"/>
        </w:rPr>
      </w:pPr>
      <w:r>
        <w:rPr>
          <w:rFonts w:hint="eastAsia" w:ascii="宋体" w:hAnsi="宋体" w:cs="宋体"/>
          <w:b/>
          <w:bCs/>
          <w:sz w:val="24"/>
          <w:szCs w:val="24"/>
        </w:rPr>
        <w:t>一、采购项目名称及编号</w:t>
      </w:r>
    </w:p>
    <w:p>
      <w:pPr>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项目名称：南通市经济技术开发区能达小学多功能厅舞台幕布、灯光改造项目</w:t>
      </w:r>
    </w:p>
    <w:p>
      <w:pPr>
        <w:snapToGrid w:val="0"/>
        <w:spacing w:line="360" w:lineRule="auto"/>
        <w:rPr>
          <w:rFonts w:hint="eastAsia" w:ascii="宋体" w:hAnsi="宋体" w:cs="宋体"/>
          <w:b/>
          <w:bCs/>
          <w:sz w:val="24"/>
          <w:szCs w:val="24"/>
        </w:rPr>
      </w:pPr>
      <w:r>
        <w:rPr>
          <w:rFonts w:hint="eastAsia" w:ascii="宋体" w:hAnsi="宋体" w:cs="宋体"/>
          <w:b/>
          <w:bCs/>
          <w:sz w:val="24"/>
          <w:szCs w:val="24"/>
        </w:rPr>
        <w:t>二、采购项目说明及预算金额</w:t>
      </w:r>
    </w:p>
    <w:p>
      <w:pPr>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2.1招标范围：南通市经济技术开发区能达小学多功能厅舞台幕布、灯光改造；</w:t>
      </w:r>
    </w:p>
    <w:p>
      <w:pPr>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2.2项目地点：南通市经济技术开发区能达小学；</w:t>
      </w:r>
    </w:p>
    <w:p>
      <w:pPr>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2.3期限：</w:t>
      </w:r>
      <w:r>
        <w:rPr>
          <w:rFonts w:hint="eastAsia" w:ascii="宋体" w:hAnsi="宋体" w:cs="宋体"/>
          <w:bCs/>
          <w:sz w:val="24"/>
          <w:szCs w:val="24"/>
          <w:lang w:val="en-US" w:eastAsia="zh-CN"/>
        </w:rPr>
        <w:t>20</w:t>
      </w:r>
      <w:bookmarkStart w:id="15" w:name="_GoBack"/>
      <w:bookmarkEnd w:id="15"/>
      <w:r>
        <w:rPr>
          <w:rFonts w:hint="eastAsia" w:ascii="宋体" w:hAnsi="宋体" w:cs="宋体"/>
          <w:bCs/>
          <w:sz w:val="24"/>
          <w:szCs w:val="24"/>
        </w:rPr>
        <w:t>天；</w:t>
      </w:r>
    </w:p>
    <w:p>
      <w:pPr>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2.4标段划分：共一个标段；</w:t>
      </w:r>
    </w:p>
    <w:p>
      <w:pPr>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2.5控制价为人民币：15</w:t>
      </w:r>
      <w:r>
        <w:rPr>
          <w:rFonts w:hint="eastAsia" w:ascii="宋体" w:hAnsi="宋体" w:cs="宋体"/>
          <w:bCs/>
          <w:sz w:val="24"/>
          <w:szCs w:val="24"/>
          <w:lang w:val="en-US" w:eastAsia="zh-CN"/>
        </w:rPr>
        <w:t>万</w:t>
      </w:r>
      <w:r>
        <w:rPr>
          <w:rFonts w:hint="eastAsia" w:ascii="宋体" w:hAnsi="宋体" w:cs="宋体"/>
          <w:bCs/>
          <w:sz w:val="24"/>
          <w:szCs w:val="24"/>
        </w:rPr>
        <w:t>元。</w:t>
      </w:r>
    </w:p>
    <w:p>
      <w:pPr>
        <w:snapToGrid w:val="0"/>
        <w:spacing w:line="360" w:lineRule="auto"/>
        <w:rPr>
          <w:rFonts w:hint="eastAsia" w:ascii="宋体" w:hAnsi="宋体" w:cs="宋体"/>
          <w:b/>
          <w:bCs/>
          <w:sz w:val="24"/>
          <w:szCs w:val="24"/>
        </w:rPr>
      </w:pPr>
      <w:r>
        <w:rPr>
          <w:rFonts w:hint="eastAsia" w:ascii="宋体" w:hAnsi="宋体" w:cs="宋体"/>
          <w:b/>
          <w:bCs/>
          <w:sz w:val="24"/>
          <w:szCs w:val="24"/>
        </w:rPr>
        <w:t>三、合格供应商资格要求</w:t>
      </w:r>
    </w:p>
    <w:p>
      <w:pPr>
        <w:snapToGrid w:val="0"/>
        <w:spacing w:line="360" w:lineRule="auto"/>
        <w:ind w:firstLine="352" w:firstLineChars="147"/>
        <w:rPr>
          <w:rFonts w:ascii="宋体" w:hAnsi="宋体" w:cs="宋体"/>
          <w:bCs/>
          <w:sz w:val="24"/>
          <w:szCs w:val="24"/>
        </w:rPr>
      </w:pPr>
      <w:r>
        <w:rPr>
          <w:rFonts w:hint="eastAsia" w:ascii="宋体" w:hAnsi="宋体"/>
          <w:sz w:val="24"/>
          <w:szCs w:val="24"/>
        </w:rPr>
        <w:t>（一）</w:t>
      </w:r>
      <w:r>
        <w:rPr>
          <w:rFonts w:hint="eastAsia" w:ascii="宋体" w:hAnsi="宋体" w:cs="宋体"/>
          <w:bCs/>
          <w:sz w:val="24"/>
          <w:szCs w:val="24"/>
        </w:rPr>
        <w:t>满足《中华人民共和国政府采购法》第二十二条规定:</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1、具有独立承担民事责任的能力；</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2、具有良好的商业信誉和健全的财务会计制度；</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3、具有履行合同所必需的设备和专业技术能力；</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4、有依法缴纳税收和社会保障资金的良好记录；</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5、参加政府采购活动前三年内，在经营活动中没有重大违法记录；</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6、法律、行政法规的其他条件。</w:t>
      </w:r>
    </w:p>
    <w:p>
      <w:pPr>
        <w:pStyle w:val="3"/>
        <w:spacing w:after="0" w:line="360" w:lineRule="auto"/>
        <w:rPr>
          <w:rFonts w:ascii="宋体" w:hAnsi="宋体"/>
          <w:bCs/>
          <w:sz w:val="24"/>
          <w:szCs w:val="24"/>
        </w:rPr>
      </w:pPr>
      <w:r>
        <w:rPr>
          <w:rFonts w:hint="eastAsia"/>
          <w:sz w:val="24"/>
          <w:szCs w:val="24"/>
        </w:rPr>
        <w:t>（二）</w:t>
      </w:r>
      <w:r>
        <w:rPr>
          <w:rFonts w:hint="eastAsia" w:ascii="宋体" w:hAnsi="宋体"/>
          <w:bCs/>
          <w:sz w:val="24"/>
          <w:szCs w:val="24"/>
        </w:rPr>
        <w:t>本项目资格要求：</w:t>
      </w:r>
    </w:p>
    <w:p>
      <w:pPr>
        <w:pStyle w:val="12"/>
        <w:shd w:val="clear" w:color="auto" w:fill="FFFFFF"/>
        <w:spacing w:before="0" w:beforeAutospacing="0" w:after="0" w:afterAutospacing="0" w:line="360" w:lineRule="auto"/>
        <w:ind w:firstLine="470" w:firstLineChars="196"/>
        <w:jc w:val="both"/>
        <w:rPr>
          <w:rFonts w:cs="Times New Roman"/>
          <w:bCs/>
          <w:kern w:val="2"/>
        </w:rPr>
      </w:pPr>
      <w:r>
        <w:rPr>
          <w:rFonts w:hint="eastAsia" w:cs="Times New Roman"/>
          <w:bCs/>
          <w:kern w:val="2"/>
        </w:rPr>
        <w:t>1、法定代表人参加项目投标的，必须提供法定代表人身份证明；非法定代表人参加的，必须提供法定代表人签字或</w:t>
      </w:r>
      <w:r>
        <w:rPr>
          <w:rFonts w:cs="Times New Roman"/>
          <w:bCs/>
          <w:kern w:val="2"/>
        </w:rPr>
        <w:t>盖章</w:t>
      </w:r>
      <w:r>
        <w:rPr>
          <w:rFonts w:hint="eastAsia" w:cs="Times New Roman"/>
          <w:bCs/>
          <w:kern w:val="2"/>
        </w:rPr>
        <w:t>的授权委托书。</w:t>
      </w:r>
    </w:p>
    <w:p>
      <w:pPr>
        <w:pStyle w:val="12"/>
        <w:shd w:val="clear" w:color="auto" w:fill="FFFFFF"/>
        <w:spacing w:before="0" w:beforeAutospacing="0" w:after="0" w:afterAutospacing="0" w:line="360" w:lineRule="auto"/>
        <w:ind w:firstLine="470" w:firstLineChars="196"/>
        <w:jc w:val="both"/>
        <w:rPr>
          <w:rFonts w:cs="Times New Roman"/>
          <w:bCs/>
          <w:kern w:val="2"/>
        </w:rPr>
      </w:pPr>
      <w:r>
        <w:rPr>
          <w:rFonts w:hint="eastAsia" w:cs="Times New Roman"/>
          <w:bCs/>
          <w:kern w:val="2"/>
        </w:rPr>
        <w:t>2、投标人有效的营业执照（副本）。</w:t>
      </w:r>
    </w:p>
    <w:p>
      <w:pPr>
        <w:spacing w:line="360" w:lineRule="auto"/>
        <w:ind w:firstLine="470" w:firstLineChars="196"/>
        <w:rPr>
          <w:rFonts w:ascii="宋体" w:hAnsi="宋体"/>
          <w:bCs/>
          <w:sz w:val="24"/>
          <w:szCs w:val="24"/>
        </w:rPr>
      </w:pPr>
      <w:r>
        <w:rPr>
          <w:rFonts w:hint="eastAsia" w:ascii="宋体" w:hAnsi="宋体"/>
          <w:bCs/>
          <w:sz w:val="24"/>
          <w:szCs w:val="24"/>
        </w:rPr>
        <w:t>3、具备建筑智能化工程设计与施工或电子与智能化工程专业承包资质（资质证书在有效期内）。</w:t>
      </w:r>
    </w:p>
    <w:p>
      <w:pPr>
        <w:widowControl/>
        <w:shd w:val="clear" w:color="auto" w:fill="FFFFFF"/>
        <w:spacing w:line="360" w:lineRule="auto"/>
        <w:jc w:val="left"/>
        <w:rPr>
          <w:rFonts w:hint="eastAsia" w:ascii="宋体" w:hAnsi="宋体" w:cs="宋体"/>
          <w:b/>
          <w:bCs/>
          <w:sz w:val="24"/>
          <w:szCs w:val="24"/>
        </w:rPr>
      </w:pPr>
      <w:r>
        <w:rPr>
          <w:rFonts w:hint="eastAsia" w:ascii="宋体" w:hAnsi="宋体" w:cs="宋体"/>
          <w:b/>
          <w:bCs/>
          <w:sz w:val="24"/>
          <w:szCs w:val="24"/>
        </w:rPr>
        <w:t>四、公告期限</w:t>
      </w:r>
    </w:p>
    <w:p>
      <w:pPr>
        <w:widowControl/>
        <w:shd w:val="clear" w:color="auto" w:fill="FFFFFF"/>
        <w:spacing w:line="360" w:lineRule="auto"/>
        <w:ind w:firstLine="480" w:firstLineChars="200"/>
        <w:jc w:val="left"/>
        <w:rPr>
          <w:rFonts w:hint="eastAsia" w:ascii="宋体" w:hAnsi="宋体" w:cs="宋体"/>
          <w:bCs/>
          <w:sz w:val="24"/>
          <w:szCs w:val="24"/>
        </w:rPr>
      </w:pPr>
      <w:r>
        <w:rPr>
          <w:rFonts w:hint="eastAsia" w:ascii="宋体" w:hAnsi="宋体" w:cs="宋体"/>
          <w:bCs/>
          <w:sz w:val="24"/>
          <w:szCs w:val="24"/>
        </w:rPr>
        <w:t>自本邀请公告在“南通开发区教育网”发布。</w:t>
      </w:r>
    </w:p>
    <w:p>
      <w:pPr>
        <w:widowControl/>
        <w:shd w:val="clear" w:color="auto" w:fill="FFFFFF"/>
        <w:spacing w:line="360" w:lineRule="auto"/>
        <w:jc w:val="left"/>
        <w:rPr>
          <w:rFonts w:hint="eastAsia" w:ascii="宋体" w:hAnsi="宋体" w:cs="宋体"/>
          <w:b/>
          <w:bCs/>
          <w:sz w:val="24"/>
          <w:szCs w:val="24"/>
        </w:rPr>
      </w:pPr>
      <w:r>
        <w:rPr>
          <w:rFonts w:hint="eastAsia" w:ascii="宋体" w:hAnsi="宋体" w:cs="宋体"/>
          <w:b/>
          <w:bCs/>
          <w:sz w:val="24"/>
          <w:szCs w:val="24"/>
        </w:rPr>
        <w:t>五、投标保证金</w:t>
      </w:r>
    </w:p>
    <w:p>
      <w:pPr>
        <w:widowControl/>
        <w:shd w:val="clear" w:color="auto" w:fill="FFFFFF"/>
        <w:spacing w:line="360" w:lineRule="auto"/>
        <w:ind w:firstLine="480" w:firstLineChars="200"/>
        <w:jc w:val="left"/>
        <w:rPr>
          <w:rFonts w:ascii="宋体" w:hAnsi="宋体" w:cs="宋体"/>
          <w:bCs/>
          <w:sz w:val="24"/>
          <w:szCs w:val="24"/>
        </w:rPr>
      </w:pPr>
      <w:r>
        <w:rPr>
          <w:rFonts w:hint="eastAsia" w:ascii="宋体" w:hAnsi="宋体" w:cs="宋体"/>
          <w:bCs/>
          <w:sz w:val="24"/>
          <w:szCs w:val="24"/>
        </w:rPr>
        <w:t>本次免收投标保证金。</w:t>
      </w:r>
    </w:p>
    <w:p>
      <w:pPr>
        <w:spacing w:line="360" w:lineRule="auto"/>
        <w:rPr>
          <w:rFonts w:ascii="宋体" w:hAnsi="宋体" w:cs="宋体"/>
          <w:b/>
          <w:bCs/>
          <w:sz w:val="24"/>
          <w:szCs w:val="24"/>
        </w:rPr>
      </w:pPr>
      <w:bookmarkStart w:id="9" w:name="_Toc35393793"/>
      <w:bookmarkStart w:id="10" w:name="_Toc35393624"/>
      <w:bookmarkStart w:id="11" w:name="_Toc28359082"/>
      <w:bookmarkStart w:id="12" w:name="_Toc28359005"/>
      <w:r>
        <w:rPr>
          <w:rFonts w:hint="eastAsia" w:ascii="宋体" w:hAnsi="宋体" w:cs="宋体"/>
          <w:b/>
          <w:bCs/>
          <w:sz w:val="24"/>
          <w:szCs w:val="24"/>
        </w:rPr>
        <w:t>六、</w:t>
      </w:r>
      <w:bookmarkEnd w:id="9"/>
      <w:bookmarkEnd w:id="10"/>
      <w:bookmarkEnd w:id="11"/>
      <w:bookmarkEnd w:id="12"/>
      <w:r>
        <w:rPr>
          <w:rFonts w:hint="eastAsia" w:ascii="宋体" w:hAnsi="宋体" w:cs="宋体"/>
          <w:b/>
          <w:bCs/>
          <w:sz w:val="24"/>
          <w:szCs w:val="24"/>
        </w:rPr>
        <w:t>响应文件提交</w:t>
      </w:r>
    </w:p>
    <w:p>
      <w:pPr>
        <w:spacing w:line="360" w:lineRule="auto"/>
        <w:ind w:firstLine="480" w:firstLineChars="200"/>
        <w:rPr>
          <w:rFonts w:hint="eastAsia" w:ascii="宋体" w:hAnsi="宋体"/>
          <w:sz w:val="24"/>
          <w:szCs w:val="24"/>
        </w:rPr>
      </w:pPr>
      <w:r>
        <w:rPr>
          <w:rFonts w:hint="eastAsia" w:ascii="宋体" w:hAnsi="宋体"/>
          <w:sz w:val="24"/>
          <w:szCs w:val="24"/>
        </w:rPr>
        <w:t>纸质响应文件接收截止及评审时间、地点：</w:t>
      </w:r>
    </w:p>
    <w:p>
      <w:pPr>
        <w:spacing w:line="360" w:lineRule="auto"/>
        <w:ind w:firstLine="480" w:firstLineChars="200"/>
        <w:rPr>
          <w:rFonts w:hint="eastAsia" w:ascii="宋体" w:hAnsi="宋体"/>
          <w:sz w:val="24"/>
          <w:szCs w:val="24"/>
        </w:rPr>
      </w:pPr>
      <w:r>
        <w:rPr>
          <w:rFonts w:hint="eastAsia" w:ascii="宋体" w:hAnsi="宋体"/>
          <w:sz w:val="24"/>
          <w:szCs w:val="24"/>
        </w:rPr>
        <w:t>时间：</w:t>
      </w:r>
      <w:r>
        <w:rPr>
          <w:rFonts w:ascii="宋体" w:hAnsi="宋体" w:cs="宋体"/>
          <w:b/>
          <w:color w:val="FF0000"/>
          <w:sz w:val="24"/>
          <w:szCs w:val="24"/>
        </w:rPr>
        <w:t>202</w:t>
      </w:r>
      <w:r>
        <w:rPr>
          <w:rFonts w:hint="eastAsia" w:ascii="宋体" w:hAnsi="宋体" w:cs="宋体"/>
          <w:b/>
          <w:color w:val="FF0000"/>
          <w:sz w:val="24"/>
          <w:szCs w:val="24"/>
        </w:rPr>
        <w:t>1</w:t>
      </w:r>
      <w:r>
        <w:rPr>
          <w:rFonts w:ascii="宋体" w:hAnsi="宋体" w:cs="宋体"/>
          <w:b/>
          <w:color w:val="FF0000"/>
          <w:sz w:val="24"/>
          <w:szCs w:val="24"/>
        </w:rPr>
        <w:t>年</w:t>
      </w:r>
      <w:r>
        <w:rPr>
          <w:rFonts w:hint="eastAsia" w:ascii="宋体" w:hAnsi="宋体" w:cs="宋体"/>
          <w:b/>
          <w:color w:val="FF0000"/>
          <w:sz w:val="24"/>
          <w:szCs w:val="24"/>
        </w:rPr>
        <w:t xml:space="preserve"> </w:t>
      </w:r>
      <w:r>
        <w:rPr>
          <w:rFonts w:hint="eastAsia" w:ascii="宋体" w:hAnsi="宋体" w:cs="宋体"/>
          <w:b/>
          <w:color w:val="FF0000"/>
          <w:sz w:val="24"/>
          <w:szCs w:val="24"/>
          <w:lang w:val="en-US" w:eastAsia="zh-CN"/>
        </w:rPr>
        <w:t>8</w:t>
      </w:r>
      <w:r>
        <w:rPr>
          <w:rFonts w:hint="eastAsia" w:ascii="宋体" w:hAnsi="宋体" w:cs="宋体"/>
          <w:b/>
          <w:color w:val="FF0000"/>
          <w:sz w:val="24"/>
          <w:szCs w:val="24"/>
        </w:rPr>
        <w:t xml:space="preserve"> </w:t>
      </w:r>
      <w:r>
        <w:rPr>
          <w:rFonts w:ascii="宋体" w:hAnsi="宋体" w:cs="宋体"/>
          <w:b/>
          <w:color w:val="FF0000"/>
          <w:sz w:val="24"/>
          <w:szCs w:val="24"/>
        </w:rPr>
        <w:t>月</w:t>
      </w:r>
      <w:r>
        <w:rPr>
          <w:rFonts w:hint="eastAsia" w:ascii="宋体" w:hAnsi="宋体" w:cs="宋体"/>
          <w:b/>
          <w:color w:val="FF0000"/>
          <w:sz w:val="24"/>
          <w:szCs w:val="24"/>
        </w:rPr>
        <w:t xml:space="preserve"> </w:t>
      </w:r>
      <w:r>
        <w:rPr>
          <w:rFonts w:hint="eastAsia" w:ascii="宋体" w:hAnsi="宋体" w:cs="宋体"/>
          <w:b/>
          <w:color w:val="FF0000"/>
          <w:sz w:val="24"/>
          <w:szCs w:val="24"/>
          <w:lang w:val="en-US" w:eastAsia="zh-CN"/>
        </w:rPr>
        <w:t>13</w:t>
      </w:r>
      <w:r>
        <w:rPr>
          <w:rFonts w:hint="eastAsia" w:ascii="宋体" w:hAnsi="宋体" w:cs="宋体"/>
          <w:b/>
          <w:color w:val="FF0000"/>
          <w:sz w:val="24"/>
          <w:szCs w:val="24"/>
        </w:rPr>
        <w:t xml:space="preserve"> </w:t>
      </w:r>
      <w:r>
        <w:rPr>
          <w:rFonts w:ascii="宋体" w:hAnsi="宋体" w:cs="宋体"/>
          <w:b/>
          <w:color w:val="FF0000"/>
          <w:sz w:val="24"/>
          <w:szCs w:val="24"/>
        </w:rPr>
        <w:t>日</w:t>
      </w:r>
      <w:r>
        <w:rPr>
          <w:rFonts w:hint="eastAsia" w:ascii="宋体" w:hAnsi="宋体"/>
          <w:b/>
          <w:color w:val="FF0000"/>
          <w:sz w:val="24"/>
          <w:szCs w:val="24"/>
        </w:rPr>
        <w:t>14时</w:t>
      </w:r>
      <w:r>
        <w:rPr>
          <w:rFonts w:hint="eastAsia" w:ascii="宋体" w:hAnsi="宋体"/>
          <w:b/>
          <w:color w:val="FF0000"/>
          <w:sz w:val="24"/>
          <w:szCs w:val="24"/>
          <w:lang w:val="en-US" w:eastAsia="zh-CN"/>
        </w:rPr>
        <w:t>00</w:t>
      </w:r>
      <w:r>
        <w:rPr>
          <w:rFonts w:hint="eastAsia" w:ascii="宋体" w:hAnsi="宋体"/>
          <w:b/>
          <w:color w:val="FF0000"/>
          <w:sz w:val="24"/>
          <w:szCs w:val="24"/>
        </w:rPr>
        <w:t>分</w:t>
      </w:r>
      <w:r>
        <w:rPr>
          <w:rFonts w:hint="eastAsia" w:ascii="宋体" w:hAnsi="宋体"/>
          <w:sz w:val="24"/>
          <w:szCs w:val="24"/>
        </w:rPr>
        <w:t>。逾期送达将作无效响应处理。</w:t>
      </w:r>
    </w:p>
    <w:p>
      <w:pPr>
        <w:spacing w:line="360" w:lineRule="auto"/>
        <w:ind w:firstLine="480" w:firstLineChars="200"/>
        <w:rPr>
          <w:rFonts w:hint="eastAsia" w:ascii="宋体" w:hAnsi="宋体"/>
          <w:sz w:val="24"/>
          <w:szCs w:val="24"/>
        </w:rPr>
      </w:pPr>
      <w:r>
        <w:rPr>
          <w:rFonts w:hint="eastAsia" w:ascii="宋体" w:hAnsi="宋体"/>
          <w:sz w:val="24"/>
          <w:szCs w:val="24"/>
        </w:rPr>
        <w:t>地点：南通市经济技术开发区</w:t>
      </w:r>
      <w:r>
        <w:rPr>
          <w:rFonts w:hint="eastAsia" w:ascii="宋体" w:hAnsi="宋体"/>
          <w:sz w:val="24"/>
          <w:szCs w:val="24"/>
          <w:lang w:val="en-US" w:eastAsia="zh-CN"/>
        </w:rPr>
        <w:t>星湖</w:t>
      </w:r>
      <w:r>
        <w:rPr>
          <w:rFonts w:hint="eastAsia" w:ascii="宋体" w:hAnsi="宋体"/>
          <w:sz w:val="24"/>
          <w:szCs w:val="24"/>
        </w:rPr>
        <w:t>小学</w:t>
      </w:r>
      <w:r>
        <w:rPr>
          <w:rFonts w:hint="eastAsia" w:ascii="宋体" w:hAnsi="宋体"/>
          <w:sz w:val="24"/>
          <w:szCs w:val="24"/>
          <w:lang w:val="en-US" w:eastAsia="zh-CN"/>
        </w:rPr>
        <w:t>四楼会议室</w:t>
      </w:r>
      <w:r>
        <w:rPr>
          <w:rFonts w:hint="eastAsia" w:ascii="宋体" w:hAnsi="宋体"/>
          <w:sz w:val="24"/>
          <w:szCs w:val="24"/>
        </w:rPr>
        <w:t>。</w:t>
      </w:r>
    </w:p>
    <w:p>
      <w:pPr>
        <w:spacing w:line="360" w:lineRule="auto"/>
        <w:rPr>
          <w:rFonts w:hint="eastAsia" w:ascii="宋体" w:hAnsi="宋体"/>
          <w:b/>
          <w:sz w:val="24"/>
          <w:szCs w:val="24"/>
        </w:rPr>
      </w:pPr>
      <w:r>
        <w:rPr>
          <w:rFonts w:hint="eastAsia" w:ascii="宋体" w:hAnsi="宋体"/>
          <w:b/>
          <w:sz w:val="24"/>
          <w:szCs w:val="24"/>
        </w:rPr>
        <w:t>六、 项目联系事项</w:t>
      </w:r>
    </w:p>
    <w:p>
      <w:pPr>
        <w:spacing w:line="360" w:lineRule="auto"/>
        <w:ind w:firstLine="480" w:firstLineChars="200"/>
        <w:rPr>
          <w:rFonts w:hint="eastAsia" w:ascii="宋体" w:hAnsi="宋体" w:eastAsia="宋体"/>
          <w:color w:val="FF0000"/>
          <w:sz w:val="24"/>
          <w:szCs w:val="24"/>
          <w:lang w:val="en-US" w:eastAsia="zh-CN"/>
        </w:rPr>
      </w:pPr>
      <w:r>
        <w:rPr>
          <w:rFonts w:hint="eastAsia" w:ascii="宋体" w:hAnsi="宋体"/>
          <w:color w:val="FF0000"/>
          <w:sz w:val="24"/>
          <w:szCs w:val="24"/>
        </w:rPr>
        <w:t>采购人联系人：</w:t>
      </w:r>
      <w:r>
        <w:rPr>
          <w:rFonts w:hint="eastAsia" w:ascii="宋体" w:hAnsi="宋体"/>
          <w:color w:val="FF0000"/>
          <w:sz w:val="24"/>
          <w:szCs w:val="24"/>
          <w:lang w:val="en-US" w:eastAsia="zh-CN"/>
        </w:rPr>
        <w:t>徐凯宁</w:t>
      </w:r>
    </w:p>
    <w:p>
      <w:pPr>
        <w:spacing w:line="360" w:lineRule="auto"/>
        <w:ind w:firstLine="480" w:firstLineChars="200"/>
        <w:rPr>
          <w:rFonts w:hint="default" w:ascii="宋体" w:hAnsi="宋体" w:eastAsia="宋体"/>
          <w:color w:val="FF0000"/>
          <w:sz w:val="24"/>
          <w:szCs w:val="24"/>
          <w:lang w:val="en-US" w:eastAsia="zh-CN"/>
        </w:rPr>
      </w:pPr>
      <w:r>
        <w:rPr>
          <w:rFonts w:hint="eastAsia" w:ascii="宋体" w:hAnsi="宋体"/>
          <w:color w:val="FF0000"/>
          <w:sz w:val="24"/>
          <w:szCs w:val="24"/>
        </w:rPr>
        <w:t>联系电话：</w:t>
      </w:r>
      <w:r>
        <w:rPr>
          <w:rFonts w:hint="eastAsia" w:ascii="宋体" w:hAnsi="宋体"/>
          <w:color w:val="FF0000"/>
          <w:sz w:val="24"/>
          <w:szCs w:val="24"/>
          <w:lang w:val="en-US" w:eastAsia="zh-CN"/>
        </w:rPr>
        <w:t>13003581616</w:t>
      </w:r>
    </w:p>
    <w:p>
      <w:pPr>
        <w:spacing w:line="360" w:lineRule="auto"/>
        <w:ind w:firstLine="480" w:firstLineChars="200"/>
        <w:rPr>
          <w:rFonts w:hint="eastAsia" w:ascii="宋体" w:hAnsi="宋体"/>
          <w:sz w:val="24"/>
          <w:szCs w:val="24"/>
        </w:rPr>
      </w:pPr>
      <w:r>
        <w:rPr>
          <w:rFonts w:hint="eastAsia" w:ascii="宋体" w:hAnsi="宋体"/>
          <w:sz w:val="24"/>
          <w:szCs w:val="24"/>
        </w:rPr>
        <w:t>对项目需求部分的询问、质疑请向采购人提出，询问、质疑由采购人负责答复。</w:t>
      </w:r>
    </w:p>
    <w:p>
      <w:pPr>
        <w:spacing w:line="360" w:lineRule="auto"/>
        <w:rPr>
          <w:rFonts w:hint="eastAsia" w:ascii="宋体" w:hAnsi="宋体"/>
          <w:b/>
          <w:sz w:val="24"/>
          <w:szCs w:val="24"/>
        </w:rPr>
      </w:pPr>
      <w:r>
        <w:rPr>
          <w:rFonts w:hint="eastAsia" w:ascii="宋体" w:hAnsi="宋体"/>
          <w:b/>
          <w:sz w:val="24"/>
          <w:szCs w:val="24"/>
        </w:rPr>
        <w:t>七、响应文件制作份数要求</w:t>
      </w:r>
    </w:p>
    <w:p>
      <w:pPr>
        <w:spacing w:line="360" w:lineRule="auto"/>
        <w:ind w:firstLine="480" w:firstLineChars="200"/>
        <w:rPr>
          <w:rFonts w:hint="eastAsia" w:ascii="宋体" w:hAnsi="宋体"/>
          <w:sz w:val="24"/>
          <w:szCs w:val="24"/>
        </w:rPr>
      </w:pPr>
      <w:r>
        <w:rPr>
          <w:rFonts w:hint="eastAsia" w:ascii="宋体" w:hAnsi="宋体"/>
          <w:sz w:val="24"/>
          <w:szCs w:val="24"/>
        </w:rPr>
        <w:t>正本：1份， 副本：2份</w:t>
      </w:r>
    </w:p>
    <w:p>
      <w:pPr>
        <w:snapToGrid w:val="0"/>
        <w:spacing w:line="360" w:lineRule="auto"/>
        <w:contextualSpacing/>
        <w:rPr>
          <w:rFonts w:hint="eastAsia" w:ascii="宋体" w:hAnsi="宋体"/>
          <w:b/>
          <w:sz w:val="24"/>
          <w:szCs w:val="24"/>
        </w:rPr>
      </w:pPr>
      <w:r>
        <w:rPr>
          <w:rFonts w:hint="eastAsia" w:ascii="宋体" w:hAnsi="宋体"/>
          <w:b/>
          <w:sz w:val="24"/>
          <w:szCs w:val="24"/>
        </w:rPr>
        <w:t>八、评标办法</w:t>
      </w:r>
    </w:p>
    <w:p>
      <w:pPr>
        <w:snapToGrid w:val="0"/>
        <w:spacing w:line="360" w:lineRule="auto"/>
        <w:ind w:firstLine="480" w:firstLineChars="200"/>
        <w:contextualSpacing/>
        <w:rPr>
          <w:rFonts w:ascii="宋体" w:hAnsi="宋体"/>
          <w:sz w:val="24"/>
          <w:szCs w:val="24"/>
        </w:rPr>
      </w:pPr>
      <w:r>
        <w:rPr>
          <w:rFonts w:hint="eastAsia" w:ascii="宋体" w:hAnsi="宋体"/>
          <w:sz w:val="24"/>
          <w:szCs w:val="24"/>
        </w:rPr>
        <w:t>资格审查评审结束后符合招标文件要求的，报价最低的投标单位作为中标候选人，报价相同的通过抽签决定中标候选人。</w:t>
      </w:r>
    </w:p>
    <w:p>
      <w:pPr>
        <w:pStyle w:val="12"/>
        <w:shd w:val="clear" w:color="auto" w:fill="FFFFFF"/>
        <w:spacing w:before="0" w:beforeAutospacing="0" w:after="0" w:afterAutospacing="0" w:line="360" w:lineRule="auto"/>
        <w:jc w:val="both"/>
        <w:rPr>
          <w:shd w:val="clear" w:color="auto" w:fill="FFFFFF"/>
        </w:rPr>
      </w:pPr>
    </w:p>
    <w:p>
      <w:pPr>
        <w:pStyle w:val="12"/>
        <w:shd w:val="clear" w:color="auto" w:fill="FFFFFF"/>
        <w:spacing w:before="0" w:beforeAutospacing="0" w:after="0" w:afterAutospacing="0" w:line="360" w:lineRule="auto"/>
        <w:jc w:val="both"/>
        <w:rPr>
          <w:shd w:val="clear" w:color="auto" w:fill="FFFFFF"/>
        </w:rPr>
      </w:pPr>
    </w:p>
    <w:p>
      <w:pPr>
        <w:pStyle w:val="12"/>
        <w:shd w:val="clear" w:color="auto" w:fill="FFFFFF"/>
        <w:spacing w:before="0" w:beforeAutospacing="0" w:after="0" w:afterAutospacing="0" w:line="360" w:lineRule="auto"/>
        <w:jc w:val="both"/>
        <w:rPr>
          <w:rFonts w:cs="微软雅黑"/>
        </w:rPr>
      </w:pPr>
    </w:p>
    <w:p>
      <w:pPr>
        <w:pStyle w:val="3"/>
        <w:spacing w:after="0" w:line="360" w:lineRule="auto"/>
        <w:jc w:val="right"/>
        <w:rPr>
          <w:sz w:val="24"/>
          <w:szCs w:val="24"/>
        </w:rPr>
      </w:pPr>
      <w:r>
        <w:rPr>
          <w:rFonts w:hint="eastAsia" w:ascii="宋体" w:hAnsi="宋体" w:cs="宋体"/>
          <w:b/>
          <w:kern w:val="0"/>
          <w:sz w:val="24"/>
          <w:szCs w:val="24"/>
        </w:rPr>
        <w:t>南通市经济技术开发区能达小学</w:t>
      </w:r>
    </w:p>
    <w:bookmarkEnd w:id="0"/>
    <w:bookmarkEnd w:id="1"/>
    <w:bookmarkEnd w:id="2"/>
    <w:bookmarkEnd w:id="3"/>
    <w:bookmarkEnd w:id="4"/>
    <w:bookmarkEnd w:id="5"/>
    <w:bookmarkEnd w:id="6"/>
    <w:bookmarkEnd w:id="7"/>
    <w:bookmarkEnd w:id="8"/>
    <w:p>
      <w:pPr>
        <w:pStyle w:val="12"/>
        <w:shd w:val="clear" w:color="auto" w:fill="FFFFFF"/>
        <w:spacing w:before="0" w:beforeAutospacing="0" w:after="0" w:afterAutospacing="0" w:line="360" w:lineRule="auto"/>
        <w:ind w:firstLine="480"/>
        <w:jc w:val="right"/>
        <w:rPr>
          <w:b/>
          <w:color w:val="FF0000"/>
        </w:rPr>
        <w:sectPr>
          <w:headerReference r:id="rId3" w:type="first"/>
          <w:footerReference r:id="rId5" w:type="first"/>
          <w:footerReference r:id="rId4" w:type="default"/>
          <w:pgSz w:w="11906" w:h="16838"/>
          <w:pgMar w:top="1440" w:right="1416" w:bottom="1440" w:left="1800" w:header="851" w:footer="992" w:gutter="0"/>
          <w:pgNumType w:start="1"/>
          <w:cols w:space="720" w:num="1"/>
          <w:docGrid w:type="lines" w:linePitch="312" w:charSpace="0"/>
        </w:sectPr>
      </w:pPr>
      <w:r>
        <w:rPr>
          <w:rFonts w:hint="eastAsia" w:cs="Times New Roman"/>
          <w:b/>
          <w:color w:val="FF0000"/>
          <w:kern w:val="2"/>
        </w:rPr>
        <w:t xml:space="preserve">2021年 </w:t>
      </w:r>
      <w:r>
        <w:rPr>
          <w:rFonts w:hint="eastAsia" w:cs="Times New Roman"/>
          <w:b/>
          <w:color w:val="FF0000"/>
          <w:kern w:val="2"/>
          <w:lang w:val="en-US" w:eastAsia="zh-CN"/>
        </w:rPr>
        <w:t>8</w:t>
      </w:r>
      <w:r>
        <w:rPr>
          <w:rFonts w:hint="eastAsia" w:cs="Times New Roman"/>
          <w:b/>
          <w:color w:val="FF0000"/>
          <w:kern w:val="2"/>
        </w:rPr>
        <w:t xml:space="preserve"> 月 </w:t>
      </w:r>
      <w:r>
        <w:rPr>
          <w:rFonts w:hint="eastAsia" w:cs="Times New Roman"/>
          <w:b/>
          <w:color w:val="FF0000"/>
          <w:kern w:val="2"/>
          <w:lang w:val="en-US" w:eastAsia="zh-CN"/>
        </w:rPr>
        <w:t>9</w:t>
      </w:r>
      <w:r>
        <w:rPr>
          <w:rFonts w:hint="eastAsia" w:cs="Times New Roman"/>
          <w:b/>
          <w:color w:val="FF0000"/>
          <w:kern w:val="2"/>
        </w:rPr>
        <w:t xml:space="preserve"> 日</w:t>
      </w:r>
    </w:p>
    <w:p>
      <w:pPr>
        <w:widowControl/>
        <w:spacing w:line="360" w:lineRule="auto"/>
        <w:jc w:val="center"/>
        <w:rPr>
          <w:sz w:val="28"/>
          <w:szCs w:val="28"/>
        </w:rPr>
      </w:pPr>
      <w:r>
        <w:rPr>
          <w:rFonts w:hint="eastAsia"/>
          <w:b/>
          <w:sz w:val="28"/>
          <w:szCs w:val="28"/>
        </w:rPr>
        <w:t>项目需求</w:t>
      </w:r>
    </w:p>
    <w:p>
      <w:pPr>
        <w:widowControl/>
        <w:spacing w:line="360" w:lineRule="auto"/>
        <w:jc w:val="left"/>
        <w:rPr>
          <w:b/>
          <w:bCs/>
          <w:sz w:val="24"/>
          <w:szCs w:val="24"/>
        </w:rPr>
      </w:pPr>
      <w:r>
        <w:rPr>
          <w:rFonts w:hint="eastAsia"/>
          <w:b/>
          <w:sz w:val="24"/>
          <w:szCs w:val="24"/>
        </w:rPr>
        <w:t>一、清单与说明</w:t>
      </w:r>
    </w:p>
    <w:tbl>
      <w:tblPr>
        <w:tblStyle w:val="13"/>
        <w:tblW w:w="908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1318"/>
        <w:gridCol w:w="4851"/>
        <w:gridCol w:w="740"/>
        <w:gridCol w:w="788"/>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40" w:type="dxa"/>
            <w:shd w:val="clear" w:color="000000" w:fill="FFFFFF"/>
            <w:vAlign w:val="center"/>
          </w:tcPr>
          <w:p>
            <w:pPr>
              <w:widowControl/>
              <w:jc w:val="center"/>
              <w:rPr>
                <w:rFonts w:cs="宋体" w:asciiTheme="majorEastAsia" w:hAnsiTheme="majorEastAsia" w:eastAsiaTheme="majorEastAsia"/>
                <w:b/>
                <w:bCs/>
                <w:kern w:val="0"/>
                <w:szCs w:val="21"/>
              </w:rPr>
            </w:pPr>
            <w:bookmarkStart w:id="13" w:name="RANGE!A1:G30"/>
            <w:r>
              <w:rPr>
                <w:rFonts w:hint="eastAsia" w:cs="宋体" w:asciiTheme="majorEastAsia" w:hAnsiTheme="majorEastAsia" w:eastAsiaTheme="majorEastAsia"/>
                <w:b/>
                <w:bCs/>
                <w:kern w:val="0"/>
                <w:szCs w:val="21"/>
              </w:rPr>
              <w:t>序号</w:t>
            </w:r>
            <w:bookmarkEnd w:id="13"/>
          </w:p>
        </w:tc>
        <w:tc>
          <w:tcPr>
            <w:tcW w:w="1318" w:type="dxa"/>
            <w:shd w:val="clear" w:color="000000" w:fill="FFFFFF"/>
            <w:vAlign w:val="center"/>
          </w:tcPr>
          <w:p>
            <w:pPr>
              <w:widowControl/>
              <w:jc w:val="center"/>
              <w:rPr>
                <w:rFonts w:cs="宋体" w:asciiTheme="majorEastAsia" w:hAnsiTheme="majorEastAsia" w:eastAsiaTheme="majorEastAsia"/>
                <w:b/>
                <w:bCs/>
                <w:kern w:val="0"/>
                <w:szCs w:val="21"/>
              </w:rPr>
            </w:pPr>
            <w:r>
              <w:rPr>
                <w:rFonts w:hint="eastAsia" w:cs="宋体" w:asciiTheme="majorEastAsia" w:hAnsiTheme="majorEastAsia" w:eastAsiaTheme="majorEastAsia"/>
                <w:b/>
                <w:bCs/>
                <w:kern w:val="0"/>
                <w:szCs w:val="21"/>
              </w:rPr>
              <w:t>设备名称</w:t>
            </w:r>
          </w:p>
        </w:tc>
        <w:tc>
          <w:tcPr>
            <w:tcW w:w="4851" w:type="dxa"/>
            <w:shd w:val="clear" w:color="000000" w:fill="FFFFFF"/>
            <w:vAlign w:val="center"/>
          </w:tcPr>
          <w:p>
            <w:pPr>
              <w:widowControl/>
              <w:jc w:val="center"/>
              <w:rPr>
                <w:rFonts w:cs="宋体" w:asciiTheme="majorEastAsia" w:hAnsiTheme="majorEastAsia" w:eastAsiaTheme="majorEastAsia"/>
                <w:b/>
                <w:bCs/>
                <w:kern w:val="0"/>
                <w:szCs w:val="21"/>
              </w:rPr>
            </w:pPr>
            <w:r>
              <w:rPr>
                <w:rFonts w:hint="eastAsia" w:cs="宋体" w:asciiTheme="majorEastAsia" w:hAnsiTheme="majorEastAsia" w:eastAsiaTheme="majorEastAsia"/>
                <w:b/>
                <w:bCs/>
                <w:kern w:val="0"/>
                <w:szCs w:val="21"/>
              </w:rPr>
              <w:t>技术规格要求</w:t>
            </w:r>
          </w:p>
        </w:tc>
        <w:tc>
          <w:tcPr>
            <w:tcW w:w="740" w:type="dxa"/>
            <w:shd w:val="clear" w:color="auto" w:fill="auto"/>
            <w:noWrap/>
            <w:vAlign w:val="center"/>
          </w:tcPr>
          <w:p>
            <w:pPr>
              <w:widowControl/>
              <w:jc w:val="center"/>
              <w:rPr>
                <w:rFonts w:cs="宋体" w:asciiTheme="majorEastAsia" w:hAnsiTheme="majorEastAsia" w:eastAsiaTheme="majorEastAsia"/>
                <w:b/>
                <w:bCs/>
                <w:kern w:val="0"/>
                <w:szCs w:val="21"/>
              </w:rPr>
            </w:pPr>
            <w:r>
              <w:rPr>
                <w:rFonts w:hint="eastAsia" w:cs="宋体" w:asciiTheme="majorEastAsia" w:hAnsiTheme="majorEastAsia" w:eastAsiaTheme="majorEastAsia"/>
                <w:b/>
                <w:bCs/>
                <w:kern w:val="0"/>
                <w:szCs w:val="21"/>
              </w:rPr>
              <w:t>数量</w:t>
            </w:r>
          </w:p>
        </w:tc>
        <w:tc>
          <w:tcPr>
            <w:tcW w:w="788" w:type="dxa"/>
            <w:shd w:val="clear" w:color="auto" w:fill="auto"/>
            <w:noWrap/>
            <w:vAlign w:val="center"/>
          </w:tcPr>
          <w:p>
            <w:pPr>
              <w:widowControl/>
              <w:jc w:val="center"/>
              <w:rPr>
                <w:rFonts w:cs="宋体" w:asciiTheme="majorEastAsia" w:hAnsiTheme="majorEastAsia" w:eastAsiaTheme="majorEastAsia"/>
                <w:b/>
                <w:bCs/>
                <w:kern w:val="0"/>
                <w:szCs w:val="21"/>
              </w:rPr>
            </w:pPr>
            <w:r>
              <w:rPr>
                <w:rFonts w:hint="eastAsia" w:cs="宋体" w:asciiTheme="majorEastAsia" w:hAnsiTheme="majorEastAsia" w:eastAsiaTheme="majorEastAsia"/>
                <w:b/>
                <w:bCs/>
                <w:kern w:val="0"/>
                <w:szCs w:val="21"/>
              </w:rPr>
              <w:t>单位</w:t>
            </w:r>
          </w:p>
        </w:tc>
        <w:tc>
          <w:tcPr>
            <w:tcW w:w="850" w:type="dxa"/>
            <w:shd w:val="clear" w:color="auto" w:fill="auto"/>
            <w:noWrap/>
            <w:vAlign w:val="center"/>
          </w:tcPr>
          <w:p>
            <w:pPr>
              <w:widowControl/>
              <w:jc w:val="center"/>
              <w:rPr>
                <w:rFonts w:cs="宋体" w:asciiTheme="majorEastAsia" w:hAnsiTheme="majorEastAsia" w:eastAsiaTheme="majorEastAsia"/>
                <w:b/>
                <w:bCs/>
                <w:kern w:val="0"/>
                <w:szCs w:val="21"/>
              </w:rPr>
            </w:pPr>
            <w:r>
              <w:rPr>
                <w:rFonts w:hint="eastAsia" w:cs="宋体" w:asciiTheme="majorEastAsia" w:hAnsiTheme="majorEastAsia" w:eastAsiaTheme="majorEastAsia"/>
                <w:b/>
                <w:bCs/>
                <w:kern w:val="0"/>
                <w:szCs w:val="21"/>
              </w:rPr>
              <w:t xml:space="preserve"> 备注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709" w:type="dxa"/>
            <w:gridSpan w:val="3"/>
            <w:shd w:val="clear" w:color="000000" w:fill="FFFFFF"/>
            <w:vAlign w:val="center"/>
          </w:tcPr>
          <w:p>
            <w:pPr>
              <w:widowControl/>
              <w:jc w:val="left"/>
              <w:rPr>
                <w:rFonts w:cs="宋体" w:asciiTheme="majorEastAsia" w:hAnsiTheme="majorEastAsia" w:eastAsiaTheme="majorEastAsia"/>
                <w:b/>
                <w:bCs/>
                <w:kern w:val="0"/>
                <w:szCs w:val="21"/>
              </w:rPr>
            </w:pPr>
            <w:r>
              <w:rPr>
                <w:rFonts w:hint="eastAsia" w:cs="宋体" w:asciiTheme="majorEastAsia" w:hAnsiTheme="majorEastAsia" w:eastAsiaTheme="majorEastAsia"/>
                <w:b/>
                <w:bCs/>
                <w:kern w:val="0"/>
                <w:szCs w:val="21"/>
              </w:rPr>
              <w:t>一、舞台幕布部分</w:t>
            </w:r>
          </w:p>
        </w:tc>
        <w:tc>
          <w:tcPr>
            <w:tcW w:w="740" w:type="dxa"/>
            <w:shd w:val="clear" w:color="auto" w:fill="auto"/>
            <w:noWrap/>
            <w:vAlign w:val="center"/>
          </w:tcPr>
          <w:p>
            <w:pPr>
              <w:widowControl/>
              <w:jc w:val="center"/>
              <w:rPr>
                <w:rFonts w:cs="宋体" w:asciiTheme="majorEastAsia" w:hAnsiTheme="majorEastAsia" w:eastAsiaTheme="majorEastAsia"/>
                <w:b/>
                <w:bCs/>
                <w:kern w:val="0"/>
                <w:szCs w:val="21"/>
              </w:rPr>
            </w:pPr>
            <w:r>
              <w:rPr>
                <w:rFonts w:hint="eastAsia" w:cs="宋体" w:asciiTheme="majorEastAsia" w:hAnsiTheme="majorEastAsia" w:eastAsiaTheme="majorEastAsia"/>
                <w:b/>
                <w:bCs/>
                <w:kern w:val="0"/>
                <w:szCs w:val="21"/>
              </w:rPr>
              <w:t>　</w:t>
            </w:r>
          </w:p>
        </w:tc>
        <w:tc>
          <w:tcPr>
            <w:tcW w:w="788" w:type="dxa"/>
            <w:shd w:val="clear" w:color="auto" w:fill="auto"/>
            <w:noWrap/>
            <w:vAlign w:val="center"/>
          </w:tcPr>
          <w:p>
            <w:pPr>
              <w:widowControl/>
              <w:jc w:val="center"/>
              <w:rPr>
                <w:rFonts w:cs="宋体" w:asciiTheme="majorEastAsia" w:hAnsiTheme="majorEastAsia" w:eastAsiaTheme="majorEastAsia"/>
                <w:b/>
                <w:bCs/>
                <w:kern w:val="0"/>
                <w:szCs w:val="21"/>
              </w:rPr>
            </w:pPr>
            <w:r>
              <w:rPr>
                <w:rFonts w:hint="eastAsia" w:cs="宋体" w:asciiTheme="majorEastAsia" w:hAnsiTheme="majorEastAsia" w:eastAsiaTheme="majorEastAsia"/>
                <w:b/>
                <w:bCs/>
                <w:kern w:val="0"/>
                <w:szCs w:val="21"/>
              </w:rPr>
              <w:t>　</w:t>
            </w:r>
          </w:p>
        </w:tc>
        <w:tc>
          <w:tcPr>
            <w:tcW w:w="850" w:type="dxa"/>
            <w:shd w:val="clear" w:color="auto" w:fill="auto"/>
            <w:noWrap/>
            <w:vAlign w:val="center"/>
          </w:tcPr>
          <w:p>
            <w:pPr>
              <w:widowControl/>
              <w:jc w:val="center"/>
              <w:rPr>
                <w:rFonts w:cs="宋体" w:asciiTheme="majorEastAsia" w:hAnsiTheme="majorEastAsia" w:eastAsiaTheme="majorEastAsia"/>
                <w:b/>
                <w:bCs/>
                <w:kern w:val="0"/>
                <w:szCs w:val="21"/>
              </w:rPr>
            </w:pPr>
            <w:r>
              <w:rPr>
                <w:rFonts w:hint="eastAsia" w:cs="宋体" w:asciiTheme="majorEastAsia" w:hAnsiTheme="majorEastAsia" w:eastAsiaTheme="majorEastAsia"/>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40" w:type="dxa"/>
            <w:shd w:val="clear" w:color="000000" w:fill="FFFFFF"/>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1</w:t>
            </w:r>
          </w:p>
        </w:tc>
        <w:tc>
          <w:tcPr>
            <w:tcW w:w="1318" w:type="dxa"/>
            <w:shd w:val="clear" w:color="000000" w:fill="FFFFFF"/>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匀速对开拉幕机</w:t>
            </w:r>
          </w:p>
        </w:tc>
        <w:tc>
          <w:tcPr>
            <w:tcW w:w="4851" w:type="dxa"/>
            <w:shd w:val="clear" w:color="000000" w:fill="FFFFFF"/>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对开速度：0.35m/s；对开电机功率：0.75kw；噪音：观众厅第一排中间位置检测不大于48dB。含控制系统</w:t>
            </w:r>
            <w:r>
              <w:rPr>
                <w:rFonts w:hint="eastAsia" w:cs="宋体" w:asciiTheme="majorEastAsia" w:hAnsiTheme="majorEastAsia" w:eastAsiaTheme="majorEastAsia"/>
                <w:kern w:val="0"/>
                <w:szCs w:val="21"/>
              </w:rPr>
              <w:br w:type="textWrapping"/>
            </w:r>
            <w:r>
              <w:rPr>
                <w:rFonts w:hint="eastAsia" w:cs="宋体" w:asciiTheme="majorEastAsia" w:hAnsiTheme="majorEastAsia" w:eastAsiaTheme="majorEastAsia"/>
                <w:kern w:val="0"/>
                <w:szCs w:val="21"/>
              </w:rPr>
              <w:t>★提供厂家出具的三年质保售后服务承诺书</w:t>
            </w:r>
          </w:p>
        </w:tc>
        <w:tc>
          <w:tcPr>
            <w:tcW w:w="740" w:type="dxa"/>
            <w:shd w:val="clear" w:color="000000" w:fill="FFFFFF"/>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1</w:t>
            </w:r>
          </w:p>
        </w:tc>
        <w:tc>
          <w:tcPr>
            <w:tcW w:w="788"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套</w:t>
            </w:r>
          </w:p>
        </w:tc>
        <w:tc>
          <w:tcPr>
            <w:tcW w:w="850"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trPr>
        <w:tc>
          <w:tcPr>
            <w:tcW w:w="540" w:type="dxa"/>
            <w:shd w:val="clear" w:color="000000" w:fill="FFFFFF"/>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2</w:t>
            </w:r>
          </w:p>
        </w:tc>
        <w:tc>
          <w:tcPr>
            <w:tcW w:w="1318" w:type="dxa"/>
            <w:shd w:val="clear" w:color="auto" w:fill="auto"/>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对开轨道</w:t>
            </w:r>
          </w:p>
        </w:tc>
        <w:tc>
          <w:tcPr>
            <w:tcW w:w="4851" w:type="dxa"/>
            <w:shd w:val="clear" w:color="auto" w:fill="auto"/>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对开轨道，4#角铁制作，含限位，牵引装置</w:t>
            </w:r>
          </w:p>
        </w:tc>
        <w:tc>
          <w:tcPr>
            <w:tcW w:w="740" w:type="dxa"/>
            <w:shd w:val="clear" w:color="000000" w:fill="FFFFFF"/>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1</w:t>
            </w:r>
          </w:p>
        </w:tc>
        <w:tc>
          <w:tcPr>
            <w:tcW w:w="788" w:type="dxa"/>
            <w:shd w:val="clear" w:color="000000" w:fill="FFFFFF"/>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道</w:t>
            </w:r>
          </w:p>
        </w:tc>
        <w:tc>
          <w:tcPr>
            <w:tcW w:w="850"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40" w:type="dxa"/>
            <w:shd w:val="clear" w:color="000000" w:fill="FFFFFF"/>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3</w:t>
            </w:r>
          </w:p>
        </w:tc>
        <w:tc>
          <w:tcPr>
            <w:tcW w:w="1318" w:type="dxa"/>
            <w:shd w:val="clear" w:color="auto" w:fill="auto"/>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静音挂钩</w:t>
            </w:r>
          </w:p>
        </w:tc>
        <w:tc>
          <w:tcPr>
            <w:tcW w:w="4851" w:type="dxa"/>
            <w:shd w:val="clear" w:color="auto" w:fill="auto"/>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用于幕布传动</w:t>
            </w:r>
          </w:p>
        </w:tc>
        <w:tc>
          <w:tcPr>
            <w:tcW w:w="740" w:type="dxa"/>
            <w:shd w:val="clear" w:color="000000" w:fill="FFFFFF"/>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50</w:t>
            </w:r>
          </w:p>
        </w:tc>
        <w:tc>
          <w:tcPr>
            <w:tcW w:w="788" w:type="dxa"/>
            <w:shd w:val="clear" w:color="000000" w:fill="FFFFFF"/>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只</w:t>
            </w:r>
          </w:p>
        </w:tc>
        <w:tc>
          <w:tcPr>
            <w:tcW w:w="850"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40" w:type="dxa"/>
            <w:shd w:val="clear" w:color="000000" w:fill="FFFFFF"/>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4</w:t>
            </w:r>
          </w:p>
        </w:tc>
        <w:tc>
          <w:tcPr>
            <w:tcW w:w="1318" w:type="dxa"/>
            <w:shd w:val="clear" w:color="auto" w:fill="auto"/>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对开大幕</w:t>
            </w:r>
          </w:p>
        </w:tc>
        <w:tc>
          <w:tcPr>
            <w:tcW w:w="4851" w:type="dxa"/>
            <w:shd w:val="clear" w:color="auto" w:fill="auto"/>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6*6*3*2(宽*高*褶*块）枣红色大幕丝绒，符合GB/T 5454-1997、GB/T 5455-2014、GB 8624-2012标准，经过阻燃处理，阻燃等级为GB 8624 B1级</w:t>
            </w:r>
            <w:r>
              <w:rPr>
                <w:rFonts w:hint="eastAsia" w:cs="宋体" w:asciiTheme="majorEastAsia" w:hAnsiTheme="majorEastAsia" w:eastAsiaTheme="majorEastAsia"/>
                <w:kern w:val="0"/>
                <w:szCs w:val="21"/>
              </w:rPr>
              <w:br w:type="textWrapping"/>
            </w:r>
            <w:r>
              <w:rPr>
                <w:rFonts w:hint="eastAsia" w:cs="宋体" w:asciiTheme="majorEastAsia" w:hAnsiTheme="majorEastAsia" w:eastAsiaTheme="majorEastAsia"/>
                <w:kern w:val="0"/>
                <w:szCs w:val="21"/>
              </w:rPr>
              <w:t>★提供厂家出具的三年质保售后服务承诺书</w:t>
            </w:r>
          </w:p>
        </w:tc>
        <w:tc>
          <w:tcPr>
            <w:tcW w:w="740" w:type="dxa"/>
            <w:shd w:val="clear" w:color="000000" w:fill="FFFFFF"/>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196</w:t>
            </w:r>
          </w:p>
        </w:tc>
        <w:tc>
          <w:tcPr>
            <w:tcW w:w="788" w:type="dxa"/>
            <w:shd w:val="clear" w:color="000000" w:fill="FFFFFF"/>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平方</w:t>
            </w:r>
          </w:p>
        </w:tc>
        <w:tc>
          <w:tcPr>
            <w:tcW w:w="850"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709" w:type="dxa"/>
            <w:gridSpan w:val="3"/>
            <w:shd w:val="clear" w:color="000000" w:fill="FFFFFF"/>
            <w:vAlign w:val="center"/>
          </w:tcPr>
          <w:p>
            <w:pPr>
              <w:widowControl/>
              <w:jc w:val="left"/>
              <w:rPr>
                <w:rFonts w:cs="宋体" w:asciiTheme="majorEastAsia" w:hAnsiTheme="majorEastAsia" w:eastAsiaTheme="majorEastAsia"/>
                <w:b/>
                <w:bCs/>
                <w:kern w:val="0"/>
                <w:szCs w:val="21"/>
              </w:rPr>
            </w:pPr>
            <w:r>
              <w:rPr>
                <w:rFonts w:hint="eastAsia" w:cs="宋体" w:asciiTheme="majorEastAsia" w:hAnsiTheme="majorEastAsia" w:eastAsiaTheme="majorEastAsia"/>
                <w:b/>
                <w:bCs/>
                <w:kern w:val="0"/>
                <w:szCs w:val="21"/>
              </w:rPr>
              <w:t>二、舞台灯光部分</w:t>
            </w:r>
          </w:p>
        </w:tc>
        <w:tc>
          <w:tcPr>
            <w:tcW w:w="740" w:type="dxa"/>
            <w:shd w:val="clear" w:color="000000" w:fill="FFFFFF"/>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　</w:t>
            </w:r>
          </w:p>
        </w:tc>
        <w:tc>
          <w:tcPr>
            <w:tcW w:w="788" w:type="dxa"/>
            <w:shd w:val="clear" w:color="000000" w:fill="FFFFFF"/>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　</w:t>
            </w:r>
          </w:p>
        </w:tc>
        <w:tc>
          <w:tcPr>
            <w:tcW w:w="850"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40" w:type="dxa"/>
            <w:shd w:val="clear" w:color="000000" w:fill="FFFFFF"/>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1</w:t>
            </w:r>
          </w:p>
        </w:tc>
        <w:tc>
          <w:tcPr>
            <w:tcW w:w="1318" w:type="dxa"/>
            <w:shd w:val="clear" w:color="auto" w:fill="auto"/>
            <w:noWrap/>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一顶三基色灯</w:t>
            </w:r>
          </w:p>
        </w:tc>
        <w:tc>
          <w:tcPr>
            <w:tcW w:w="4851" w:type="dxa"/>
            <w:shd w:val="clear" w:color="auto" w:fill="auto"/>
            <w:noWrap/>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 xml:space="preserve"> 利旧 </w:t>
            </w:r>
          </w:p>
        </w:tc>
        <w:tc>
          <w:tcPr>
            <w:tcW w:w="740"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5</w:t>
            </w:r>
          </w:p>
        </w:tc>
        <w:tc>
          <w:tcPr>
            <w:tcW w:w="788"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台</w:t>
            </w:r>
          </w:p>
        </w:tc>
        <w:tc>
          <w:tcPr>
            <w:tcW w:w="850"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 xml:space="preserve"> 利旧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40" w:type="dxa"/>
            <w:shd w:val="clear" w:color="000000" w:fill="FFFFFF"/>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2</w:t>
            </w:r>
          </w:p>
        </w:tc>
        <w:tc>
          <w:tcPr>
            <w:tcW w:w="1318" w:type="dxa"/>
            <w:shd w:val="clear" w:color="auto" w:fill="auto"/>
            <w:noWrap/>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一顶染色灯</w:t>
            </w:r>
          </w:p>
        </w:tc>
        <w:tc>
          <w:tcPr>
            <w:tcW w:w="4851" w:type="dxa"/>
            <w:shd w:val="clear" w:color="auto" w:fill="auto"/>
            <w:noWrap/>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 xml:space="preserve"> 利旧 </w:t>
            </w:r>
          </w:p>
        </w:tc>
        <w:tc>
          <w:tcPr>
            <w:tcW w:w="740"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4</w:t>
            </w:r>
          </w:p>
        </w:tc>
        <w:tc>
          <w:tcPr>
            <w:tcW w:w="788"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台</w:t>
            </w:r>
          </w:p>
        </w:tc>
        <w:tc>
          <w:tcPr>
            <w:tcW w:w="850"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 xml:space="preserve"> 利旧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40" w:type="dxa"/>
            <w:shd w:val="clear" w:color="000000" w:fill="FFFFFF"/>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3</w:t>
            </w:r>
          </w:p>
        </w:tc>
        <w:tc>
          <w:tcPr>
            <w:tcW w:w="1318" w:type="dxa"/>
            <w:shd w:val="clear" w:color="auto" w:fill="auto"/>
            <w:noWrap/>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二顶三基色灯</w:t>
            </w:r>
          </w:p>
        </w:tc>
        <w:tc>
          <w:tcPr>
            <w:tcW w:w="4851" w:type="dxa"/>
            <w:shd w:val="clear" w:color="auto" w:fill="auto"/>
            <w:noWrap/>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 xml:space="preserve"> 利旧 </w:t>
            </w:r>
          </w:p>
        </w:tc>
        <w:tc>
          <w:tcPr>
            <w:tcW w:w="740"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5</w:t>
            </w:r>
          </w:p>
        </w:tc>
        <w:tc>
          <w:tcPr>
            <w:tcW w:w="788"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台</w:t>
            </w:r>
          </w:p>
        </w:tc>
        <w:tc>
          <w:tcPr>
            <w:tcW w:w="850"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 xml:space="preserve"> 利旧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40" w:type="dxa"/>
            <w:shd w:val="clear" w:color="000000" w:fill="FFFFFF"/>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4</w:t>
            </w:r>
          </w:p>
        </w:tc>
        <w:tc>
          <w:tcPr>
            <w:tcW w:w="1318" w:type="dxa"/>
            <w:shd w:val="clear" w:color="auto" w:fill="auto"/>
            <w:noWrap/>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二顶染色灯</w:t>
            </w:r>
          </w:p>
        </w:tc>
        <w:tc>
          <w:tcPr>
            <w:tcW w:w="4851" w:type="dxa"/>
            <w:shd w:val="clear" w:color="auto" w:fill="auto"/>
            <w:noWrap/>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 xml:space="preserve"> 利旧 </w:t>
            </w:r>
          </w:p>
        </w:tc>
        <w:tc>
          <w:tcPr>
            <w:tcW w:w="740"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4</w:t>
            </w:r>
          </w:p>
        </w:tc>
        <w:tc>
          <w:tcPr>
            <w:tcW w:w="788"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台</w:t>
            </w:r>
          </w:p>
        </w:tc>
        <w:tc>
          <w:tcPr>
            <w:tcW w:w="850"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 xml:space="preserve"> 利旧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40" w:type="dxa"/>
            <w:shd w:val="clear" w:color="000000" w:fill="FFFFFF"/>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5</w:t>
            </w:r>
          </w:p>
        </w:tc>
        <w:tc>
          <w:tcPr>
            <w:tcW w:w="1318" w:type="dxa"/>
            <w:shd w:val="clear" w:color="auto" w:fill="auto"/>
            <w:noWrap/>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三顶摇头灯</w:t>
            </w:r>
          </w:p>
        </w:tc>
        <w:tc>
          <w:tcPr>
            <w:tcW w:w="4851" w:type="dxa"/>
            <w:shd w:val="clear" w:color="auto" w:fill="auto"/>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电压: 100V~240V/50~60Hz</w:t>
            </w:r>
            <w:r>
              <w:rPr>
                <w:rFonts w:hint="eastAsia" w:cs="宋体" w:asciiTheme="majorEastAsia" w:hAnsiTheme="majorEastAsia" w:eastAsiaTheme="majorEastAsia"/>
                <w:kern w:val="0"/>
                <w:szCs w:val="21"/>
              </w:rPr>
              <w:br w:type="textWrapping"/>
            </w:r>
            <w:r>
              <w:rPr>
                <w:rFonts w:hint="eastAsia" w:cs="宋体" w:asciiTheme="majorEastAsia" w:hAnsiTheme="majorEastAsia" w:eastAsiaTheme="majorEastAsia"/>
                <w:kern w:val="0"/>
                <w:szCs w:val="21"/>
              </w:rPr>
              <w:t>灯泡: 进口230W灯泡</w:t>
            </w:r>
            <w:r>
              <w:rPr>
                <w:rFonts w:hint="eastAsia" w:cs="宋体" w:asciiTheme="majorEastAsia" w:hAnsiTheme="majorEastAsia" w:eastAsiaTheme="majorEastAsia"/>
                <w:kern w:val="0"/>
                <w:szCs w:val="21"/>
              </w:rPr>
              <w:br w:type="textWrapping"/>
            </w:r>
            <w:r>
              <w:rPr>
                <w:rFonts w:hint="eastAsia" w:cs="宋体" w:asciiTheme="majorEastAsia" w:hAnsiTheme="majorEastAsia" w:eastAsiaTheme="majorEastAsia"/>
                <w:kern w:val="0"/>
                <w:szCs w:val="21"/>
              </w:rPr>
              <w:t>颜色: 带有14种颜色+空白</w:t>
            </w:r>
            <w:r>
              <w:rPr>
                <w:rFonts w:hint="eastAsia" w:cs="宋体" w:asciiTheme="majorEastAsia" w:hAnsiTheme="majorEastAsia" w:eastAsiaTheme="majorEastAsia"/>
                <w:kern w:val="0"/>
                <w:szCs w:val="21"/>
              </w:rPr>
              <w:br w:type="textWrapping"/>
            </w:r>
            <w:r>
              <w:rPr>
                <w:rFonts w:hint="eastAsia" w:cs="宋体" w:asciiTheme="majorEastAsia" w:hAnsiTheme="majorEastAsia" w:eastAsiaTheme="majorEastAsia"/>
                <w:kern w:val="0"/>
                <w:szCs w:val="21"/>
              </w:rPr>
              <w:t>图案: 带有17个固定图案片+空白</w:t>
            </w:r>
            <w:r>
              <w:rPr>
                <w:rFonts w:hint="eastAsia" w:cs="宋体" w:asciiTheme="majorEastAsia" w:hAnsiTheme="majorEastAsia" w:eastAsiaTheme="majorEastAsia"/>
                <w:kern w:val="0"/>
                <w:szCs w:val="21"/>
              </w:rPr>
              <w:br w:type="textWrapping"/>
            </w:r>
            <w:r>
              <w:rPr>
                <w:rFonts w:hint="eastAsia" w:cs="宋体" w:asciiTheme="majorEastAsia" w:hAnsiTheme="majorEastAsia" w:eastAsiaTheme="majorEastAsia"/>
                <w:kern w:val="0"/>
                <w:szCs w:val="21"/>
              </w:rPr>
              <w:t>棱镜: 旋转八面棱镜,可以双向旋转</w:t>
            </w:r>
            <w:r>
              <w:rPr>
                <w:rFonts w:hint="eastAsia" w:cs="宋体" w:asciiTheme="majorEastAsia" w:hAnsiTheme="majorEastAsia" w:eastAsiaTheme="majorEastAsia"/>
                <w:kern w:val="0"/>
                <w:szCs w:val="21"/>
              </w:rPr>
              <w:br w:type="textWrapping"/>
            </w:r>
            <w:r>
              <w:rPr>
                <w:rFonts w:hint="eastAsia" w:cs="宋体" w:asciiTheme="majorEastAsia" w:hAnsiTheme="majorEastAsia" w:eastAsiaTheme="majorEastAsia"/>
                <w:kern w:val="0"/>
                <w:szCs w:val="21"/>
              </w:rPr>
              <w:t>镜头: 高精密胶合光学镜头</w:t>
            </w:r>
            <w:r>
              <w:rPr>
                <w:rFonts w:hint="eastAsia" w:cs="宋体" w:asciiTheme="majorEastAsia" w:hAnsiTheme="majorEastAsia" w:eastAsiaTheme="majorEastAsia"/>
                <w:kern w:val="0"/>
                <w:szCs w:val="21"/>
              </w:rPr>
              <w:br w:type="textWrapping"/>
            </w:r>
            <w:r>
              <w:rPr>
                <w:rFonts w:hint="eastAsia" w:cs="宋体" w:asciiTheme="majorEastAsia" w:hAnsiTheme="majorEastAsia" w:eastAsiaTheme="majorEastAsia"/>
                <w:kern w:val="0"/>
                <w:szCs w:val="21"/>
              </w:rPr>
              <w:t>柔光效果: 可调节柔光的光斑角度</w:t>
            </w:r>
            <w:r>
              <w:rPr>
                <w:rFonts w:hint="eastAsia" w:cs="宋体" w:asciiTheme="majorEastAsia" w:hAnsiTheme="majorEastAsia" w:eastAsiaTheme="majorEastAsia"/>
                <w:kern w:val="0"/>
                <w:szCs w:val="21"/>
              </w:rPr>
              <w:br w:type="textWrapping"/>
            </w:r>
            <w:r>
              <w:rPr>
                <w:rFonts w:hint="eastAsia" w:cs="宋体" w:asciiTheme="majorEastAsia" w:hAnsiTheme="majorEastAsia" w:eastAsiaTheme="majorEastAsia"/>
                <w:kern w:val="0"/>
                <w:szCs w:val="21"/>
              </w:rPr>
              <w:t>光圈: 七级光束调节</w:t>
            </w:r>
            <w:r>
              <w:rPr>
                <w:rFonts w:hint="eastAsia" w:cs="宋体" w:asciiTheme="majorEastAsia" w:hAnsiTheme="majorEastAsia" w:eastAsiaTheme="majorEastAsia"/>
                <w:kern w:val="0"/>
                <w:szCs w:val="21"/>
              </w:rPr>
              <w:br w:type="textWrapping"/>
            </w:r>
            <w:r>
              <w:rPr>
                <w:rFonts w:hint="eastAsia" w:cs="宋体" w:asciiTheme="majorEastAsia" w:hAnsiTheme="majorEastAsia" w:eastAsiaTheme="majorEastAsia"/>
                <w:kern w:val="0"/>
                <w:szCs w:val="21"/>
              </w:rPr>
              <w:t>调焦: 线性调焦</w:t>
            </w:r>
            <w:r>
              <w:rPr>
                <w:rFonts w:hint="eastAsia" w:cs="宋体" w:asciiTheme="majorEastAsia" w:hAnsiTheme="majorEastAsia" w:eastAsiaTheme="majorEastAsia"/>
                <w:kern w:val="0"/>
                <w:szCs w:val="21"/>
              </w:rPr>
              <w:br w:type="textWrapping"/>
            </w:r>
            <w:r>
              <w:rPr>
                <w:rFonts w:hint="eastAsia" w:cs="宋体" w:asciiTheme="majorEastAsia" w:hAnsiTheme="majorEastAsia" w:eastAsiaTheme="majorEastAsia"/>
                <w:kern w:val="0"/>
                <w:szCs w:val="21"/>
              </w:rPr>
              <w:t>投射光范围: X向540度,Y向250度,可自动校正定位</w:t>
            </w:r>
            <w:r>
              <w:rPr>
                <w:rFonts w:hint="eastAsia" w:cs="宋体" w:asciiTheme="majorEastAsia" w:hAnsiTheme="majorEastAsia" w:eastAsiaTheme="majorEastAsia"/>
                <w:kern w:val="0"/>
                <w:szCs w:val="21"/>
              </w:rPr>
              <w:br w:type="textWrapping"/>
            </w:r>
            <w:r>
              <w:rPr>
                <w:rFonts w:hint="eastAsia" w:cs="宋体" w:asciiTheme="majorEastAsia" w:hAnsiTheme="majorEastAsia" w:eastAsiaTheme="majorEastAsia"/>
                <w:kern w:val="0"/>
                <w:szCs w:val="21"/>
              </w:rPr>
              <w:t>通道: 16通道</w:t>
            </w:r>
            <w:r>
              <w:rPr>
                <w:rFonts w:hint="eastAsia" w:cs="宋体" w:asciiTheme="majorEastAsia" w:hAnsiTheme="majorEastAsia" w:eastAsiaTheme="majorEastAsia"/>
                <w:kern w:val="0"/>
                <w:szCs w:val="21"/>
              </w:rPr>
              <w:br w:type="textWrapping"/>
            </w:r>
            <w:r>
              <w:rPr>
                <w:rFonts w:hint="eastAsia" w:cs="宋体" w:asciiTheme="majorEastAsia" w:hAnsiTheme="majorEastAsia" w:eastAsiaTheme="majorEastAsia"/>
                <w:kern w:val="0"/>
                <w:szCs w:val="21"/>
              </w:rPr>
              <w:t>其它功能: 远程控制灯泡开关功能，显示灯具、灯泡使用时间，风机自动调速功能，机械闭光时自动降低50%光源功率</w:t>
            </w:r>
            <w:r>
              <w:rPr>
                <w:rFonts w:hint="eastAsia" w:cs="宋体" w:asciiTheme="majorEastAsia" w:hAnsiTheme="majorEastAsia" w:eastAsiaTheme="majorEastAsia"/>
                <w:kern w:val="0"/>
                <w:szCs w:val="21"/>
              </w:rPr>
              <w:br w:type="textWrapping"/>
            </w:r>
            <w:r>
              <w:rPr>
                <w:rFonts w:hint="eastAsia" w:cs="宋体" w:asciiTheme="majorEastAsia" w:hAnsiTheme="majorEastAsia" w:eastAsiaTheme="majorEastAsia"/>
                <w:kern w:val="0"/>
                <w:szCs w:val="21"/>
              </w:rPr>
              <w:t>★提供厂家出具的三年质保售后服务承诺书</w:t>
            </w:r>
            <w:r>
              <w:rPr>
                <w:rFonts w:hint="eastAsia" w:cs="宋体" w:asciiTheme="majorEastAsia" w:hAnsiTheme="majorEastAsia" w:eastAsiaTheme="majorEastAsia"/>
                <w:kern w:val="0"/>
                <w:szCs w:val="21"/>
              </w:rPr>
              <w:br w:type="textWrapping"/>
            </w:r>
            <w:r>
              <w:rPr>
                <w:rFonts w:hint="eastAsia" w:cs="宋体" w:asciiTheme="majorEastAsia" w:hAnsiTheme="majorEastAsia" w:eastAsiaTheme="majorEastAsia"/>
                <w:kern w:val="0"/>
                <w:szCs w:val="21"/>
              </w:rPr>
              <w:t>★灯光生产厂家具备ISO 9001质理管理认证、ISO45001职业健康安全管理体系认证证书、ISO 14001 环境管理体系认证证书 ，认证范围包含剧场、剧院、秀场、多功能厅、演播厅、体育场馆等文化娱乐设施提供复印件并盖厂家公章</w:t>
            </w:r>
          </w:p>
        </w:tc>
        <w:tc>
          <w:tcPr>
            <w:tcW w:w="740"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5</w:t>
            </w:r>
          </w:p>
        </w:tc>
        <w:tc>
          <w:tcPr>
            <w:tcW w:w="788"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台</w:t>
            </w:r>
          </w:p>
        </w:tc>
        <w:tc>
          <w:tcPr>
            <w:tcW w:w="850"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40" w:type="dxa"/>
            <w:shd w:val="clear" w:color="000000" w:fill="FFFFFF"/>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6</w:t>
            </w:r>
          </w:p>
        </w:tc>
        <w:tc>
          <w:tcPr>
            <w:tcW w:w="1318" w:type="dxa"/>
            <w:shd w:val="clear" w:color="auto" w:fill="auto"/>
            <w:noWrap/>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三顶染色灯</w:t>
            </w:r>
          </w:p>
        </w:tc>
        <w:tc>
          <w:tcPr>
            <w:tcW w:w="4851" w:type="dxa"/>
            <w:shd w:val="clear" w:color="auto" w:fill="auto"/>
            <w:noWrap/>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 xml:space="preserve"> 利旧 </w:t>
            </w:r>
          </w:p>
        </w:tc>
        <w:tc>
          <w:tcPr>
            <w:tcW w:w="740"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4</w:t>
            </w:r>
          </w:p>
        </w:tc>
        <w:tc>
          <w:tcPr>
            <w:tcW w:w="788"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台</w:t>
            </w:r>
          </w:p>
        </w:tc>
        <w:tc>
          <w:tcPr>
            <w:tcW w:w="850"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 xml:space="preserve"> 利旧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40" w:type="dxa"/>
            <w:shd w:val="clear" w:color="000000" w:fill="FFFFFF"/>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7</w:t>
            </w:r>
          </w:p>
        </w:tc>
        <w:tc>
          <w:tcPr>
            <w:tcW w:w="1318" w:type="dxa"/>
            <w:shd w:val="clear" w:color="auto" w:fill="auto"/>
            <w:noWrap/>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面光灯染色灯</w:t>
            </w:r>
          </w:p>
        </w:tc>
        <w:tc>
          <w:tcPr>
            <w:tcW w:w="4851" w:type="dxa"/>
            <w:shd w:val="clear" w:color="auto" w:fill="auto"/>
            <w:noWrap/>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 xml:space="preserve"> 利旧 </w:t>
            </w:r>
          </w:p>
        </w:tc>
        <w:tc>
          <w:tcPr>
            <w:tcW w:w="740"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6</w:t>
            </w:r>
          </w:p>
        </w:tc>
        <w:tc>
          <w:tcPr>
            <w:tcW w:w="788"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台</w:t>
            </w:r>
          </w:p>
        </w:tc>
        <w:tc>
          <w:tcPr>
            <w:tcW w:w="850"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 xml:space="preserve"> 利旧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40" w:type="dxa"/>
            <w:shd w:val="clear" w:color="000000" w:fill="FFFFFF"/>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8</w:t>
            </w:r>
          </w:p>
        </w:tc>
        <w:tc>
          <w:tcPr>
            <w:tcW w:w="1318" w:type="dxa"/>
            <w:shd w:val="clear" w:color="auto" w:fill="auto"/>
            <w:noWrap/>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LED电动变焦面光灯</w:t>
            </w:r>
          </w:p>
        </w:tc>
        <w:tc>
          <w:tcPr>
            <w:tcW w:w="4851" w:type="dxa"/>
            <w:shd w:val="clear" w:color="auto" w:fill="auto"/>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 xml:space="preserve">输入电压:AC100V-240V, 50/60Hz      </w:t>
            </w:r>
            <w:r>
              <w:rPr>
                <w:rFonts w:hint="eastAsia" w:cs="宋体" w:asciiTheme="majorEastAsia" w:hAnsiTheme="majorEastAsia" w:eastAsiaTheme="majorEastAsia"/>
                <w:kern w:val="0"/>
                <w:szCs w:val="21"/>
              </w:rPr>
              <w:br w:type="textWrapping"/>
            </w:r>
            <w:r>
              <w:rPr>
                <w:rFonts w:hint="eastAsia" w:cs="宋体" w:asciiTheme="majorEastAsia" w:hAnsiTheme="majorEastAsia" w:eastAsiaTheme="majorEastAsia"/>
                <w:kern w:val="0"/>
                <w:szCs w:val="21"/>
              </w:rPr>
              <w:t xml:space="preserve">功率:200W     </w:t>
            </w:r>
            <w:r>
              <w:rPr>
                <w:rFonts w:hint="eastAsia" w:cs="宋体" w:asciiTheme="majorEastAsia" w:hAnsiTheme="majorEastAsia" w:eastAsiaTheme="majorEastAsia"/>
                <w:kern w:val="0"/>
                <w:szCs w:val="21"/>
              </w:rPr>
              <w:br w:type="textWrapping"/>
            </w:r>
            <w:r>
              <w:rPr>
                <w:rFonts w:hint="eastAsia" w:cs="宋体" w:asciiTheme="majorEastAsia" w:hAnsiTheme="majorEastAsia" w:eastAsiaTheme="majorEastAsia"/>
                <w:kern w:val="0"/>
                <w:szCs w:val="21"/>
              </w:rPr>
              <w:t xml:space="preserve">灯珠:200W LED集成光源，正白/暖白/二合一可选 </w:t>
            </w:r>
            <w:r>
              <w:rPr>
                <w:rFonts w:hint="eastAsia" w:cs="宋体" w:asciiTheme="majorEastAsia" w:hAnsiTheme="majorEastAsia" w:eastAsiaTheme="majorEastAsia"/>
                <w:kern w:val="0"/>
                <w:szCs w:val="21"/>
              </w:rPr>
              <w:br w:type="textWrapping"/>
            </w:r>
            <w:r>
              <w:rPr>
                <w:rFonts w:hint="eastAsia" w:cs="宋体" w:asciiTheme="majorEastAsia" w:hAnsiTheme="majorEastAsia" w:eastAsiaTheme="majorEastAsia"/>
                <w:kern w:val="0"/>
                <w:szCs w:val="21"/>
              </w:rPr>
              <w:t>色温：3200K/5600K 可选</w:t>
            </w:r>
            <w:r>
              <w:rPr>
                <w:rFonts w:hint="eastAsia" w:cs="宋体" w:asciiTheme="majorEastAsia" w:hAnsiTheme="majorEastAsia" w:eastAsiaTheme="majorEastAsia"/>
                <w:kern w:val="0"/>
                <w:szCs w:val="21"/>
              </w:rPr>
              <w:br w:type="textWrapping"/>
            </w:r>
            <w:r>
              <w:rPr>
                <w:rFonts w:hint="eastAsia" w:cs="宋体" w:asciiTheme="majorEastAsia" w:hAnsiTheme="majorEastAsia" w:eastAsiaTheme="majorEastAsia"/>
                <w:kern w:val="0"/>
                <w:szCs w:val="21"/>
              </w:rPr>
              <w:t xml:space="preserve">灯珠寿命:&gt;50,000 小时      </w:t>
            </w:r>
            <w:r>
              <w:rPr>
                <w:rFonts w:hint="eastAsia" w:cs="宋体" w:asciiTheme="majorEastAsia" w:hAnsiTheme="majorEastAsia" w:eastAsiaTheme="majorEastAsia"/>
                <w:kern w:val="0"/>
                <w:szCs w:val="21"/>
              </w:rPr>
              <w:br w:type="textWrapping"/>
            </w:r>
            <w:r>
              <w:rPr>
                <w:rFonts w:hint="eastAsia" w:cs="宋体" w:asciiTheme="majorEastAsia" w:hAnsiTheme="majorEastAsia" w:eastAsiaTheme="majorEastAsia"/>
                <w:kern w:val="0"/>
                <w:szCs w:val="21"/>
              </w:rPr>
              <w:t xml:space="preserve">刷新频率&gt;100Hz      </w:t>
            </w:r>
            <w:r>
              <w:rPr>
                <w:rFonts w:hint="eastAsia" w:cs="宋体" w:asciiTheme="majorEastAsia" w:hAnsiTheme="majorEastAsia" w:eastAsiaTheme="majorEastAsia"/>
                <w:kern w:val="0"/>
                <w:szCs w:val="21"/>
              </w:rPr>
              <w:br w:type="textWrapping"/>
            </w:r>
            <w:r>
              <w:rPr>
                <w:rFonts w:hint="eastAsia" w:cs="宋体" w:asciiTheme="majorEastAsia" w:hAnsiTheme="majorEastAsia" w:eastAsiaTheme="majorEastAsia"/>
                <w:kern w:val="0"/>
                <w:szCs w:val="21"/>
              </w:rPr>
              <w:t xml:space="preserve">光束角度:50°       </w:t>
            </w:r>
            <w:r>
              <w:rPr>
                <w:rFonts w:hint="eastAsia" w:cs="宋体" w:asciiTheme="majorEastAsia" w:hAnsiTheme="majorEastAsia" w:eastAsiaTheme="majorEastAsia"/>
                <w:kern w:val="0"/>
                <w:szCs w:val="21"/>
              </w:rPr>
              <w:br w:type="textWrapping"/>
            </w:r>
            <w:r>
              <w:rPr>
                <w:rFonts w:hint="eastAsia" w:cs="宋体" w:asciiTheme="majorEastAsia" w:hAnsiTheme="majorEastAsia" w:eastAsiaTheme="majorEastAsia"/>
                <w:kern w:val="0"/>
                <w:szCs w:val="21"/>
              </w:rPr>
              <w:t xml:space="preserve">驱动模式:恒流驱动        </w:t>
            </w:r>
            <w:r>
              <w:rPr>
                <w:rFonts w:hint="eastAsia" w:cs="宋体" w:asciiTheme="majorEastAsia" w:hAnsiTheme="majorEastAsia" w:eastAsiaTheme="majorEastAsia"/>
                <w:kern w:val="0"/>
                <w:szCs w:val="21"/>
              </w:rPr>
              <w:br w:type="textWrapping"/>
            </w:r>
            <w:r>
              <w:rPr>
                <w:rFonts w:hint="eastAsia" w:cs="宋体" w:asciiTheme="majorEastAsia" w:hAnsiTheme="majorEastAsia" w:eastAsiaTheme="majorEastAsia"/>
                <w:kern w:val="0"/>
                <w:szCs w:val="21"/>
              </w:rPr>
              <w:t xml:space="preserve">控制模式:DMX 512, 自走模式，主控模式  </w:t>
            </w:r>
            <w:r>
              <w:rPr>
                <w:rFonts w:hint="eastAsia" w:cs="宋体" w:asciiTheme="majorEastAsia" w:hAnsiTheme="majorEastAsia" w:eastAsiaTheme="majorEastAsia"/>
                <w:kern w:val="0"/>
                <w:szCs w:val="21"/>
              </w:rPr>
              <w:br w:type="textWrapping"/>
            </w:r>
            <w:r>
              <w:rPr>
                <w:rFonts w:hint="eastAsia" w:cs="宋体" w:asciiTheme="majorEastAsia" w:hAnsiTheme="majorEastAsia" w:eastAsiaTheme="majorEastAsia"/>
                <w:kern w:val="0"/>
                <w:szCs w:val="21"/>
              </w:rPr>
              <w:t>DMX通道:4CH    </w:t>
            </w:r>
            <w:r>
              <w:rPr>
                <w:rFonts w:hint="eastAsia" w:cs="宋体" w:asciiTheme="majorEastAsia" w:hAnsiTheme="majorEastAsia" w:eastAsiaTheme="majorEastAsia"/>
                <w:kern w:val="0"/>
                <w:szCs w:val="21"/>
              </w:rPr>
              <w:br w:type="textWrapping"/>
            </w:r>
            <w:r>
              <w:rPr>
                <w:rFonts w:hint="eastAsia" w:cs="宋体" w:asciiTheme="majorEastAsia" w:hAnsiTheme="majorEastAsia" w:eastAsiaTheme="majorEastAsia"/>
                <w:kern w:val="0"/>
                <w:szCs w:val="21"/>
              </w:rPr>
              <w:t>电子调光:0-100% 线性调光</w:t>
            </w:r>
            <w:r>
              <w:rPr>
                <w:rFonts w:hint="eastAsia" w:cs="宋体" w:asciiTheme="majorEastAsia" w:hAnsiTheme="majorEastAsia" w:eastAsiaTheme="majorEastAsia"/>
                <w:kern w:val="0"/>
                <w:szCs w:val="21"/>
              </w:rPr>
              <w:br w:type="textWrapping"/>
            </w:r>
            <w:r>
              <w:rPr>
                <w:rFonts w:hint="eastAsia" w:cs="宋体" w:asciiTheme="majorEastAsia" w:hAnsiTheme="majorEastAsia" w:eastAsiaTheme="majorEastAsia"/>
                <w:kern w:val="0"/>
                <w:szCs w:val="21"/>
              </w:rPr>
              <w:t xml:space="preserve">频闪:1-20 f/s      </w:t>
            </w:r>
            <w:r>
              <w:rPr>
                <w:rFonts w:hint="eastAsia" w:cs="宋体" w:asciiTheme="majorEastAsia" w:hAnsiTheme="majorEastAsia" w:eastAsiaTheme="majorEastAsia"/>
                <w:kern w:val="0"/>
                <w:szCs w:val="21"/>
              </w:rPr>
              <w:br w:type="textWrapping"/>
            </w:r>
            <w:r>
              <w:rPr>
                <w:rFonts w:hint="eastAsia" w:cs="宋体" w:asciiTheme="majorEastAsia" w:hAnsiTheme="majorEastAsia" w:eastAsiaTheme="majorEastAsia"/>
                <w:kern w:val="0"/>
                <w:szCs w:val="21"/>
              </w:rPr>
              <w:t xml:space="preserve">散热方式:风冷 </w:t>
            </w:r>
            <w:r>
              <w:rPr>
                <w:rFonts w:hint="eastAsia" w:cs="宋体" w:asciiTheme="majorEastAsia" w:hAnsiTheme="majorEastAsia" w:eastAsiaTheme="majorEastAsia"/>
                <w:kern w:val="0"/>
                <w:szCs w:val="21"/>
              </w:rPr>
              <w:br w:type="textWrapping"/>
            </w:r>
            <w:r>
              <w:rPr>
                <w:rFonts w:hint="eastAsia" w:cs="宋体" w:asciiTheme="majorEastAsia" w:hAnsiTheme="majorEastAsia" w:eastAsiaTheme="majorEastAsia"/>
                <w:kern w:val="0"/>
                <w:szCs w:val="21"/>
              </w:rPr>
              <w:t xml:space="preserve">外壳材料:铸铝  </w:t>
            </w:r>
            <w:r>
              <w:rPr>
                <w:rFonts w:hint="eastAsia" w:cs="宋体" w:asciiTheme="majorEastAsia" w:hAnsiTheme="majorEastAsia" w:eastAsiaTheme="majorEastAsia"/>
                <w:kern w:val="0"/>
                <w:szCs w:val="21"/>
              </w:rPr>
              <w:br w:type="textWrapping"/>
            </w:r>
            <w:r>
              <w:rPr>
                <w:rFonts w:hint="eastAsia" w:cs="宋体" w:asciiTheme="majorEastAsia" w:hAnsiTheme="majorEastAsia" w:eastAsiaTheme="majorEastAsia"/>
                <w:kern w:val="0"/>
                <w:szCs w:val="21"/>
              </w:rPr>
              <w:t xml:space="preserve">防护等级:IP20  </w:t>
            </w:r>
            <w:r>
              <w:rPr>
                <w:rFonts w:hint="eastAsia" w:cs="宋体" w:asciiTheme="majorEastAsia" w:hAnsiTheme="majorEastAsia" w:eastAsiaTheme="majorEastAsia"/>
                <w:kern w:val="0"/>
                <w:szCs w:val="21"/>
              </w:rPr>
              <w:br w:type="textWrapping"/>
            </w:r>
            <w:r>
              <w:rPr>
                <w:rFonts w:hint="eastAsia" w:cs="宋体" w:asciiTheme="majorEastAsia" w:hAnsiTheme="majorEastAsia" w:eastAsiaTheme="majorEastAsia"/>
                <w:kern w:val="0"/>
                <w:szCs w:val="21"/>
              </w:rPr>
              <w:t>★提供厂家出具的三年质保售后服务承诺书</w:t>
            </w:r>
            <w:r>
              <w:rPr>
                <w:rFonts w:hint="eastAsia" w:cs="宋体" w:asciiTheme="majorEastAsia" w:hAnsiTheme="majorEastAsia" w:eastAsiaTheme="majorEastAsia"/>
                <w:kern w:val="0"/>
                <w:szCs w:val="21"/>
              </w:rPr>
              <w:br w:type="textWrapping"/>
            </w:r>
            <w:r>
              <w:rPr>
                <w:rFonts w:hint="eastAsia" w:cs="宋体" w:asciiTheme="majorEastAsia" w:hAnsiTheme="majorEastAsia" w:eastAsiaTheme="majorEastAsia"/>
                <w:kern w:val="0"/>
                <w:szCs w:val="21"/>
              </w:rPr>
              <w:t>★灯光生产厂家具备ISO 9001质理管理认证、ISO45001职业健康安全管理体系认证证书、ISO 14001 环境管理体系认证证书 ，认证范围包含剧场、剧院、秀场、多功能厅、演播厅、体育场馆等文化娱乐设施提供复印件并盖厂家公章</w:t>
            </w:r>
          </w:p>
        </w:tc>
        <w:tc>
          <w:tcPr>
            <w:tcW w:w="740"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7</w:t>
            </w:r>
          </w:p>
        </w:tc>
        <w:tc>
          <w:tcPr>
            <w:tcW w:w="788"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台</w:t>
            </w:r>
          </w:p>
        </w:tc>
        <w:tc>
          <w:tcPr>
            <w:tcW w:w="850"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40" w:type="dxa"/>
            <w:shd w:val="clear" w:color="000000" w:fill="FFFFFF"/>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9</w:t>
            </w:r>
          </w:p>
        </w:tc>
        <w:tc>
          <w:tcPr>
            <w:tcW w:w="1318" w:type="dxa"/>
            <w:shd w:val="clear" w:color="auto" w:fill="auto"/>
            <w:noWrap/>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侧光染色灯</w:t>
            </w:r>
          </w:p>
        </w:tc>
        <w:tc>
          <w:tcPr>
            <w:tcW w:w="4851" w:type="dxa"/>
            <w:shd w:val="clear" w:color="auto" w:fill="auto"/>
            <w:noWrap/>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 xml:space="preserve"> 利旧 </w:t>
            </w:r>
          </w:p>
        </w:tc>
        <w:tc>
          <w:tcPr>
            <w:tcW w:w="740"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12</w:t>
            </w:r>
          </w:p>
        </w:tc>
        <w:tc>
          <w:tcPr>
            <w:tcW w:w="788"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台</w:t>
            </w:r>
          </w:p>
        </w:tc>
        <w:tc>
          <w:tcPr>
            <w:tcW w:w="850"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 xml:space="preserve"> 利旧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40" w:type="dxa"/>
            <w:shd w:val="clear" w:color="000000" w:fill="FFFFFF"/>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10</w:t>
            </w:r>
          </w:p>
        </w:tc>
        <w:tc>
          <w:tcPr>
            <w:tcW w:w="1318" w:type="dxa"/>
            <w:shd w:val="clear" w:color="auto" w:fill="auto"/>
            <w:noWrap/>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侧光灯杆</w:t>
            </w:r>
          </w:p>
        </w:tc>
        <w:tc>
          <w:tcPr>
            <w:tcW w:w="4851" w:type="dxa"/>
            <w:shd w:val="clear" w:color="auto" w:fill="auto"/>
            <w:noWrap/>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 xml:space="preserve"> 利旧 </w:t>
            </w:r>
          </w:p>
        </w:tc>
        <w:tc>
          <w:tcPr>
            <w:tcW w:w="740"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2</w:t>
            </w:r>
          </w:p>
        </w:tc>
        <w:tc>
          <w:tcPr>
            <w:tcW w:w="788"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道</w:t>
            </w:r>
          </w:p>
        </w:tc>
        <w:tc>
          <w:tcPr>
            <w:tcW w:w="850"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 xml:space="preserve"> 利旧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40" w:type="dxa"/>
            <w:shd w:val="clear" w:color="000000" w:fill="FFFFFF"/>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11</w:t>
            </w:r>
          </w:p>
        </w:tc>
        <w:tc>
          <w:tcPr>
            <w:tcW w:w="1318" w:type="dxa"/>
            <w:shd w:val="clear" w:color="auto" w:fill="auto"/>
            <w:noWrap/>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一顶固定灯杆</w:t>
            </w:r>
          </w:p>
        </w:tc>
        <w:tc>
          <w:tcPr>
            <w:tcW w:w="4851" w:type="dxa"/>
            <w:shd w:val="clear" w:color="auto" w:fill="auto"/>
            <w:noWrap/>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Φ48钢管钢管焊，哑光黑色漆</w:t>
            </w:r>
          </w:p>
        </w:tc>
        <w:tc>
          <w:tcPr>
            <w:tcW w:w="740"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1</w:t>
            </w:r>
          </w:p>
        </w:tc>
        <w:tc>
          <w:tcPr>
            <w:tcW w:w="788"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道</w:t>
            </w:r>
          </w:p>
        </w:tc>
        <w:tc>
          <w:tcPr>
            <w:tcW w:w="850"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40" w:type="dxa"/>
            <w:shd w:val="clear" w:color="000000" w:fill="FFFFFF"/>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12</w:t>
            </w:r>
          </w:p>
        </w:tc>
        <w:tc>
          <w:tcPr>
            <w:tcW w:w="1318" w:type="dxa"/>
            <w:shd w:val="clear" w:color="auto" w:fill="auto"/>
            <w:noWrap/>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二顶固定灯杆</w:t>
            </w:r>
          </w:p>
        </w:tc>
        <w:tc>
          <w:tcPr>
            <w:tcW w:w="4851" w:type="dxa"/>
            <w:shd w:val="clear" w:color="auto" w:fill="auto"/>
            <w:noWrap/>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 xml:space="preserve"> 利旧 </w:t>
            </w:r>
          </w:p>
        </w:tc>
        <w:tc>
          <w:tcPr>
            <w:tcW w:w="740"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1</w:t>
            </w:r>
          </w:p>
        </w:tc>
        <w:tc>
          <w:tcPr>
            <w:tcW w:w="788"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道</w:t>
            </w:r>
          </w:p>
        </w:tc>
        <w:tc>
          <w:tcPr>
            <w:tcW w:w="850"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 xml:space="preserve"> 利旧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40" w:type="dxa"/>
            <w:shd w:val="clear" w:color="000000" w:fill="FFFFFF"/>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13</w:t>
            </w:r>
          </w:p>
        </w:tc>
        <w:tc>
          <w:tcPr>
            <w:tcW w:w="1318" w:type="dxa"/>
            <w:shd w:val="clear" w:color="auto" w:fill="auto"/>
            <w:noWrap/>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三顶固定灯杆</w:t>
            </w:r>
          </w:p>
        </w:tc>
        <w:tc>
          <w:tcPr>
            <w:tcW w:w="4851" w:type="dxa"/>
            <w:shd w:val="clear" w:color="auto" w:fill="auto"/>
            <w:noWrap/>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Φ48钢管钢管焊，哑光黑色漆</w:t>
            </w:r>
          </w:p>
        </w:tc>
        <w:tc>
          <w:tcPr>
            <w:tcW w:w="740"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1</w:t>
            </w:r>
          </w:p>
        </w:tc>
        <w:tc>
          <w:tcPr>
            <w:tcW w:w="788"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道</w:t>
            </w:r>
          </w:p>
        </w:tc>
        <w:tc>
          <w:tcPr>
            <w:tcW w:w="850" w:type="dxa"/>
            <w:shd w:val="clear" w:color="auto" w:fill="auto"/>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40" w:type="dxa"/>
            <w:shd w:val="clear" w:color="000000" w:fill="FFFFFF"/>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14</w:t>
            </w:r>
          </w:p>
        </w:tc>
        <w:tc>
          <w:tcPr>
            <w:tcW w:w="1318" w:type="dxa"/>
            <w:shd w:val="clear" w:color="auto" w:fill="auto"/>
            <w:noWrap/>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面光灯杆</w:t>
            </w:r>
          </w:p>
        </w:tc>
        <w:tc>
          <w:tcPr>
            <w:tcW w:w="4851" w:type="dxa"/>
            <w:shd w:val="clear" w:color="auto" w:fill="auto"/>
            <w:noWrap/>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 xml:space="preserve"> 利旧 </w:t>
            </w:r>
          </w:p>
        </w:tc>
        <w:tc>
          <w:tcPr>
            <w:tcW w:w="740"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1</w:t>
            </w:r>
          </w:p>
        </w:tc>
        <w:tc>
          <w:tcPr>
            <w:tcW w:w="788"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道</w:t>
            </w:r>
          </w:p>
        </w:tc>
        <w:tc>
          <w:tcPr>
            <w:tcW w:w="850"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 xml:space="preserve"> 利旧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40" w:type="dxa"/>
            <w:shd w:val="clear" w:color="000000" w:fill="FFFFFF"/>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15</w:t>
            </w:r>
          </w:p>
        </w:tc>
        <w:tc>
          <w:tcPr>
            <w:tcW w:w="1318" w:type="dxa"/>
            <w:shd w:val="clear" w:color="auto" w:fill="auto"/>
            <w:noWrap/>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台口摇头灯</w:t>
            </w:r>
          </w:p>
        </w:tc>
        <w:tc>
          <w:tcPr>
            <w:tcW w:w="4851" w:type="dxa"/>
            <w:shd w:val="clear" w:color="auto" w:fill="auto"/>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电压: 100V~240V/50~60Hz</w:t>
            </w:r>
            <w:r>
              <w:rPr>
                <w:rFonts w:hint="eastAsia" w:cs="宋体" w:asciiTheme="majorEastAsia" w:hAnsiTheme="majorEastAsia" w:eastAsiaTheme="majorEastAsia"/>
                <w:kern w:val="0"/>
                <w:szCs w:val="21"/>
              </w:rPr>
              <w:br w:type="textWrapping"/>
            </w:r>
            <w:r>
              <w:rPr>
                <w:rFonts w:hint="eastAsia" w:cs="宋体" w:asciiTheme="majorEastAsia" w:hAnsiTheme="majorEastAsia" w:eastAsiaTheme="majorEastAsia"/>
                <w:kern w:val="0"/>
                <w:szCs w:val="21"/>
              </w:rPr>
              <w:t>灯泡: 进口230W灯泡</w:t>
            </w:r>
            <w:r>
              <w:rPr>
                <w:rFonts w:hint="eastAsia" w:cs="宋体" w:asciiTheme="majorEastAsia" w:hAnsiTheme="majorEastAsia" w:eastAsiaTheme="majorEastAsia"/>
                <w:kern w:val="0"/>
                <w:szCs w:val="21"/>
              </w:rPr>
              <w:br w:type="textWrapping"/>
            </w:r>
            <w:r>
              <w:rPr>
                <w:rFonts w:hint="eastAsia" w:cs="宋体" w:asciiTheme="majorEastAsia" w:hAnsiTheme="majorEastAsia" w:eastAsiaTheme="majorEastAsia"/>
                <w:kern w:val="0"/>
                <w:szCs w:val="21"/>
              </w:rPr>
              <w:t>颜色: 带有14种颜色+空白</w:t>
            </w:r>
            <w:r>
              <w:rPr>
                <w:rFonts w:hint="eastAsia" w:cs="宋体" w:asciiTheme="majorEastAsia" w:hAnsiTheme="majorEastAsia" w:eastAsiaTheme="majorEastAsia"/>
                <w:kern w:val="0"/>
                <w:szCs w:val="21"/>
              </w:rPr>
              <w:br w:type="textWrapping"/>
            </w:r>
            <w:r>
              <w:rPr>
                <w:rFonts w:hint="eastAsia" w:cs="宋体" w:asciiTheme="majorEastAsia" w:hAnsiTheme="majorEastAsia" w:eastAsiaTheme="majorEastAsia"/>
                <w:kern w:val="0"/>
                <w:szCs w:val="21"/>
              </w:rPr>
              <w:t>图案: 带有17个固定图案片+空白</w:t>
            </w:r>
            <w:r>
              <w:rPr>
                <w:rFonts w:hint="eastAsia" w:cs="宋体" w:asciiTheme="majorEastAsia" w:hAnsiTheme="majorEastAsia" w:eastAsiaTheme="majorEastAsia"/>
                <w:kern w:val="0"/>
                <w:szCs w:val="21"/>
              </w:rPr>
              <w:br w:type="textWrapping"/>
            </w:r>
            <w:r>
              <w:rPr>
                <w:rFonts w:hint="eastAsia" w:cs="宋体" w:asciiTheme="majorEastAsia" w:hAnsiTheme="majorEastAsia" w:eastAsiaTheme="majorEastAsia"/>
                <w:kern w:val="0"/>
                <w:szCs w:val="21"/>
              </w:rPr>
              <w:t>棱镜: 旋转八面棱镜,可以双向旋转</w:t>
            </w:r>
            <w:r>
              <w:rPr>
                <w:rFonts w:hint="eastAsia" w:cs="宋体" w:asciiTheme="majorEastAsia" w:hAnsiTheme="majorEastAsia" w:eastAsiaTheme="majorEastAsia"/>
                <w:kern w:val="0"/>
                <w:szCs w:val="21"/>
              </w:rPr>
              <w:br w:type="textWrapping"/>
            </w:r>
            <w:r>
              <w:rPr>
                <w:rFonts w:hint="eastAsia" w:cs="宋体" w:asciiTheme="majorEastAsia" w:hAnsiTheme="majorEastAsia" w:eastAsiaTheme="majorEastAsia"/>
                <w:kern w:val="0"/>
                <w:szCs w:val="21"/>
              </w:rPr>
              <w:t>镜头: 高精密胶合光学镜头</w:t>
            </w:r>
            <w:r>
              <w:rPr>
                <w:rFonts w:hint="eastAsia" w:cs="宋体" w:asciiTheme="majorEastAsia" w:hAnsiTheme="majorEastAsia" w:eastAsiaTheme="majorEastAsia"/>
                <w:kern w:val="0"/>
                <w:szCs w:val="21"/>
              </w:rPr>
              <w:br w:type="textWrapping"/>
            </w:r>
            <w:r>
              <w:rPr>
                <w:rFonts w:hint="eastAsia" w:cs="宋体" w:asciiTheme="majorEastAsia" w:hAnsiTheme="majorEastAsia" w:eastAsiaTheme="majorEastAsia"/>
                <w:kern w:val="0"/>
                <w:szCs w:val="21"/>
              </w:rPr>
              <w:t>柔光效果: 可调节柔光的光斑角度</w:t>
            </w:r>
            <w:r>
              <w:rPr>
                <w:rFonts w:hint="eastAsia" w:cs="宋体" w:asciiTheme="majorEastAsia" w:hAnsiTheme="majorEastAsia" w:eastAsiaTheme="majorEastAsia"/>
                <w:kern w:val="0"/>
                <w:szCs w:val="21"/>
              </w:rPr>
              <w:br w:type="textWrapping"/>
            </w:r>
            <w:r>
              <w:rPr>
                <w:rFonts w:hint="eastAsia" w:cs="宋体" w:asciiTheme="majorEastAsia" w:hAnsiTheme="majorEastAsia" w:eastAsiaTheme="majorEastAsia"/>
                <w:kern w:val="0"/>
                <w:szCs w:val="21"/>
              </w:rPr>
              <w:t>光圈: 七级光束调节</w:t>
            </w:r>
            <w:r>
              <w:rPr>
                <w:rFonts w:hint="eastAsia" w:cs="宋体" w:asciiTheme="majorEastAsia" w:hAnsiTheme="majorEastAsia" w:eastAsiaTheme="majorEastAsia"/>
                <w:kern w:val="0"/>
                <w:szCs w:val="21"/>
              </w:rPr>
              <w:br w:type="textWrapping"/>
            </w:r>
            <w:r>
              <w:rPr>
                <w:rFonts w:hint="eastAsia" w:cs="宋体" w:asciiTheme="majorEastAsia" w:hAnsiTheme="majorEastAsia" w:eastAsiaTheme="majorEastAsia"/>
                <w:kern w:val="0"/>
                <w:szCs w:val="21"/>
              </w:rPr>
              <w:t>调焦: 线性调焦</w:t>
            </w:r>
            <w:r>
              <w:rPr>
                <w:rFonts w:hint="eastAsia" w:cs="宋体" w:asciiTheme="majorEastAsia" w:hAnsiTheme="majorEastAsia" w:eastAsiaTheme="majorEastAsia"/>
                <w:kern w:val="0"/>
                <w:szCs w:val="21"/>
              </w:rPr>
              <w:br w:type="textWrapping"/>
            </w:r>
            <w:r>
              <w:rPr>
                <w:rFonts w:hint="eastAsia" w:cs="宋体" w:asciiTheme="majorEastAsia" w:hAnsiTheme="majorEastAsia" w:eastAsiaTheme="majorEastAsia"/>
                <w:kern w:val="0"/>
                <w:szCs w:val="21"/>
              </w:rPr>
              <w:t>投射光范围: X向540度,Y向250度,可自动校正定位</w:t>
            </w:r>
            <w:r>
              <w:rPr>
                <w:rFonts w:hint="eastAsia" w:cs="宋体" w:asciiTheme="majorEastAsia" w:hAnsiTheme="majorEastAsia" w:eastAsiaTheme="majorEastAsia"/>
                <w:kern w:val="0"/>
                <w:szCs w:val="21"/>
              </w:rPr>
              <w:br w:type="textWrapping"/>
            </w:r>
            <w:r>
              <w:rPr>
                <w:rFonts w:hint="eastAsia" w:cs="宋体" w:asciiTheme="majorEastAsia" w:hAnsiTheme="majorEastAsia" w:eastAsiaTheme="majorEastAsia"/>
                <w:kern w:val="0"/>
                <w:szCs w:val="21"/>
              </w:rPr>
              <w:t>通道: 16通道</w:t>
            </w:r>
            <w:r>
              <w:rPr>
                <w:rFonts w:hint="eastAsia" w:cs="宋体" w:asciiTheme="majorEastAsia" w:hAnsiTheme="majorEastAsia" w:eastAsiaTheme="majorEastAsia"/>
                <w:kern w:val="0"/>
                <w:szCs w:val="21"/>
              </w:rPr>
              <w:br w:type="textWrapping"/>
            </w:r>
            <w:r>
              <w:rPr>
                <w:rFonts w:hint="eastAsia" w:cs="宋体" w:asciiTheme="majorEastAsia" w:hAnsiTheme="majorEastAsia" w:eastAsiaTheme="majorEastAsia"/>
                <w:kern w:val="0"/>
                <w:szCs w:val="21"/>
              </w:rPr>
              <w:t>其它功能: 远程控制灯泡开关功能，显示灯具、灯泡使用时间，风机自动调速功能，机械闭光时自动降低50%光源功率</w:t>
            </w:r>
            <w:r>
              <w:rPr>
                <w:rFonts w:hint="eastAsia" w:cs="宋体" w:asciiTheme="majorEastAsia" w:hAnsiTheme="majorEastAsia" w:eastAsiaTheme="majorEastAsia"/>
                <w:kern w:val="0"/>
                <w:szCs w:val="21"/>
              </w:rPr>
              <w:br w:type="textWrapping"/>
            </w:r>
            <w:r>
              <w:rPr>
                <w:rFonts w:hint="eastAsia" w:cs="宋体" w:asciiTheme="majorEastAsia" w:hAnsiTheme="majorEastAsia" w:eastAsiaTheme="majorEastAsia"/>
                <w:kern w:val="0"/>
                <w:szCs w:val="21"/>
              </w:rPr>
              <w:t>★提供厂家出具的三年质保售后服务承诺书</w:t>
            </w:r>
            <w:r>
              <w:rPr>
                <w:rFonts w:hint="eastAsia" w:cs="宋体" w:asciiTheme="majorEastAsia" w:hAnsiTheme="majorEastAsia" w:eastAsiaTheme="majorEastAsia"/>
                <w:kern w:val="0"/>
                <w:szCs w:val="21"/>
              </w:rPr>
              <w:br w:type="textWrapping"/>
            </w:r>
            <w:r>
              <w:rPr>
                <w:rFonts w:hint="eastAsia" w:cs="宋体" w:asciiTheme="majorEastAsia" w:hAnsiTheme="majorEastAsia" w:eastAsiaTheme="majorEastAsia"/>
                <w:kern w:val="0"/>
                <w:szCs w:val="21"/>
              </w:rPr>
              <w:t>★灯光生产厂家具备ISO 9001质理管理认证、ISO45001职业健康安全管理体系认证证书、ISO 14001 环境管理体系认证证书 ，认证范围包含剧场、剧院、秀场、多功能厅、演播厅、体育场馆等文化娱乐设施提供复印件并盖厂家公章</w:t>
            </w:r>
          </w:p>
        </w:tc>
        <w:tc>
          <w:tcPr>
            <w:tcW w:w="740"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4</w:t>
            </w:r>
          </w:p>
        </w:tc>
        <w:tc>
          <w:tcPr>
            <w:tcW w:w="788"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台</w:t>
            </w:r>
          </w:p>
        </w:tc>
        <w:tc>
          <w:tcPr>
            <w:tcW w:w="850"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40" w:type="dxa"/>
            <w:shd w:val="clear" w:color="000000" w:fill="FFFFFF"/>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16</w:t>
            </w:r>
          </w:p>
        </w:tc>
        <w:tc>
          <w:tcPr>
            <w:tcW w:w="1318" w:type="dxa"/>
            <w:shd w:val="clear" w:color="auto" w:fill="auto"/>
            <w:noWrap/>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电脑灯控制台</w:t>
            </w:r>
          </w:p>
        </w:tc>
        <w:tc>
          <w:tcPr>
            <w:tcW w:w="4851" w:type="dxa"/>
            <w:shd w:val="clear" w:color="auto" w:fill="auto"/>
            <w:vAlign w:val="center"/>
          </w:tcPr>
          <w:p>
            <w:pPr>
              <w:widowControl/>
              <w:jc w:val="left"/>
              <w:rPr>
                <w:rFonts w:hint="eastAsia" w:cs="宋体" w:asciiTheme="majorEastAsia" w:hAnsiTheme="majorEastAsia" w:eastAsiaTheme="majorEastAsia"/>
                <w:kern w:val="0"/>
                <w:szCs w:val="21"/>
              </w:rPr>
            </w:pPr>
            <w:r>
              <w:rPr>
                <w:rFonts w:hint="eastAsia" w:cs="宋体" w:asciiTheme="majorEastAsia" w:hAnsiTheme="majorEastAsia" w:eastAsiaTheme="majorEastAsia"/>
                <w:kern w:val="0"/>
                <w:szCs w:val="21"/>
              </w:rPr>
              <w:t>华硕主板，英特尔酷睿i5-6500CPU，8G内存，SSD金士顿240g，技嘉GTX1050独显                                                                                                  支持物理按键关闭窗口运行其他灯光软件                                                                                                                                    可外接HDMI显示器1个</w:t>
            </w:r>
          </w:p>
          <w:p>
            <w:pPr>
              <w:widowControl/>
              <w:jc w:val="left"/>
              <w:rPr>
                <w:rFonts w:hint="eastAsia" w:cs="宋体" w:asciiTheme="majorEastAsia" w:hAnsiTheme="majorEastAsia" w:eastAsiaTheme="majorEastAsia"/>
                <w:kern w:val="0"/>
                <w:szCs w:val="21"/>
              </w:rPr>
            </w:pPr>
            <w:r>
              <w:rPr>
                <w:rFonts w:hint="eastAsia" w:cs="宋体" w:asciiTheme="majorEastAsia" w:hAnsiTheme="majorEastAsia" w:eastAsiaTheme="majorEastAsia"/>
                <w:kern w:val="0"/>
                <w:szCs w:val="21"/>
              </w:rPr>
              <w:t>1个9寸触摸屏                                                                                                                                                             3个15.4寸电动升降宽屏触摸显示屏。显示窗口固定鼠标不可拖动                                                                                                               内置6个DMX-512输出接口，1个DMX-512输入接口，最大扩展可256DMX输出口·一个高灵敏轨迹球                                                                                    内置键盘抽屉                                                                                                                                                             30个程序回放推杆，50个程序存储功能键                                                                                                                                      9寸屏幕下X1-X20 USER1 USER2按键LED支持跟程序同步亮灯                                                                                                                    支持ART-NET网络扩展至256域，无需NPU就可全部输出信号                                                                                                                     输入电压∶ 110V~220V 50~60HZ，内置大功率UPS不间断电源                                                                                                                    1个主控调光轮，4个属性编码轮，1个主控推杆，2个AB推杆                                                                                                                     4个USB接口，1个音频接口，1个网络接口，2个工作灯接口                                                                                                                      1个LTC时间码输入接口，1个MIDI时间码输入接口                                                                                                                             ★提供灯控台教学，同时提供中文视频教程</w:t>
            </w:r>
          </w:p>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★提供厂家出具的三年质保售后服务承诺书</w:t>
            </w:r>
          </w:p>
        </w:tc>
        <w:tc>
          <w:tcPr>
            <w:tcW w:w="740"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1</w:t>
            </w:r>
          </w:p>
        </w:tc>
        <w:tc>
          <w:tcPr>
            <w:tcW w:w="788" w:type="dxa"/>
            <w:shd w:val="clear" w:color="000000" w:fill="FFFFFF"/>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台</w:t>
            </w:r>
          </w:p>
        </w:tc>
        <w:tc>
          <w:tcPr>
            <w:tcW w:w="850"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40" w:type="dxa"/>
            <w:shd w:val="clear" w:color="000000" w:fill="FFFFFF"/>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17</w:t>
            </w:r>
          </w:p>
        </w:tc>
        <w:tc>
          <w:tcPr>
            <w:tcW w:w="1318" w:type="dxa"/>
            <w:shd w:val="clear" w:color="auto" w:fill="auto"/>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信号放大器</w:t>
            </w:r>
          </w:p>
        </w:tc>
        <w:tc>
          <w:tcPr>
            <w:tcW w:w="4851" w:type="dxa"/>
            <w:shd w:val="clear" w:color="auto" w:fill="auto"/>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DMX512/1990信号输出</w:t>
            </w:r>
            <w:r>
              <w:rPr>
                <w:rFonts w:hint="eastAsia" w:cs="宋体" w:asciiTheme="majorEastAsia" w:hAnsiTheme="majorEastAsia" w:eastAsiaTheme="majorEastAsia"/>
                <w:kern w:val="0"/>
                <w:szCs w:val="21"/>
              </w:rPr>
              <w:br w:type="textWrapping"/>
            </w:r>
            <w:r>
              <w:rPr>
                <w:rFonts w:hint="eastAsia" w:cs="宋体" w:asciiTheme="majorEastAsia" w:hAnsiTheme="majorEastAsia" w:eastAsiaTheme="majorEastAsia"/>
                <w:kern w:val="0"/>
                <w:szCs w:val="21"/>
              </w:rPr>
              <w:t>8路DMX信号分配器，二进八出</w:t>
            </w:r>
            <w:r>
              <w:rPr>
                <w:rFonts w:hint="eastAsia" w:cs="宋体" w:asciiTheme="majorEastAsia" w:hAnsiTheme="majorEastAsia" w:eastAsiaTheme="majorEastAsia"/>
                <w:kern w:val="0"/>
                <w:szCs w:val="21"/>
              </w:rPr>
              <w:br w:type="textWrapping"/>
            </w:r>
            <w:r>
              <w:rPr>
                <w:rFonts w:hint="eastAsia" w:cs="宋体" w:asciiTheme="majorEastAsia" w:hAnsiTheme="majorEastAsia" w:eastAsiaTheme="majorEastAsia"/>
                <w:kern w:val="0"/>
                <w:szCs w:val="21"/>
              </w:rPr>
              <w:t>采用抗高压保护措施，极不容易损坏</w:t>
            </w:r>
            <w:r>
              <w:rPr>
                <w:rFonts w:hint="eastAsia" w:cs="宋体" w:asciiTheme="majorEastAsia" w:hAnsiTheme="majorEastAsia" w:eastAsiaTheme="majorEastAsia"/>
                <w:kern w:val="0"/>
                <w:szCs w:val="21"/>
              </w:rPr>
              <w:br w:type="textWrapping"/>
            </w:r>
            <w:r>
              <w:rPr>
                <w:rFonts w:hint="eastAsia" w:cs="宋体" w:asciiTheme="majorEastAsia" w:hAnsiTheme="majorEastAsia" w:eastAsiaTheme="majorEastAsia"/>
                <w:kern w:val="0"/>
                <w:szCs w:val="21"/>
              </w:rPr>
              <w:t>输入与输出信号（包括信号地线）完全隔离</w:t>
            </w:r>
            <w:r>
              <w:rPr>
                <w:rFonts w:hint="eastAsia" w:cs="宋体" w:asciiTheme="majorEastAsia" w:hAnsiTheme="majorEastAsia" w:eastAsiaTheme="majorEastAsia"/>
                <w:kern w:val="0"/>
                <w:szCs w:val="21"/>
              </w:rPr>
              <w:br w:type="textWrapping"/>
            </w:r>
            <w:r>
              <w:rPr>
                <w:rFonts w:hint="eastAsia" w:cs="宋体" w:asciiTheme="majorEastAsia" w:hAnsiTheme="majorEastAsia" w:eastAsiaTheme="majorEastAsia"/>
                <w:kern w:val="0"/>
                <w:szCs w:val="21"/>
              </w:rPr>
              <w:t>宽电压输入，适应不同国家的电压输入</w:t>
            </w:r>
            <w:r>
              <w:rPr>
                <w:rFonts w:hint="eastAsia" w:cs="宋体" w:asciiTheme="majorEastAsia" w:hAnsiTheme="majorEastAsia" w:eastAsiaTheme="majorEastAsia"/>
                <w:kern w:val="0"/>
                <w:szCs w:val="21"/>
              </w:rPr>
              <w:br w:type="textWrapping"/>
            </w:r>
            <w:r>
              <w:rPr>
                <w:rFonts w:hint="eastAsia" w:cs="宋体" w:asciiTheme="majorEastAsia" w:hAnsiTheme="majorEastAsia" w:eastAsiaTheme="majorEastAsia"/>
                <w:kern w:val="0"/>
                <w:szCs w:val="21"/>
              </w:rPr>
              <w:t>可匹配3针的卡侬插座</w:t>
            </w:r>
            <w:r>
              <w:rPr>
                <w:rFonts w:hint="eastAsia" w:cs="宋体" w:asciiTheme="majorEastAsia" w:hAnsiTheme="majorEastAsia" w:eastAsiaTheme="majorEastAsia"/>
                <w:kern w:val="0"/>
                <w:szCs w:val="21"/>
              </w:rPr>
              <w:br w:type="textWrapping"/>
            </w:r>
            <w:r>
              <w:rPr>
                <w:rFonts w:hint="eastAsia" w:cs="宋体" w:asciiTheme="majorEastAsia" w:hAnsiTheme="majorEastAsia" w:eastAsiaTheme="majorEastAsia"/>
                <w:kern w:val="0"/>
                <w:szCs w:val="21"/>
              </w:rPr>
              <w:t>各路均有独立的放大器及信号指示灯</w:t>
            </w:r>
          </w:p>
        </w:tc>
        <w:tc>
          <w:tcPr>
            <w:tcW w:w="740"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1</w:t>
            </w:r>
          </w:p>
        </w:tc>
        <w:tc>
          <w:tcPr>
            <w:tcW w:w="788" w:type="dxa"/>
            <w:shd w:val="clear" w:color="000000" w:fill="FFFFFF"/>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台</w:t>
            </w:r>
          </w:p>
        </w:tc>
        <w:tc>
          <w:tcPr>
            <w:tcW w:w="850"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trPr>
        <w:tc>
          <w:tcPr>
            <w:tcW w:w="540" w:type="dxa"/>
            <w:shd w:val="clear" w:color="000000" w:fill="FFFFFF"/>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18</w:t>
            </w:r>
          </w:p>
        </w:tc>
        <w:tc>
          <w:tcPr>
            <w:tcW w:w="1318" w:type="dxa"/>
            <w:shd w:val="clear" w:color="auto" w:fill="auto"/>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直通箱</w:t>
            </w:r>
          </w:p>
        </w:tc>
        <w:tc>
          <w:tcPr>
            <w:tcW w:w="4851" w:type="dxa"/>
            <w:shd w:val="clear" w:color="auto" w:fill="auto"/>
            <w:noWrap/>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 xml:space="preserve"> 利旧 </w:t>
            </w:r>
          </w:p>
        </w:tc>
        <w:tc>
          <w:tcPr>
            <w:tcW w:w="740"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1</w:t>
            </w:r>
          </w:p>
        </w:tc>
        <w:tc>
          <w:tcPr>
            <w:tcW w:w="788" w:type="dxa"/>
            <w:shd w:val="clear" w:color="000000" w:fill="FFFFFF"/>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台</w:t>
            </w:r>
          </w:p>
        </w:tc>
        <w:tc>
          <w:tcPr>
            <w:tcW w:w="850" w:type="dxa"/>
            <w:shd w:val="clear" w:color="auto" w:fill="auto"/>
            <w:noWrap/>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 xml:space="preserve"> 利旧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40" w:type="dxa"/>
            <w:shd w:val="clear" w:color="000000" w:fill="FFFFFF"/>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19</w:t>
            </w:r>
          </w:p>
        </w:tc>
        <w:tc>
          <w:tcPr>
            <w:tcW w:w="1318" w:type="dxa"/>
            <w:shd w:val="clear" w:color="auto" w:fill="auto"/>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灯钩保险链</w:t>
            </w:r>
          </w:p>
        </w:tc>
        <w:tc>
          <w:tcPr>
            <w:tcW w:w="4851" w:type="dxa"/>
            <w:shd w:val="clear" w:color="auto" w:fill="auto"/>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配套</w:t>
            </w:r>
          </w:p>
        </w:tc>
        <w:tc>
          <w:tcPr>
            <w:tcW w:w="740" w:type="dxa"/>
            <w:shd w:val="clear" w:color="auto" w:fill="auto"/>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58</w:t>
            </w:r>
          </w:p>
        </w:tc>
        <w:tc>
          <w:tcPr>
            <w:tcW w:w="788" w:type="dxa"/>
            <w:shd w:val="clear" w:color="auto" w:fill="auto"/>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套</w:t>
            </w:r>
          </w:p>
        </w:tc>
        <w:tc>
          <w:tcPr>
            <w:tcW w:w="850" w:type="dxa"/>
            <w:shd w:val="clear" w:color="auto" w:fill="auto"/>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40" w:type="dxa"/>
            <w:shd w:val="clear" w:color="000000" w:fill="FFFFFF"/>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20</w:t>
            </w:r>
          </w:p>
        </w:tc>
        <w:tc>
          <w:tcPr>
            <w:tcW w:w="1318" w:type="dxa"/>
            <w:shd w:val="clear" w:color="auto" w:fill="auto"/>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灯具电源线</w:t>
            </w:r>
          </w:p>
        </w:tc>
        <w:tc>
          <w:tcPr>
            <w:tcW w:w="4851" w:type="dxa"/>
            <w:shd w:val="clear" w:color="auto" w:fill="auto"/>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RVV2*2.5</w:t>
            </w:r>
          </w:p>
        </w:tc>
        <w:tc>
          <w:tcPr>
            <w:tcW w:w="740" w:type="dxa"/>
            <w:shd w:val="clear" w:color="auto" w:fill="auto"/>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800</w:t>
            </w:r>
          </w:p>
        </w:tc>
        <w:tc>
          <w:tcPr>
            <w:tcW w:w="788" w:type="dxa"/>
            <w:shd w:val="clear" w:color="auto" w:fill="auto"/>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米</w:t>
            </w:r>
          </w:p>
        </w:tc>
        <w:tc>
          <w:tcPr>
            <w:tcW w:w="850" w:type="dxa"/>
            <w:shd w:val="clear" w:color="auto" w:fill="auto"/>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40" w:type="dxa"/>
            <w:shd w:val="clear" w:color="000000" w:fill="FFFFFF"/>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21</w:t>
            </w:r>
          </w:p>
        </w:tc>
        <w:tc>
          <w:tcPr>
            <w:tcW w:w="1318" w:type="dxa"/>
            <w:shd w:val="clear" w:color="auto" w:fill="auto"/>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信号线</w:t>
            </w:r>
          </w:p>
        </w:tc>
        <w:tc>
          <w:tcPr>
            <w:tcW w:w="4851" w:type="dxa"/>
            <w:shd w:val="clear" w:color="auto" w:fill="auto"/>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128网</w:t>
            </w:r>
          </w:p>
        </w:tc>
        <w:tc>
          <w:tcPr>
            <w:tcW w:w="740" w:type="dxa"/>
            <w:shd w:val="clear" w:color="auto" w:fill="auto"/>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300</w:t>
            </w:r>
          </w:p>
        </w:tc>
        <w:tc>
          <w:tcPr>
            <w:tcW w:w="788" w:type="dxa"/>
            <w:shd w:val="clear" w:color="auto" w:fill="auto"/>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米</w:t>
            </w:r>
          </w:p>
        </w:tc>
        <w:tc>
          <w:tcPr>
            <w:tcW w:w="850" w:type="dxa"/>
            <w:shd w:val="clear" w:color="auto" w:fill="auto"/>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40" w:type="dxa"/>
            <w:shd w:val="clear" w:color="000000" w:fill="FFFFFF"/>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22</w:t>
            </w:r>
          </w:p>
        </w:tc>
        <w:tc>
          <w:tcPr>
            <w:tcW w:w="1318" w:type="dxa"/>
            <w:shd w:val="clear" w:color="auto" w:fill="auto"/>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安装辅材</w:t>
            </w:r>
          </w:p>
        </w:tc>
        <w:tc>
          <w:tcPr>
            <w:tcW w:w="4851" w:type="dxa"/>
            <w:shd w:val="clear" w:color="auto" w:fill="auto"/>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电源接插件，信号接插件、桥架等</w:t>
            </w:r>
          </w:p>
        </w:tc>
        <w:tc>
          <w:tcPr>
            <w:tcW w:w="740" w:type="dxa"/>
            <w:shd w:val="clear" w:color="auto" w:fill="auto"/>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1</w:t>
            </w:r>
          </w:p>
        </w:tc>
        <w:tc>
          <w:tcPr>
            <w:tcW w:w="788" w:type="dxa"/>
            <w:shd w:val="clear" w:color="auto" w:fill="auto"/>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批</w:t>
            </w:r>
          </w:p>
        </w:tc>
        <w:tc>
          <w:tcPr>
            <w:tcW w:w="850" w:type="dxa"/>
            <w:shd w:val="clear" w:color="auto" w:fill="auto"/>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40" w:type="dxa"/>
            <w:shd w:val="clear" w:color="000000" w:fill="FFFFFF"/>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23</w:t>
            </w:r>
          </w:p>
        </w:tc>
        <w:tc>
          <w:tcPr>
            <w:tcW w:w="1318" w:type="dxa"/>
            <w:shd w:val="clear" w:color="auto" w:fill="auto"/>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脚手架搭建</w:t>
            </w:r>
          </w:p>
        </w:tc>
        <w:tc>
          <w:tcPr>
            <w:tcW w:w="4851" w:type="dxa"/>
            <w:shd w:val="clear" w:color="auto" w:fill="auto"/>
            <w:vAlign w:val="center"/>
          </w:tcPr>
          <w:p>
            <w:pPr>
              <w:widowControl/>
              <w:jc w:val="left"/>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配套</w:t>
            </w:r>
          </w:p>
        </w:tc>
        <w:tc>
          <w:tcPr>
            <w:tcW w:w="740" w:type="dxa"/>
            <w:shd w:val="clear" w:color="auto" w:fill="auto"/>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1</w:t>
            </w:r>
          </w:p>
        </w:tc>
        <w:tc>
          <w:tcPr>
            <w:tcW w:w="788" w:type="dxa"/>
            <w:shd w:val="clear" w:color="auto" w:fill="auto"/>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项</w:t>
            </w:r>
          </w:p>
        </w:tc>
        <w:tc>
          <w:tcPr>
            <w:tcW w:w="850" w:type="dxa"/>
            <w:shd w:val="clear" w:color="auto" w:fill="auto"/>
            <w:vAlign w:val="center"/>
          </w:tcPr>
          <w:p>
            <w:pPr>
              <w:widowControl/>
              <w:jc w:val="center"/>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　</w:t>
            </w:r>
          </w:p>
        </w:tc>
      </w:tr>
    </w:tbl>
    <w:p>
      <w:pPr>
        <w:spacing w:line="360" w:lineRule="auto"/>
        <w:ind w:firstLine="470" w:firstLineChars="196"/>
        <w:contextualSpacing/>
        <w:rPr>
          <w:rFonts w:ascii="宋体" w:hAnsi="宋体" w:cs="宋体"/>
          <w:b/>
          <w:kern w:val="0"/>
          <w:sz w:val="24"/>
          <w:szCs w:val="24"/>
        </w:rPr>
      </w:pPr>
      <w:r>
        <w:rPr>
          <w:rFonts w:hint="eastAsia" w:ascii="宋体" w:hAnsi="宋体" w:cs="宋体"/>
          <w:b/>
          <w:kern w:val="0"/>
          <w:sz w:val="24"/>
          <w:szCs w:val="24"/>
        </w:rPr>
        <w:t>每种货物及每项服务只允许有一个报价，任何有选择的报价将不予接受。</w:t>
      </w:r>
    </w:p>
    <w:p>
      <w:pPr>
        <w:pStyle w:val="28"/>
        <w:ind w:firstLine="482"/>
        <w:rPr>
          <w:b/>
          <w:lang w:val="en-US"/>
        </w:rPr>
      </w:pPr>
      <w:r>
        <w:rPr>
          <w:rFonts w:hint="eastAsia"/>
          <w:b/>
          <w:lang w:val="en-US"/>
        </w:rPr>
        <w:t xml:space="preserve">重要说明： </w:t>
      </w:r>
    </w:p>
    <w:p>
      <w:pPr>
        <w:pStyle w:val="28"/>
        <w:numPr>
          <w:ilvl w:val="0"/>
          <w:numId w:val="1"/>
        </w:numPr>
        <w:ind w:firstLineChars="0"/>
        <w:rPr>
          <w:rFonts w:ascii="宋体" w:hAnsi="宋体" w:cs="RLOITQ+·ÂËÎ"/>
          <w:kern w:val="0"/>
          <w:lang w:val="ru-RU"/>
        </w:rPr>
      </w:pPr>
      <w:r>
        <w:rPr>
          <w:rFonts w:hint="eastAsia" w:ascii="宋体" w:hAnsi="宋体" w:cs="RLOITQ+·ÂËÎ"/>
          <w:kern w:val="0"/>
          <w:lang w:val="ru-RU"/>
        </w:rPr>
        <w:t>打“★”的为重要的实质性指标，凡有不符合的作无效投标处理。功能参数要求中需提供的相关证书、功能界面截图、检测报告等证明材料在报价文件中必须提供，未按要求提供的视为不满足。</w:t>
      </w:r>
    </w:p>
    <w:p>
      <w:pPr>
        <w:pStyle w:val="28"/>
        <w:numPr>
          <w:ilvl w:val="0"/>
          <w:numId w:val="1"/>
        </w:numPr>
        <w:ind w:firstLineChars="0"/>
        <w:rPr>
          <w:rFonts w:ascii="宋体" w:hAnsi="宋体" w:cs="RLOITQ+·ÂËÎ"/>
          <w:kern w:val="0"/>
          <w:lang w:val="ru-RU"/>
        </w:rPr>
      </w:pPr>
      <w:r>
        <w:rPr>
          <w:rFonts w:hint="eastAsia" w:ascii="宋体" w:hAnsi="宋体" w:cs="RLOITQ+·ÂËÎ"/>
          <w:kern w:val="0"/>
          <w:lang w:val="ru-RU"/>
        </w:rPr>
        <w:t>投标人提供的所有投标资料（含资质及产品各项功能证明材料等）必须真实可靠，中标单位需在中标后3日内提供佐证材料原件进行核验，否则予以无效投标处理，并列入政府采购违法失信行为记录名单，如有违法行为的须承担相应法律责任。</w:t>
      </w:r>
    </w:p>
    <w:p>
      <w:pPr>
        <w:widowControl/>
        <w:spacing w:line="360" w:lineRule="auto"/>
        <w:jc w:val="left"/>
      </w:pPr>
      <w:r>
        <w:br w:type="page"/>
      </w:r>
    </w:p>
    <w:p>
      <w:pPr>
        <w:widowControl/>
        <w:spacing w:line="360" w:lineRule="auto"/>
        <w:jc w:val="center"/>
        <w:rPr>
          <w:rFonts w:ascii="宋体" w:hAnsi="宋体"/>
          <w:b/>
          <w:bCs/>
          <w:sz w:val="32"/>
          <w:szCs w:val="32"/>
        </w:rPr>
      </w:pPr>
    </w:p>
    <w:p>
      <w:pPr>
        <w:widowControl/>
        <w:spacing w:line="360" w:lineRule="auto"/>
        <w:jc w:val="center"/>
        <w:rPr>
          <w:rFonts w:ascii="宋体" w:hAnsi="宋体"/>
          <w:b/>
          <w:bCs/>
          <w:sz w:val="32"/>
          <w:szCs w:val="32"/>
        </w:rPr>
      </w:pPr>
    </w:p>
    <w:p>
      <w:pPr>
        <w:widowControl/>
        <w:spacing w:line="360" w:lineRule="auto"/>
        <w:jc w:val="center"/>
        <w:rPr>
          <w:rFonts w:ascii="宋体" w:hAnsi="宋体"/>
          <w:b/>
          <w:bCs/>
          <w:sz w:val="32"/>
          <w:szCs w:val="32"/>
        </w:rPr>
      </w:pPr>
      <w:r>
        <w:rPr>
          <w:rFonts w:ascii="宋体" w:hAnsi="宋体"/>
          <w:b/>
          <w:bCs/>
          <w:sz w:val="32"/>
          <w:szCs w:val="32"/>
        </w:rPr>
        <w:t>投标文件组成</w:t>
      </w:r>
    </w:p>
    <w:p>
      <w:pPr>
        <w:widowControl/>
        <w:spacing w:line="360" w:lineRule="auto"/>
        <w:jc w:val="center"/>
        <w:rPr>
          <w:rFonts w:ascii="宋体" w:hAnsi="宋体"/>
          <w:b/>
          <w:bCs/>
          <w:sz w:val="32"/>
          <w:szCs w:val="32"/>
        </w:rPr>
      </w:pPr>
    </w:p>
    <w:p>
      <w:pPr>
        <w:widowControl/>
        <w:spacing w:line="360" w:lineRule="auto"/>
        <w:jc w:val="center"/>
        <w:rPr>
          <w:rFonts w:ascii="宋体" w:hAnsi="宋体"/>
          <w:b/>
          <w:bCs/>
          <w:sz w:val="32"/>
          <w:szCs w:val="32"/>
        </w:rPr>
      </w:pPr>
      <w:r>
        <w:rPr>
          <w:rFonts w:hint="eastAsia" w:ascii="宋体" w:hAnsi="宋体"/>
          <w:b/>
          <w:bCs/>
          <w:sz w:val="32"/>
          <w:szCs w:val="32"/>
        </w:rPr>
        <w:t>一、资格证明文件</w:t>
      </w:r>
    </w:p>
    <w:p>
      <w:pPr>
        <w:spacing w:line="360" w:lineRule="auto"/>
        <w:rPr>
          <w:rFonts w:ascii="宋体" w:hAnsi="宋体"/>
          <w:b/>
          <w:sz w:val="32"/>
          <w:szCs w:val="32"/>
        </w:rPr>
        <w:sectPr>
          <w:headerReference r:id="rId7" w:type="first"/>
          <w:footerReference r:id="rId9" w:type="first"/>
          <w:headerReference r:id="rId6" w:type="default"/>
          <w:footerReference r:id="rId8" w:type="default"/>
          <w:pgSz w:w="11906" w:h="16838"/>
          <w:pgMar w:top="1440" w:right="1797" w:bottom="1440" w:left="1797" w:header="851" w:footer="992" w:gutter="0"/>
          <w:cols w:space="720" w:num="1"/>
          <w:titlePg/>
          <w:docGrid w:type="linesAndChars" w:linePitch="312" w:charSpace="0"/>
        </w:sectPr>
      </w:pPr>
    </w:p>
    <w:p>
      <w:pPr>
        <w:spacing w:line="360" w:lineRule="auto"/>
        <w:jc w:val="center"/>
        <w:rPr>
          <w:rFonts w:ascii="宋体" w:hAnsi="宋体"/>
          <w:b/>
          <w:sz w:val="32"/>
          <w:szCs w:val="32"/>
        </w:rPr>
      </w:pPr>
      <w:r>
        <w:rPr>
          <w:rFonts w:hint="eastAsia" w:ascii="宋体" w:hAnsi="宋体"/>
          <w:b/>
          <w:sz w:val="32"/>
          <w:szCs w:val="32"/>
        </w:rPr>
        <w:t>1、法定代表人（负责人）身份证明</w:t>
      </w:r>
    </w:p>
    <w:p>
      <w:pPr>
        <w:snapToGrid w:val="0"/>
        <w:spacing w:line="360" w:lineRule="auto"/>
        <w:jc w:val="center"/>
        <w:rPr>
          <w:rFonts w:ascii="宋体" w:hAnsi="宋体" w:cs="宋体"/>
          <w:sz w:val="24"/>
          <w:szCs w:val="24"/>
        </w:rPr>
      </w:pPr>
    </w:p>
    <w:p>
      <w:pPr>
        <w:snapToGrid w:val="0"/>
        <w:spacing w:line="360" w:lineRule="auto"/>
        <w:rPr>
          <w:rFonts w:ascii="宋体" w:hAnsi="宋体" w:cs="宋体"/>
          <w:sz w:val="24"/>
          <w:szCs w:val="24"/>
        </w:rPr>
      </w:pPr>
      <w:r>
        <w:rPr>
          <w:rFonts w:hint="eastAsia" w:ascii="方正仿宋_GBK"/>
          <w:sz w:val="24"/>
          <w:szCs w:val="24"/>
          <w:u w:val="single"/>
        </w:rPr>
        <w:t>（采购人）</w:t>
      </w:r>
      <w:r>
        <w:rPr>
          <w:rFonts w:hint="eastAsia" w:ascii="方正仿宋_GBK"/>
          <w:sz w:val="24"/>
          <w:szCs w:val="24"/>
        </w:rPr>
        <w:t>：</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我公司法定代表人（负责人）</w:t>
      </w:r>
      <w:r>
        <w:rPr>
          <w:rFonts w:hint="eastAsia" w:ascii="宋体" w:hAnsi="宋体" w:cs="宋体"/>
          <w:sz w:val="24"/>
          <w:szCs w:val="24"/>
          <w:u w:val="single"/>
        </w:rPr>
        <w:t xml:space="preserve">     　　　</w:t>
      </w:r>
      <w:r>
        <w:rPr>
          <w:rFonts w:hint="eastAsia" w:ascii="宋体" w:hAnsi="宋体" w:cs="宋体"/>
          <w:sz w:val="24"/>
          <w:szCs w:val="24"/>
        </w:rPr>
        <w:t>参加贵单位组织的</w:t>
      </w:r>
      <w:r>
        <w:rPr>
          <w:rFonts w:hint="eastAsia" w:ascii="宋体" w:hAnsi="宋体" w:cs="宋体"/>
          <w:sz w:val="24"/>
          <w:szCs w:val="24"/>
          <w:u w:val="single"/>
        </w:rPr>
        <w:t xml:space="preserve">            </w:t>
      </w:r>
      <w:r>
        <w:rPr>
          <w:rFonts w:hint="eastAsia" w:ascii="宋体" w:hAnsi="宋体" w:cs="宋体"/>
          <w:sz w:val="24"/>
          <w:szCs w:val="24"/>
        </w:rPr>
        <w:t>（询价项目名称)项目询价活动，全权代表我公司处理该询价活动的有关事宜。</w:t>
      </w:r>
    </w:p>
    <w:p>
      <w:pPr>
        <w:snapToGrid w:val="0"/>
        <w:spacing w:line="360" w:lineRule="auto"/>
        <w:rPr>
          <w:rFonts w:ascii="宋体" w:hAnsi="宋体" w:cs="宋体"/>
          <w:sz w:val="24"/>
          <w:szCs w:val="24"/>
        </w:rPr>
      </w:pPr>
    </w:p>
    <w:p>
      <w:pPr>
        <w:snapToGrid w:val="0"/>
        <w:spacing w:line="360" w:lineRule="auto"/>
        <w:rPr>
          <w:rFonts w:ascii="宋体" w:hAnsi="宋体" w:cs="宋体"/>
          <w:sz w:val="24"/>
          <w:szCs w:val="24"/>
        </w:rPr>
      </w:pPr>
      <w:r>
        <w:rPr>
          <w:rFonts w:hint="eastAsia" w:ascii="宋体" w:hAnsi="宋体" w:cs="宋体"/>
          <w:sz w:val="24"/>
          <w:szCs w:val="24"/>
        </w:rPr>
        <w:t>附：法定代表人（负责人）情况：</w:t>
      </w:r>
    </w:p>
    <w:p>
      <w:pPr>
        <w:snapToGrid w:val="0"/>
        <w:spacing w:line="360" w:lineRule="auto"/>
        <w:rPr>
          <w:rFonts w:ascii="宋体" w:hAnsi="宋体" w:cs="宋体"/>
          <w:sz w:val="24"/>
          <w:szCs w:val="24"/>
        </w:rPr>
      </w:pPr>
      <w:r>
        <w:rPr>
          <w:rFonts w:hint="eastAsia" w:ascii="宋体" w:hAnsi="宋体" w:cs="宋体"/>
          <w:sz w:val="24"/>
          <w:szCs w:val="24"/>
        </w:rPr>
        <w:t>姓名：</w:t>
      </w:r>
      <w:r>
        <w:rPr>
          <w:rFonts w:hint="eastAsia" w:ascii="宋体" w:hAnsi="宋体" w:cs="宋体"/>
          <w:sz w:val="24"/>
          <w:szCs w:val="24"/>
          <w:u w:val="single"/>
        </w:rPr>
        <w:t xml:space="preserve">          </w:t>
      </w:r>
      <w:r>
        <w:rPr>
          <w:rFonts w:hint="eastAsia" w:ascii="宋体" w:hAnsi="宋体" w:cs="宋体"/>
          <w:sz w:val="24"/>
          <w:szCs w:val="24"/>
        </w:rPr>
        <w:t>性别：</w:t>
      </w:r>
      <w:r>
        <w:rPr>
          <w:rFonts w:hint="eastAsia" w:ascii="宋体" w:hAnsi="宋体" w:cs="宋体"/>
          <w:sz w:val="24"/>
          <w:szCs w:val="24"/>
          <w:u w:val="single"/>
        </w:rPr>
        <w:t xml:space="preserve">         </w:t>
      </w:r>
      <w:r>
        <w:rPr>
          <w:rFonts w:hint="eastAsia" w:ascii="宋体" w:hAnsi="宋体" w:cs="宋体"/>
          <w:sz w:val="24"/>
          <w:szCs w:val="24"/>
        </w:rPr>
        <w:t>年龄：</w:t>
      </w:r>
      <w:bookmarkStart w:id="14" w:name="_Hlk524124903"/>
      <w:bookmarkEnd w:id="14"/>
      <w:r>
        <w:rPr>
          <w:rFonts w:hint="eastAsia" w:ascii="宋体" w:hAnsi="宋体" w:cs="宋体"/>
          <w:sz w:val="24"/>
          <w:szCs w:val="24"/>
          <w:u w:val="single"/>
        </w:rPr>
        <w:t xml:space="preserve">             </w:t>
      </w:r>
      <w:r>
        <w:rPr>
          <w:rFonts w:hint="eastAsia" w:ascii="宋体" w:hAnsi="宋体" w:cs="宋体"/>
          <w:sz w:val="24"/>
          <w:szCs w:val="24"/>
        </w:rPr>
        <w:t>职务：</w:t>
      </w:r>
      <w:r>
        <w:rPr>
          <w:rFonts w:ascii="宋体" w:hAnsi="宋体" w:cs="宋体"/>
          <w:sz w:val="24"/>
          <w:szCs w:val="24"/>
        </w:rPr>
        <w:t>____________</w:t>
      </w:r>
    </w:p>
    <w:p>
      <w:pPr>
        <w:snapToGrid w:val="0"/>
        <w:spacing w:line="360" w:lineRule="auto"/>
        <w:rPr>
          <w:rFonts w:ascii="宋体" w:hAnsi="宋体" w:cs="宋体"/>
          <w:sz w:val="24"/>
          <w:szCs w:val="24"/>
        </w:rPr>
      </w:pPr>
      <w:r>
        <w:rPr>
          <w:rFonts w:hint="eastAsia" w:ascii="宋体" w:hAnsi="宋体" w:cs="宋体"/>
          <w:sz w:val="24"/>
          <w:szCs w:val="24"/>
        </w:rPr>
        <w:t>身份证号码：_</w:t>
      </w:r>
      <w:r>
        <w:rPr>
          <w:rFonts w:ascii="宋体" w:hAnsi="宋体" w:cs="宋体"/>
          <w:sz w:val="24"/>
          <w:szCs w:val="24"/>
        </w:rPr>
        <w:t>________________________________</w:t>
      </w:r>
    </w:p>
    <w:p>
      <w:pPr>
        <w:snapToGrid w:val="0"/>
        <w:spacing w:line="360" w:lineRule="auto"/>
        <w:rPr>
          <w:rFonts w:ascii="宋体" w:hAnsi="宋体" w:cs="宋体"/>
          <w:sz w:val="24"/>
          <w:szCs w:val="24"/>
        </w:rPr>
      </w:pPr>
      <w:r>
        <w:rPr>
          <w:rFonts w:hint="eastAsia" w:ascii="宋体" w:hAnsi="宋体" w:cs="宋体"/>
          <w:sz w:val="24"/>
          <w:szCs w:val="24"/>
        </w:rPr>
        <w:t>手机：</w:t>
      </w:r>
      <w:r>
        <w:rPr>
          <w:rFonts w:hint="eastAsia" w:ascii="宋体" w:hAnsi="宋体" w:cs="宋体"/>
          <w:sz w:val="24"/>
          <w:szCs w:val="24"/>
          <w:u w:val="single"/>
        </w:rPr>
        <w:t xml:space="preserve">                   </w:t>
      </w:r>
      <w:r>
        <w:rPr>
          <w:rFonts w:hint="eastAsia" w:ascii="宋体" w:hAnsi="宋体" w:cs="宋体"/>
          <w:sz w:val="24"/>
          <w:szCs w:val="24"/>
        </w:rPr>
        <w:t>传真：_</w:t>
      </w:r>
      <w:r>
        <w:rPr>
          <w:rFonts w:ascii="宋体" w:hAnsi="宋体" w:cs="宋体"/>
          <w:sz w:val="24"/>
          <w:szCs w:val="24"/>
        </w:rPr>
        <w:t>__________________</w:t>
      </w:r>
    </w:p>
    <w:p>
      <w:pPr>
        <w:snapToGrid w:val="0"/>
        <w:spacing w:line="360" w:lineRule="auto"/>
        <w:rPr>
          <w:rFonts w:ascii="宋体" w:hAnsi="宋体" w:cs="宋体"/>
          <w:sz w:val="24"/>
          <w:szCs w:val="24"/>
        </w:rPr>
      </w:pPr>
      <w:r>
        <w:rPr>
          <w:rFonts w:hint="eastAsia" w:ascii="宋体" w:hAnsi="宋体" w:cs="宋体"/>
          <w:sz w:val="24"/>
          <w:szCs w:val="24"/>
        </w:rPr>
        <w:t> </w:t>
      </w:r>
    </w:p>
    <w:p>
      <w:pPr>
        <w:snapToGrid w:val="0"/>
        <w:spacing w:line="360" w:lineRule="auto"/>
        <w:rPr>
          <w:rFonts w:ascii="宋体" w:hAnsi="宋体" w:cs="宋体"/>
          <w:sz w:val="24"/>
          <w:szCs w:val="24"/>
        </w:rPr>
      </w:pPr>
    </w:p>
    <w:p>
      <w:pPr>
        <w:snapToGrid w:val="0"/>
        <w:spacing w:line="360" w:lineRule="auto"/>
        <w:rPr>
          <w:rFonts w:ascii="宋体" w:hAnsi="宋体" w:cs="宋体"/>
          <w:sz w:val="24"/>
          <w:szCs w:val="24"/>
        </w:rPr>
      </w:pPr>
      <w:r>
        <w:rPr>
          <w:rFonts w:hint="eastAsia" w:ascii="宋体" w:hAnsi="宋体" w:cs="宋体"/>
          <w:sz w:val="24"/>
          <w:szCs w:val="24"/>
        </w:rPr>
        <w:t>单位名称（公章）             法定代表人（负责人）（签字或盖章）</w:t>
      </w:r>
    </w:p>
    <w:p>
      <w:pPr>
        <w:snapToGrid w:val="0"/>
        <w:spacing w:line="360" w:lineRule="auto"/>
        <w:ind w:firstLine="1200" w:firstLineChars="500"/>
        <w:rPr>
          <w:rFonts w:ascii="宋体" w:hAnsi="宋体" w:cs="宋体"/>
          <w:sz w:val="24"/>
          <w:szCs w:val="24"/>
        </w:rPr>
      </w:pPr>
      <w:r>
        <w:rPr>
          <w:rFonts w:hint="eastAsia" w:ascii="宋体" w:hAnsi="宋体" w:cs="宋体"/>
          <w:sz w:val="24"/>
          <w:szCs w:val="24"/>
        </w:rPr>
        <w:t xml:space="preserve">年   月   日                 年   月    日  </w:t>
      </w:r>
    </w:p>
    <w:p>
      <w:pPr>
        <w:snapToGrid w:val="0"/>
        <w:spacing w:line="360" w:lineRule="auto"/>
        <w:rPr>
          <w:rFonts w:ascii="宋体" w:hAnsi="宋体" w:cs="宋体"/>
          <w:sz w:val="24"/>
          <w:szCs w:val="24"/>
        </w:rPr>
      </w:pPr>
    </w:p>
    <w:p>
      <w:pPr>
        <w:pStyle w:val="3"/>
        <w:spacing w:after="0" w:line="360" w:lineRule="auto"/>
      </w:pPr>
    </w:p>
    <w:p>
      <w:pPr>
        <w:snapToGrid w:val="0"/>
        <w:spacing w:line="360" w:lineRule="auto"/>
        <w:rPr>
          <w:rFonts w:ascii="宋体" w:hAnsi="宋体" w:cs="宋体"/>
          <w:sz w:val="24"/>
          <w:szCs w:val="24"/>
        </w:rPr>
      </w:pPr>
      <w:r>
        <w:rPr>
          <w:rFonts w:hint="eastAsia" w:ascii="宋体" w:hAnsi="宋体" w:cs="宋体"/>
          <w:sz w:val="24"/>
          <w:szCs w:val="24"/>
        </w:rPr>
        <w:t>法定代表人（负责人）身份证复印件</w:t>
      </w:r>
    </w:p>
    <w:p>
      <w:pPr>
        <w:snapToGrid w:val="0"/>
        <w:spacing w:line="360" w:lineRule="auto"/>
        <w:rPr>
          <w:rFonts w:ascii="宋体" w:hAnsi="宋体" w:cs="宋体"/>
          <w:sz w:val="24"/>
          <w:szCs w:val="24"/>
        </w:rPr>
      </w:pPr>
    </w:p>
    <w:p>
      <w:pPr>
        <w:pStyle w:val="3"/>
        <w:spacing w:after="0" w:line="360" w:lineRule="auto"/>
      </w:pPr>
    </w:p>
    <w:p>
      <w:pPr>
        <w:snapToGrid w:val="0"/>
        <w:spacing w:line="360" w:lineRule="auto"/>
        <w:rPr>
          <w:rFonts w:ascii="宋体" w:hAnsi="宋体" w:cs="宋体"/>
          <w:b/>
          <w:bCs/>
          <w:sz w:val="24"/>
          <w:szCs w:val="24"/>
        </w:rPr>
      </w:pPr>
    </w:p>
    <w:p>
      <w:pPr>
        <w:pStyle w:val="3"/>
        <w:spacing w:after="0" w:line="360" w:lineRule="auto"/>
      </w:pPr>
    </w:p>
    <w:p>
      <w:pPr>
        <w:pStyle w:val="3"/>
        <w:spacing w:after="0" w:line="360" w:lineRule="auto"/>
      </w:pPr>
    </w:p>
    <w:p>
      <w:pPr>
        <w:widowControl/>
        <w:spacing w:line="360" w:lineRule="auto"/>
        <w:jc w:val="center"/>
        <w:rPr>
          <w:rFonts w:ascii="宋体" w:hAnsi="宋体"/>
          <w:b/>
          <w:bCs/>
          <w:sz w:val="32"/>
          <w:szCs w:val="32"/>
        </w:rPr>
      </w:pPr>
    </w:p>
    <w:p>
      <w:pPr>
        <w:spacing w:line="360" w:lineRule="auto"/>
        <w:jc w:val="center"/>
        <w:rPr>
          <w:rFonts w:ascii="宋体" w:hAnsi="宋体" w:cs="宋体"/>
          <w:b/>
          <w:bCs/>
          <w:sz w:val="24"/>
          <w:szCs w:val="24"/>
        </w:rPr>
      </w:pPr>
      <w:r>
        <w:rPr>
          <w:rFonts w:ascii="宋体" w:hAnsi="宋体" w:cs="宋体"/>
          <w:b/>
          <w:bCs/>
          <w:sz w:val="24"/>
          <w:szCs w:val="24"/>
        </w:rPr>
        <w:br w:type="page"/>
      </w:r>
      <w:r>
        <w:rPr>
          <w:rFonts w:hint="eastAsia" w:ascii="宋体" w:hAnsi="宋体"/>
          <w:b/>
          <w:sz w:val="32"/>
          <w:szCs w:val="32"/>
        </w:rPr>
        <w:t>2、授权委托书</w:t>
      </w:r>
    </w:p>
    <w:p>
      <w:pPr>
        <w:pStyle w:val="3"/>
        <w:spacing w:after="0" w:line="360" w:lineRule="auto"/>
      </w:pPr>
    </w:p>
    <w:p>
      <w:pPr>
        <w:snapToGrid w:val="0"/>
        <w:spacing w:line="360" w:lineRule="auto"/>
        <w:rPr>
          <w:rFonts w:ascii="宋体" w:hAnsi="宋体" w:cs="宋体"/>
          <w:sz w:val="24"/>
          <w:szCs w:val="24"/>
        </w:rPr>
      </w:pPr>
      <w:r>
        <w:rPr>
          <w:rFonts w:hint="eastAsia" w:ascii="方正仿宋_GBK"/>
          <w:sz w:val="24"/>
          <w:szCs w:val="24"/>
          <w:u w:val="single"/>
        </w:rPr>
        <w:t>（采购人）</w:t>
      </w:r>
      <w:r>
        <w:rPr>
          <w:rFonts w:hint="eastAsia" w:ascii="方正仿宋_GBK"/>
          <w:sz w:val="24"/>
          <w:szCs w:val="24"/>
        </w:rPr>
        <w:t>：</w:t>
      </w:r>
    </w:p>
    <w:p>
      <w:pPr>
        <w:snapToGrid w:val="0"/>
        <w:spacing w:line="360" w:lineRule="auto"/>
        <w:ind w:left="1" w:firstLine="480" w:firstLineChars="200"/>
        <w:rPr>
          <w:rFonts w:ascii="宋体" w:hAnsi="宋体" w:cs="宋体"/>
          <w:sz w:val="24"/>
          <w:szCs w:val="24"/>
        </w:rPr>
      </w:pPr>
      <w:r>
        <w:rPr>
          <w:rFonts w:hint="eastAsia" w:ascii="宋体" w:hAnsi="宋体" w:cs="宋体"/>
          <w:sz w:val="24"/>
          <w:szCs w:val="24"/>
        </w:rPr>
        <w:t>兹授权</w:t>
      </w:r>
      <w:r>
        <w:rPr>
          <w:rFonts w:hint="eastAsia" w:ascii="宋体" w:hAnsi="宋体" w:cs="宋体"/>
          <w:sz w:val="24"/>
          <w:szCs w:val="24"/>
          <w:u w:val="single"/>
        </w:rPr>
        <w:t xml:space="preserve">               （</w:t>
      </w:r>
      <w:r>
        <w:rPr>
          <w:rFonts w:hint="eastAsia" w:ascii="宋体" w:hAnsi="宋体" w:cs="宋体"/>
          <w:sz w:val="24"/>
          <w:szCs w:val="24"/>
        </w:rPr>
        <w:t>被授权人的姓名）代表我公司参加（询价项目名称)项目的询价活动，全权处理一切与该项目询价有关的事务。其在办理上述事宜过程中所签署的所有文件我公司均予以承认。</w:t>
      </w:r>
    </w:p>
    <w:p>
      <w:pPr>
        <w:snapToGrid w:val="0"/>
        <w:spacing w:line="360" w:lineRule="auto"/>
        <w:ind w:left="1" w:firstLine="480" w:firstLineChars="200"/>
        <w:rPr>
          <w:rFonts w:ascii="宋体" w:hAnsi="宋体"/>
          <w:sz w:val="24"/>
          <w:szCs w:val="24"/>
        </w:rPr>
      </w:pPr>
      <w:r>
        <w:rPr>
          <w:rFonts w:hint="eastAsia" w:ascii="宋体" w:hAnsi="宋体" w:cs="宋体"/>
          <w:sz w:val="24"/>
          <w:szCs w:val="24"/>
        </w:rPr>
        <w:t>被授权人无转委托权。特此委托。</w:t>
      </w:r>
    </w:p>
    <w:p>
      <w:pPr>
        <w:snapToGrid w:val="0"/>
        <w:spacing w:line="360" w:lineRule="auto"/>
        <w:rPr>
          <w:rFonts w:ascii="宋体" w:hAnsi="宋体" w:cs="宋体"/>
          <w:sz w:val="24"/>
          <w:szCs w:val="24"/>
        </w:rPr>
      </w:pPr>
      <w:r>
        <w:rPr>
          <w:rFonts w:hint="eastAsia" w:ascii="宋体" w:hAnsi="宋体" w:cs="宋体"/>
          <w:sz w:val="24"/>
          <w:szCs w:val="24"/>
        </w:rPr>
        <w:t>附：被授权人情况：</w:t>
      </w:r>
    </w:p>
    <w:p>
      <w:pPr>
        <w:snapToGrid w:val="0"/>
        <w:spacing w:line="360" w:lineRule="auto"/>
        <w:rPr>
          <w:rFonts w:ascii="宋体" w:hAnsi="宋体" w:cs="宋体"/>
          <w:sz w:val="24"/>
          <w:szCs w:val="24"/>
          <w:u w:val="single"/>
        </w:rPr>
      </w:pPr>
      <w:r>
        <w:rPr>
          <w:rFonts w:hint="eastAsia" w:ascii="宋体" w:hAnsi="宋体" w:cs="宋体"/>
          <w:sz w:val="24"/>
          <w:szCs w:val="24"/>
        </w:rPr>
        <w:t>姓名：</w:t>
      </w:r>
      <w:r>
        <w:rPr>
          <w:rFonts w:hint="eastAsia" w:ascii="宋体" w:hAnsi="宋体" w:cs="宋体"/>
          <w:sz w:val="24"/>
          <w:szCs w:val="24"/>
          <w:u w:val="single"/>
        </w:rPr>
        <w:t xml:space="preserve">             </w:t>
      </w:r>
      <w:r>
        <w:rPr>
          <w:rFonts w:hint="eastAsia" w:ascii="宋体" w:hAnsi="宋体" w:cs="宋体"/>
          <w:sz w:val="24"/>
          <w:szCs w:val="24"/>
        </w:rPr>
        <w:t xml:space="preserve"> 性别：</w:t>
      </w:r>
      <w:r>
        <w:rPr>
          <w:rFonts w:hint="eastAsia" w:ascii="宋体" w:hAnsi="宋体" w:cs="宋体"/>
          <w:sz w:val="24"/>
          <w:szCs w:val="24"/>
          <w:u w:val="single"/>
        </w:rPr>
        <w:t xml:space="preserve">         </w:t>
      </w:r>
      <w:r>
        <w:rPr>
          <w:rFonts w:hint="eastAsia" w:ascii="宋体" w:hAnsi="宋体" w:cs="宋体"/>
          <w:sz w:val="24"/>
          <w:szCs w:val="24"/>
        </w:rPr>
        <w:t xml:space="preserve"> 年龄：</w:t>
      </w:r>
      <w:r>
        <w:rPr>
          <w:rFonts w:hint="eastAsia" w:ascii="宋体" w:hAnsi="宋体" w:cs="宋体"/>
          <w:sz w:val="24"/>
          <w:szCs w:val="24"/>
          <w:u w:val="single"/>
        </w:rPr>
        <w:t xml:space="preserve">      </w:t>
      </w:r>
      <w:r>
        <w:rPr>
          <w:rFonts w:hint="eastAsia" w:ascii="宋体" w:hAnsi="宋体" w:cs="宋体"/>
          <w:sz w:val="24"/>
          <w:szCs w:val="24"/>
        </w:rPr>
        <w:t xml:space="preserve"> 职务：_</w:t>
      </w:r>
      <w:r>
        <w:rPr>
          <w:rFonts w:ascii="宋体" w:hAnsi="宋体" w:cs="宋体"/>
          <w:sz w:val="24"/>
          <w:szCs w:val="24"/>
        </w:rPr>
        <w:t>_____________</w:t>
      </w:r>
    </w:p>
    <w:p>
      <w:pPr>
        <w:snapToGrid w:val="0"/>
        <w:spacing w:line="360" w:lineRule="auto"/>
        <w:rPr>
          <w:rFonts w:ascii="宋体" w:hAnsi="宋体" w:cs="宋体"/>
          <w:sz w:val="24"/>
          <w:szCs w:val="24"/>
        </w:rPr>
      </w:pPr>
      <w:r>
        <w:rPr>
          <w:rFonts w:hint="eastAsia" w:ascii="宋体" w:hAnsi="宋体" w:cs="宋体"/>
          <w:sz w:val="24"/>
          <w:szCs w:val="24"/>
        </w:rPr>
        <w:t>身份证号码：_</w:t>
      </w:r>
      <w:r>
        <w:rPr>
          <w:rFonts w:ascii="宋体" w:hAnsi="宋体" w:cs="宋体"/>
          <w:sz w:val="24"/>
          <w:szCs w:val="24"/>
        </w:rPr>
        <w:t>_____________________________</w:t>
      </w:r>
    </w:p>
    <w:p>
      <w:pPr>
        <w:snapToGrid w:val="0"/>
        <w:spacing w:line="360" w:lineRule="auto"/>
        <w:rPr>
          <w:rFonts w:ascii="宋体" w:hAnsi="宋体" w:cs="宋体"/>
          <w:sz w:val="24"/>
          <w:szCs w:val="24"/>
        </w:rPr>
      </w:pPr>
      <w:r>
        <w:rPr>
          <w:rFonts w:hint="eastAsia" w:ascii="宋体" w:hAnsi="宋体" w:cs="宋体"/>
          <w:sz w:val="24"/>
          <w:szCs w:val="24"/>
        </w:rPr>
        <w:t>手机：</w:t>
      </w:r>
      <w:r>
        <w:rPr>
          <w:rFonts w:hint="eastAsia" w:ascii="宋体" w:hAnsi="宋体" w:cs="宋体"/>
          <w:sz w:val="24"/>
          <w:szCs w:val="24"/>
          <w:u w:val="single"/>
        </w:rPr>
        <w:t xml:space="preserve">             </w:t>
      </w:r>
      <w:r>
        <w:rPr>
          <w:rFonts w:hint="eastAsia" w:ascii="宋体" w:hAnsi="宋体" w:cs="宋体"/>
          <w:sz w:val="24"/>
          <w:szCs w:val="24"/>
        </w:rPr>
        <w:t>传真：_</w:t>
      </w:r>
      <w:r>
        <w:rPr>
          <w:rFonts w:ascii="宋体" w:hAnsi="宋体" w:cs="宋体"/>
          <w:sz w:val="24"/>
          <w:szCs w:val="24"/>
        </w:rPr>
        <w:t>___________________</w:t>
      </w:r>
    </w:p>
    <w:p>
      <w:pPr>
        <w:snapToGrid w:val="0"/>
        <w:spacing w:line="360" w:lineRule="auto"/>
        <w:rPr>
          <w:rFonts w:ascii="宋体" w:hAnsi="宋体" w:cs="宋体"/>
          <w:sz w:val="24"/>
          <w:szCs w:val="24"/>
        </w:rPr>
      </w:pPr>
      <w:r>
        <w:rPr>
          <w:rFonts w:hint="eastAsia" w:ascii="宋体" w:hAnsi="宋体" w:cs="宋体"/>
          <w:sz w:val="24"/>
          <w:szCs w:val="24"/>
        </w:rPr>
        <w:t> </w:t>
      </w:r>
    </w:p>
    <w:p>
      <w:pPr>
        <w:snapToGrid w:val="0"/>
        <w:spacing w:line="360" w:lineRule="auto"/>
        <w:rPr>
          <w:rFonts w:ascii="宋体" w:hAnsi="宋体" w:cs="宋体"/>
          <w:sz w:val="24"/>
          <w:szCs w:val="24"/>
        </w:rPr>
      </w:pPr>
      <w:r>
        <w:rPr>
          <w:rFonts w:hint="eastAsia" w:ascii="宋体" w:hAnsi="宋体" w:cs="宋体"/>
          <w:sz w:val="24"/>
          <w:szCs w:val="24"/>
        </w:rPr>
        <w:t>单位名称（公章）           法定代表人（负责人）（签字或盖章）</w:t>
      </w:r>
    </w:p>
    <w:p>
      <w:pPr>
        <w:snapToGrid w:val="0"/>
        <w:spacing w:line="360" w:lineRule="auto"/>
        <w:ind w:firstLine="1200" w:firstLineChars="500"/>
        <w:rPr>
          <w:rFonts w:ascii="宋体" w:hAnsi="宋体" w:cs="宋体"/>
          <w:sz w:val="24"/>
          <w:szCs w:val="24"/>
        </w:rPr>
      </w:pPr>
      <w:r>
        <w:rPr>
          <w:rFonts w:hint="eastAsia" w:ascii="宋体" w:hAnsi="宋体" w:cs="宋体"/>
          <w:sz w:val="24"/>
          <w:szCs w:val="24"/>
        </w:rPr>
        <w:t xml:space="preserve">年   月   日                   年   月    日  </w:t>
      </w:r>
    </w:p>
    <w:p>
      <w:pPr>
        <w:snapToGrid w:val="0"/>
        <w:spacing w:line="360" w:lineRule="auto"/>
        <w:ind w:firstLine="1200" w:firstLineChars="500"/>
        <w:rPr>
          <w:rFonts w:ascii="宋体" w:hAnsi="宋体" w:cs="宋体"/>
          <w:sz w:val="24"/>
          <w:szCs w:val="24"/>
        </w:rPr>
      </w:pPr>
    </w:p>
    <w:p>
      <w:pPr>
        <w:spacing w:line="360" w:lineRule="auto"/>
        <w:rPr>
          <w:rFonts w:ascii="宋体" w:hAnsi="宋体" w:cs="宋体"/>
          <w:sz w:val="28"/>
          <w:szCs w:val="28"/>
        </w:rPr>
      </w:pPr>
    </w:p>
    <w:p>
      <w:pPr>
        <w:snapToGrid w:val="0"/>
        <w:spacing w:line="360" w:lineRule="auto"/>
        <w:rPr>
          <w:rFonts w:ascii="宋体" w:hAnsi="宋体" w:cs="宋体"/>
          <w:sz w:val="24"/>
          <w:szCs w:val="24"/>
        </w:rPr>
      </w:pPr>
      <w:r>
        <w:rPr>
          <w:rFonts w:hint="eastAsia" w:ascii="宋体" w:hAnsi="宋体" w:cs="宋体"/>
          <w:sz w:val="24"/>
          <w:szCs w:val="24"/>
        </w:rPr>
        <w:t>被授权人身份证复印件</w:t>
      </w:r>
    </w:p>
    <w:p>
      <w:pPr>
        <w:snapToGrid w:val="0"/>
        <w:spacing w:line="360" w:lineRule="auto"/>
        <w:rPr>
          <w:rFonts w:ascii="宋体" w:hAnsi="宋体" w:cs="宋体"/>
          <w:sz w:val="24"/>
          <w:szCs w:val="24"/>
        </w:rPr>
      </w:pPr>
    </w:p>
    <w:p>
      <w:pPr>
        <w:spacing w:line="360" w:lineRule="auto"/>
        <w:jc w:val="center"/>
        <w:rPr>
          <w:rFonts w:ascii="宋体" w:hAnsi="宋体"/>
        </w:rPr>
      </w:pPr>
    </w:p>
    <w:p>
      <w:pPr>
        <w:spacing w:line="360" w:lineRule="auto"/>
      </w:pPr>
    </w:p>
    <w:p>
      <w:pPr>
        <w:pStyle w:val="6"/>
        <w:spacing w:line="360" w:lineRule="auto"/>
      </w:pPr>
    </w:p>
    <w:p>
      <w:pPr>
        <w:pStyle w:val="6"/>
        <w:spacing w:line="360" w:lineRule="auto"/>
      </w:pPr>
    </w:p>
    <w:p>
      <w:pPr>
        <w:pStyle w:val="6"/>
        <w:spacing w:line="360" w:lineRule="auto"/>
      </w:pPr>
    </w:p>
    <w:p>
      <w:pPr>
        <w:pStyle w:val="6"/>
        <w:spacing w:line="360" w:lineRule="auto"/>
      </w:pPr>
    </w:p>
    <w:p>
      <w:pPr>
        <w:pStyle w:val="6"/>
        <w:spacing w:line="360" w:lineRule="auto"/>
      </w:pPr>
    </w:p>
    <w:p>
      <w:pPr>
        <w:spacing w:line="360" w:lineRule="auto"/>
        <w:jc w:val="center"/>
        <w:rPr>
          <w:rFonts w:ascii="宋体" w:hAnsi="宋体"/>
          <w:b/>
          <w:sz w:val="32"/>
          <w:szCs w:val="32"/>
        </w:rPr>
      </w:pPr>
    </w:p>
    <w:p>
      <w:pPr>
        <w:spacing w:line="360" w:lineRule="auto"/>
        <w:jc w:val="center"/>
        <w:rPr>
          <w:rFonts w:ascii="宋体" w:hAnsi="宋体"/>
          <w:b/>
          <w:sz w:val="32"/>
          <w:szCs w:val="32"/>
        </w:rPr>
      </w:pPr>
    </w:p>
    <w:p>
      <w:pPr>
        <w:spacing w:line="360" w:lineRule="auto"/>
        <w:jc w:val="center"/>
        <w:rPr>
          <w:rFonts w:ascii="宋体" w:hAnsi="宋体"/>
          <w:b/>
          <w:sz w:val="32"/>
          <w:szCs w:val="32"/>
        </w:rPr>
      </w:pPr>
    </w:p>
    <w:p>
      <w:pPr>
        <w:spacing w:line="360" w:lineRule="auto"/>
        <w:jc w:val="center"/>
        <w:rPr>
          <w:rFonts w:ascii="宋体"/>
          <w:sz w:val="24"/>
          <w:szCs w:val="24"/>
        </w:rPr>
      </w:pPr>
      <w:r>
        <w:rPr>
          <w:rFonts w:hint="eastAsia" w:ascii="宋体" w:hAnsi="宋体"/>
          <w:b/>
          <w:sz w:val="32"/>
          <w:szCs w:val="32"/>
        </w:rPr>
        <w:t>3、</w:t>
      </w:r>
      <w:r>
        <w:rPr>
          <w:rFonts w:hint="eastAsia" w:ascii="宋体" w:hAnsi="宋体"/>
          <w:b/>
          <w:sz w:val="24"/>
          <w:szCs w:val="24"/>
        </w:rPr>
        <w:t>履行合同所必需的设备和专业技术能力承诺函</w:t>
      </w:r>
    </w:p>
    <w:p>
      <w:pPr>
        <w:spacing w:line="360" w:lineRule="auto"/>
        <w:rPr>
          <w:rFonts w:ascii="??_GB2312" w:hAnsi="Arial"/>
          <w:sz w:val="28"/>
          <w:szCs w:val="28"/>
        </w:rPr>
      </w:pPr>
    </w:p>
    <w:p>
      <w:pPr>
        <w:spacing w:line="360" w:lineRule="auto"/>
        <w:jc w:val="left"/>
        <w:rPr>
          <w:rFonts w:ascii="仿宋" w:hAnsi="仿宋" w:eastAsia="仿宋" w:cs="宋体"/>
          <w:sz w:val="24"/>
          <w:szCs w:val="24"/>
          <w:u w:val="single"/>
        </w:rPr>
      </w:pPr>
    </w:p>
    <w:p>
      <w:pPr>
        <w:adjustRightInd w:val="0"/>
        <w:snapToGrid w:val="0"/>
        <w:spacing w:line="360" w:lineRule="auto"/>
        <w:rPr>
          <w:rFonts w:ascii="宋体" w:hAnsi="宋体" w:cs="宋体"/>
          <w:sz w:val="24"/>
          <w:szCs w:val="24"/>
        </w:rPr>
      </w:pPr>
      <w:r>
        <w:rPr>
          <w:rFonts w:hint="eastAsia" w:ascii="宋体" w:hAnsi="宋体" w:cs="宋体"/>
          <w:sz w:val="24"/>
          <w:szCs w:val="24"/>
          <w:u w:val="single"/>
        </w:rPr>
        <w:t xml:space="preserve">           （采购人）</w:t>
      </w:r>
      <w:r>
        <w:rPr>
          <w:rFonts w:hint="eastAsia" w:ascii="宋体" w:hAnsi="宋体" w:cs="宋体"/>
          <w:sz w:val="24"/>
          <w:szCs w:val="24"/>
        </w:rPr>
        <w:t>：</w:t>
      </w:r>
    </w:p>
    <w:p>
      <w:pPr>
        <w:adjustRightInd w:val="0"/>
        <w:snapToGrid w:val="0"/>
        <w:spacing w:line="360" w:lineRule="auto"/>
        <w:rPr>
          <w:rFonts w:ascii="宋体" w:hAnsi="宋体" w:cs="宋体"/>
          <w:sz w:val="24"/>
          <w:szCs w:val="24"/>
        </w:rPr>
      </w:pPr>
      <w:r>
        <w:rPr>
          <w:rFonts w:hint="eastAsia" w:ascii="宋体" w:hAnsi="宋体" w:cs="宋体"/>
          <w:sz w:val="24"/>
          <w:szCs w:val="24"/>
        </w:rPr>
        <w:t>我单位</w:t>
      </w:r>
      <w:r>
        <w:rPr>
          <w:rFonts w:hint="eastAsia" w:ascii="宋体" w:hAnsi="宋体" w:cs="宋体"/>
          <w:sz w:val="24"/>
          <w:szCs w:val="24"/>
          <w:u w:val="single"/>
        </w:rPr>
        <w:t xml:space="preserve">            </w:t>
      </w:r>
      <w:r>
        <w:rPr>
          <w:rFonts w:hint="eastAsia" w:ascii="宋体" w:hAnsi="宋体" w:cs="宋体"/>
          <w:sz w:val="24"/>
          <w:szCs w:val="24"/>
        </w:rPr>
        <w:t>（供应商名称）郑重承诺：</w:t>
      </w:r>
    </w:p>
    <w:p>
      <w:pPr>
        <w:adjustRightInd w:val="0"/>
        <w:snapToGrid w:val="0"/>
        <w:spacing w:line="360" w:lineRule="auto"/>
        <w:rPr>
          <w:rFonts w:ascii="宋体" w:hAnsi="宋体" w:cs="宋体"/>
          <w:sz w:val="24"/>
          <w:szCs w:val="24"/>
        </w:rPr>
      </w:pPr>
      <w:r>
        <w:rPr>
          <w:rFonts w:hint="eastAsia" w:ascii="宋体" w:hAnsi="宋体" w:cs="宋体"/>
          <w:sz w:val="24"/>
          <w:szCs w:val="24"/>
        </w:rPr>
        <w:t>贵方组织的</w:t>
      </w:r>
      <w:r>
        <w:rPr>
          <w:rFonts w:hint="eastAsia" w:ascii="宋体" w:hAnsi="宋体" w:cs="宋体"/>
          <w:sz w:val="24"/>
          <w:szCs w:val="24"/>
          <w:u w:val="single"/>
        </w:rPr>
        <w:t xml:space="preserve">             </w:t>
      </w:r>
      <w:r>
        <w:rPr>
          <w:rFonts w:ascii="宋体" w:hAnsi="宋体" w:cs="宋体"/>
          <w:sz w:val="24"/>
          <w:szCs w:val="24"/>
        </w:rPr>
        <w:t>(</w:t>
      </w:r>
      <w:r>
        <w:rPr>
          <w:rFonts w:hint="eastAsia" w:ascii="宋体" w:hAnsi="宋体" w:cs="宋体"/>
          <w:sz w:val="24"/>
          <w:szCs w:val="24"/>
        </w:rPr>
        <w:t>项目名称），</w:t>
      </w:r>
      <w:r>
        <w:rPr>
          <w:rFonts w:hint="eastAsia" w:ascii="宋体" w:hAnsi="宋体" w:cs="宋体"/>
          <w:sz w:val="24"/>
          <w:szCs w:val="24"/>
          <w:u w:val="single"/>
        </w:rPr>
        <w:t xml:space="preserve">         </w:t>
      </w:r>
      <w:r>
        <w:rPr>
          <w:rFonts w:ascii="宋体" w:hAnsi="宋体" w:cs="宋体"/>
          <w:sz w:val="24"/>
          <w:szCs w:val="24"/>
          <w:u w:val="single"/>
        </w:rPr>
        <w:t>(</w:t>
      </w:r>
      <w:r>
        <w:rPr>
          <w:rFonts w:hint="eastAsia" w:ascii="宋体" w:hAnsi="宋体" w:cs="宋体"/>
          <w:sz w:val="24"/>
          <w:szCs w:val="24"/>
          <w:u w:val="single"/>
        </w:rPr>
        <w:t>项目编号）</w:t>
      </w:r>
      <w:r>
        <w:rPr>
          <w:rFonts w:hint="eastAsia" w:ascii="宋体" w:hAnsi="宋体" w:cs="宋体"/>
          <w:sz w:val="24"/>
          <w:szCs w:val="24"/>
        </w:rPr>
        <w:t>，我单位</w:t>
      </w:r>
      <w:r>
        <w:rPr>
          <w:rFonts w:hint="eastAsia" w:ascii="宋体" w:hAnsi="宋体" w:cs="宋体"/>
          <w:sz w:val="24"/>
          <w:szCs w:val="24"/>
          <w:u w:val="single"/>
        </w:rPr>
        <w:t xml:space="preserve">        </w:t>
      </w:r>
      <w:r>
        <w:rPr>
          <w:rFonts w:ascii="宋体" w:hAnsi="宋体" w:cs="宋体"/>
          <w:sz w:val="24"/>
          <w:szCs w:val="24"/>
        </w:rPr>
        <w:t>(</w:t>
      </w:r>
      <w:r>
        <w:rPr>
          <w:rFonts w:hint="eastAsia" w:ascii="宋体" w:hAnsi="宋体" w:cs="宋体"/>
          <w:sz w:val="24"/>
          <w:szCs w:val="24"/>
        </w:rPr>
        <w:t>在下划线上如实填写：有或没有）履行合同所必需的设备和专业技术能力。</w:t>
      </w:r>
    </w:p>
    <w:p>
      <w:pPr>
        <w:adjustRightInd w:val="0"/>
        <w:snapToGrid w:val="0"/>
        <w:spacing w:line="360" w:lineRule="auto"/>
        <w:rPr>
          <w:rFonts w:ascii="宋体" w:hAnsi="宋体" w:cs="宋体"/>
          <w:sz w:val="24"/>
          <w:szCs w:val="24"/>
        </w:rPr>
      </w:pPr>
    </w:p>
    <w:p>
      <w:pPr>
        <w:adjustRightInd w:val="0"/>
        <w:snapToGrid w:val="0"/>
        <w:spacing w:line="360" w:lineRule="auto"/>
        <w:rPr>
          <w:rFonts w:ascii="宋体" w:hAnsi="宋体" w:cs="宋体"/>
          <w:sz w:val="24"/>
          <w:szCs w:val="24"/>
        </w:rPr>
      </w:pPr>
      <w:r>
        <w:rPr>
          <w:rFonts w:hint="eastAsia" w:ascii="宋体" w:hAnsi="宋体" w:cs="宋体"/>
          <w:sz w:val="24"/>
          <w:szCs w:val="24"/>
        </w:rPr>
        <w:t xml:space="preserve">                                                         承诺人：（公章）</w:t>
      </w:r>
    </w:p>
    <w:p>
      <w:pPr>
        <w:adjustRightInd w:val="0"/>
        <w:snapToGrid w:val="0"/>
        <w:spacing w:line="360" w:lineRule="auto"/>
        <w:rPr>
          <w:rFonts w:ascii="宋体" w:hAnsi="宋体" w:cs="宋体"/>
          <w:sz w:val="24"/>
          <w:szCs w:val="24"/>
        </w:rPr>
      </w:pPr>
      <w:r>
        <w:rPr>
          <w:rFonts w:hint="eastAsia" w:ascii="宋体" w:hAnsi="宋体" w:cs="宋体"/>
          <w:sz w:val="24"/>
          <w:szCs w:val="24"/>
        </w:rPr>
        <w:t xml:space="preserve">                                                           年   月   日</w:t>
      </w:r>
    </w:p>
    <w:p>
      <w:pPr>
        <w:spacing w:line="360" w:lineRule="auto"/>
        <w:rPr>
          <w:b/>
          <w:sz w:val="24"/>
        </w:rPr>
      </w:pPr>
    </w:p>
    <w:p>
      <w:pPr>
        <w:spacing w:line="360" w:lineRule="auto"/>
        <w:jc w:val="center"/>
        <w:rPr>
          <w:b/>
          <w:sz w:val="32"/>
          <w:szCs w:val="32"/>
        </w:rPr>
      </w:pPr>
    </w:p>
    <w:p>
      <w:pPr>
        <w:spacing w:line="360" w:lineRule="auto"/>
        <w:rPr>
          <w:b/>
          <w:sz w:val="24"/>
        </w:rPr>
      </w:pPr>
    </w:p>
    <w:p>
      <w:pPr>
        <w:spacing w:line="360" w:lineRule="auto"/>
        <w:jc w:val="center"/>
        <w:rPr>
          <w:b/>
          <w:sz w:val="32"/>
          <w:szCs w:val="32"/>
        </w:rPr>
      </w:pPr>
    </w:p>
    <w:p>
      <w:pPr>
        <w:spacing w:line="360" w:lineRule="auto"/>
        <w:jc w:val="center"/>
        <w:rPr>
          <w:b/>
          <w:sz w:val="32"/>
          <w:szCs w:val="32"/>
        </w:rPr>
      </w:pPr>
    </w:p>
    <w:p>
      <w:pPr>
        <w:spacing w:line="360" w:lineRule="auto"/>
        <w:jc w:val="center"/>
        <w:rPr>
          <w:b/>
          <w:sz w:val="32"/>
          <w:szCs w:val="32"/>
        </w:rPr>
      </w:pPr>
    </w:p>
    <w:p>
      <w:pPr>
        <w:spacing w:line="360" w:lineRule="auto"/>
        <w:jc w:val="center"/>
        <w:rPr>
          <w:b/>
          <w:sz w:val="32"/>
          <w:szCs w:val="32"/>
        </w:rPr>
      </w:pPr>
    </w:p>
    <w:p>
      <w:pPr>
        <w:spacing w:line="360" w:lineRule="auto"/>
        <w:jc w:val="center"/>
        <w:rPr>
          <w:b/>
          <w:sz w:val="32"/>
          <w:szCs w:val="32"/>
        </w:rPr>
      </w:pPr>
    </w:p>
    <w:p>
      <w:pPr>
        <w:spacing w:line="360" w:lineRule="auto"/>
        <w:jc w:val="center"/>
        <w:rPr>
          <w:b/>
          <w:sz w:val="32"/>
          <w:szCs w:val="32"/>
        </w:rPr>
      </w:pPr>
    </w:p>
    <w:p>
      <w:pPr>
        <w:spacing w:line="360" w:lineRule="auto"/>
        <w:jc w:val="center"/>
        <w:rPr>
          <w:b/>
          <w:sz w:val="32"/>
          <w:szCs w:val="32"/>
        </w:rPr>
      </w:pPr>
    </w:p>
    <w:p>
      <w:pPr>
        <w:spacing w:line="360" w:lineRule="auto"/>
        <w:jc w:val="center"/>
        <w:rPr>
          <w:b/>
          <w:sz w:val="32"/>
          <w:szCs w:val="32"/>
        </w:rPr>
      </w:pPr>
    </w:p>
    <w:p>
      <w:pPr>
        <w:spacing w:line="360" w:lineRule="auto"/>
        <w:jc w:val="center"/>
        <w:rPr>
          <w:b/>
          <w:sz w:val="32"/>
          <w:szCs w:val="32"/>
        </w:rPr>
      </w:pPr>
    </w:p>
    <w:p>
      <w:pPr>
        <w:spacing w:line="360" w:lineRule="auto"/>
        <w:jc w:val="center"/>
        <w:rPr>
          <w:b/>
          <w:sz w:val="32"/>
          <w:szCs w:val="32"/>
        </w:rPr>
      </w:pPr>
    </w:p>
    <w:p>
      <w:pPr>
        <w:spacing w:line="360" w:lineRule="auto"/>
        <w:jc w:val="center"/>
        <w:rPr>
          <w:b/>
          <w:sz w:val="32"/>
          <w:szCs w:val="32"/>
        </w:rPr>
      </w:pPr>
    </w:p>
    <w:p>
      <w:pPr>
        <w:spacing w:line="360" w:lineRule="auto"/>
        <w:jc w:val="center"/>
        <w:rPr>
          <w:b/>
          <w:sz w:val="32"/>
          <w:szCs w:val="32"/>
        </w:rPr>
      </w:pPr>
      <w:r>
        <w:rPr>
          <w:rFonts w:hint="eastAsia"/>
          <w:b/>
          <w:sz w:val="32"/>
          <w:szCs w:val="32"/>
        </w:rPr>
        <w:t>4、无重大违法记录声明函</w:t>
      </w:r>
    </w:p>
    <w:p>
      <w:pPr>
        <w:spacing w:line="360" w:lineRule="auto"/>
        <w:jc w:val="center"/>
        <w:rPr>
          <w:b/>
          <w:sz w:val="32"/>
          <w:szCs w:val="32"/>
        </w:rPr>
      </w:pPr>
    </w:p>
    <w:p>
      <w:pPr>
        <w:pStyle w:val="5"/>
        <w:spacing w:line="360" w:lineRule="auto"/>
        <w:ind w:firstLine="602" w:firstLineChars="200"/>
        <w:jc w:val="center"/>
        <w:rPr>
          <w:rFonts w:ascii="宋体" w:hAnsi="宋体"/>
          <w:b/>
        </w:rPr>
      </w:pPr>
      <w:r>
        <w:rPr>
          <w:rFonts w:hint="eastAsia" w:ascii="宋体" w:hAnsi="宋体"/>
          <w:b/>
          <w:sz w:val="30"/>
          <w:szCs w:val="30"/>
        </w:rPr>
        <w:t>参加政府采购活动前 3 年内在经营活动中没有重大违法记</w:t>
      </w:r>
      <w:r>
        <w:rPr>
          <w:rFonts w:hint="eastAsia" w:ascii="宋体" w:hAnsi="宋体"/>
          <w:b/>
          <w:bCs/>
          <w:sz w:val="30"/>
          <w:szCs w:val="30"/>
        </w:rPr>
        <w:t>录和失信记录的书面声明</w:t>
      </w:r>
    </w:p>
    <w:p>
      <w:pPr>
        <w:spacing w:line="360" w:lineRule="auto"/>
        <w:rPr>
          <w:rFonts w:ascii="宋体" w:hAnsi="宋体"/>
          <w:b/>
          <w:bCs/>
          <w:sz w:val="44"/>
          <w:szCs w:val="44"/>
        </w:rPr>
      </w:pPr>
    </w:p>
    <w:p>
      <w:pPr>
        <w:spacing w:line="360" w:lineRule="auto"/>
        <w:jc w:val="center"/>
        <w:rPr>
          <w:rFonts w:ascii="宋体" w:hAnsi="宋体"/>
          <w:b/>
          <w:bCs/>
          <w:sz w:val="44"/>
          <w:szCs w:val="44"/>
        </w:rPr>
      </w:pPr>
      <w:r>
        <w:rPr>
          <w:rFonts w:hint="eastAsia" w:ascii="宋体" w:hAnsi="宋体"/>
          <w:b/>
          <w:bCs/>
          <w:sz w:val="44"/>
          <w:szCs w:val="44"/>
        </w:rPr>
        <w:t>声  明</w:t>
      </w:r>
    </w:p>
    <w:p>
      <w:pPr>
        <w:spacing w:line="360" w:lineRule="auto"/>
        <w:ind w:firstLine="881"/>
        <w:jc w:val="center"/>
        <w:rPr>
          <w:rFonts w:ascii="宋体" w:hAnsi="宋体"/>
          <w:b/>
          <w:bCs/>
          <w:sz w:val="44"/>
          <w:szCs w:val="44"/>
        </w:rPr>
      </w:pPr>
    </w:p>
    <w:p>
      <w:pPr>
        <w:spacing w:line="360" w:lineRule="auto"/>
        <w:ind w:firstLine="482"/>
        <w:rPr>
          <w:rFonts w:ascii="宋体" w:hAnsi="宋体"/>
          <w:bCs/>
          <w:sz w:val="24"/>
        </w:rPr>
      </w:pPr>
      <w:r>
        <w:rPr>
          <w:rFonts w:hint="eastAsia" w:ascii="宋体" w:hAnsi="宋体"/>
          <w:bCs/>
          <w:sz w:val="24"/>
        </w:rPr>
        <w:t>我公司郑重声明：参加本次政府采购活动前 3 年内，我公司在经营活动中没有因违法经营受到刑事处罚或者责令停产停业、吊销许可证或者执照、较大数额罚款等行政处罚。</w:t>
      </w:r>
    </w:p>
    <w:p>
      <w:pPr>
        <w:spacing w:line="360" w:lineRule="auto"/>
        <w:ind w:firstLine="482"/>
        <w:rPr>
          <w:rFonts w:ascii="宋体" w:hAnsi="宋体"/>
          <w:sz w:val="24"/>
          <w:szCs w:val="24"/>
        </w:rPr>
      </w:pPr>
      <w:r>
        <w:rPr>
          <w:rFonts w:hint="eastAsia" w:ascii="宋体" w:hAnsi="宋体"/>
          <w:bCs/>
          <w:sz w:val="24"/>
        </w:rPr>
        <w:t>在</w:t>
      </w:r>
      <w:r>
        <w:rPr>
          <w:rFonts w:hint="eastAsia" w:ascii="宋体" w:hAnsi="宋体"/>
          <w:sz w:val="24"/>
          <w:szCs w:val="24"/>
        </w:rPr>
        <w:t>投标截止时间节点，没有被“信用中国”（www.creditchina.gov.cn）、“中国政府采购网”（www.ccgp.gov.cn）、“信用江苏”（www.jscredit.cn/index.htm）网站列入失信被执行人、重大税收违法案件当事人名单、政府采购严重违法失信行为记录名单。</w:t>
      </w:r>
    </w:p>
    <w:p>
      <w:pPr>
        <w:spacing w:line="360" w:lineRule="auto"/>
        <w:ind w:firstLine="482"/>
        <w:rPr>
          <w:rFonts w:ascii="宋体" w:hAnsi="宋体"/>
          <w:sz w:val="24"/>
          <w:szCs w:val="24"/>
        </w:rPr>
      </w:pPr>
    </w:p>
    <w:p>
      <w:pPr>
        <w:spacing w:line="360" w:lineRule="auto"/>
        <w:ind w:firstLine="482"/>
        <w:rPr>
          <w:rFonts w:ascii="宋体" w:hAnsi="宋体"/>
          <w:bCs/>
          <w:sz w:val="24"/>
        </w:rPr>
      </w:pPr>
    </w:p>
    <w:p>
      <w:pPr>
        <w:spacing w:line="360" w:lineRule="auto"/>
        <w:rPr>
          <w:rFonts w:ascii="宋体" w:hAnsi="宋体"/>
          <w:bCs/>
          <w:sz w:val="24"/>
        </w:rPr>
      </w:pPr>
      <w:r>
        <w:rPr>
          <w:rFonts w:hint="eastAsia" w:ascii="宋体" w:hAnsi="宋体"/>
          <w:bCs/>
          <w:sz w:val="24"/>
        </w:rPr>
        <w:t xml:space="preserve">                            供应商名称（公章）：</w:t>
      </w:r>
      <w:r>
        <w:rPr>
          <w:rFonts w:hint="eastAsia" w:ascii="宋体" w:hAnsi="宋体"/>
          <w:bCs/>
          <w:sz w:val="24"/>
          <w:u w:val="single"/>
        </w:rPr>
        <w:t xml:space="preserve">                 </w:t>
      </w:r>
    </w:p>
    <w:p>
      <w:pPr>
        <w:spacing w:line="360" w:lineRule="auto"/>
        <w:rPr>
          <w:rFonts w:ascii="宋体" w:hAnsi="宋体"/>
          <w:bCs/>
          <w:sz w:val="24"/>
          <w:u w:val="single"/>
        </w:rPr>
      </w:pPr>
      <w:r>
        <w:rPr>
          <w:rFonts w:hint="eastAsia" w:ascii="宋体" w:hAnsi="宋体"/>
          <w:bCs/>
          <w:sz w:val="24"/>
        </w:rPr>
        <w:t xml:space="preserve">                                 授权代表签字：</w:t>
      </w:r>
      <w:r>
        <w:rPr>
          <w:rFonts w:hint="eastAsia" w:ascii="宋体" w:hAnsi="宋体"/>
          <w:bCs/>
          <w:sz w:val="24"/>
          <w:u w:val="single"/>
        </w:rPr>
        <w:t xml:space="preserve">                 </w:t>
      </w:r>
    </w:p>
    <w:p>
      <w:pPr>
        <w:spacing w:line="360" w:lineRule="auto"/>
        <w:rPr>
          <w:rFonts w:ascii="宋体" w:hAnsi="宋体"/>
          <w:bCs/>
          <w:sz w:val="24"/>
        </w:rPr>
      </w:pPr>
      <w:r>
        <w:rPr>
          <w:rFonts w:hint="eastAsia" w:ascii="宋体" w:hAnsi="宋体"/>
          <w:bCs/>
          <w:sz w:val="24"/>
        </w:rPr>
        <w:t xml:space="preserve">                                 日期：</w:t>
      </w:r>
      <w:r>
        <w:rPr>
          <w:rFonts w:hint="eastAsia" w:ascii="宋体" w:hAnsi="宋体"/>
          <w:bCs/>
          <w:sz w:val="24"/>
          <w:u w:val="single"/>
        </w:rPr>
        <w:t>_      _</w:t>
      </w:r>
      <w:r>
        <w:rPr>
          <w:rFonts w:hint="eastAsia" w:ascii="宋体" w:hAnsi="宋体"/>
          <w:bCs/>
          <w:sz w:val="24"/>
        </w:rPr>
        <w:t>年</w:t>
      </w:r>
      <w:r>
        <w:rPr>
          <w:rFonts w:hint="eastAsia" w:ascii="宋体" w:hAnsi="宋体"/>
          <w:bCs/>
          <w:sz w:val="24"/>
          <w:u w:val="single"/>
        </w:rPr>
        <w:t>_      _</w:t>
      </w:r>
      <w:r>
        <w:rPr>
          <w:rFonts w:hint="eastAsia" w:ascii="宋体" w:hAnsi="宋体"/>
          <w:bCs/>
          <w:sz w:val="24"/>
        </w:rPr>
        <w:t>月</w:t>
      </w:r>
      <w:r>
        <w:rPr>
          <w:rFonts w:hint="eastAsia" w:ascii="宋体" w:hAnsi="宋体"/>
          <w:bCs/>
          <w:sz w:val="24"/>
          <w:u w:val="single"/>
        </w:rPr>
        <w:t>_      _</w:t>
      </w:r>
      <w:r>
        <w:rPr>
          <w:rFonts w:hint="eastAsia" w:ascii="宋体" w:hAnsi="宋体"/>
          <w:bCs/>
          <w:sz w:val="24"/>
        </w:rPr>
        <w:t>日</w:t>
      </w:r>
    </w:p>
    <w:p>
      <w:pPr>
        <w:spacing w:line="360" w:lineRule="auto"/>
        <w:rPr>
          <w:b/>
          <w:sz w:val="24"/>
        </w:rPr>
      </w:pPr>
    </w:p>
    <w:p>
      <w:pPr>
        <w:spacing w:line="360" w:lineRule="auto"/>
        <w:rPr>
          <w:b/>
          <w:sz w:val="24"/>
        </w:rPr>
      </w:pPr>
    </w:p>
    <w:p>
      <w:pPr>
        <w:spacing w:line="360" w:lineRule="auto"/>
        <w:rPr>
          <w:b/>
          <w:sz w:val="24"/>
        </w:rPr>
      </w:pPr>
    </w:p>
    <w:p>
      <w:pPr>
        <w:spacing w:line="360" w:lineRule="auto"/>
        <w:rPr>
          <w:b/>
          <w:sz w:val="24"/>
        </w:rPr>
      </w:pPr>
    </w:p>
    <w:p>
      <w:pPr>
        <w:spacing w:line="360" w:lineRule="auto"/>
        <w:rPr>
          <w:b/>
          <w:sz w:val="24"/>
        </w:rPr>
      </w:pPr>
    </w:p>
    <w:p>
      <w:pPr>
        <w:pStyle w:val="6"/>
        <w:spacing w:line="360" w:lineRule="auto"/>
      </w:pPr>
    </w:p>
    <w:p>
      <w:pPr>
        <w:spacing w:line="360" w:lineRule="auto"/>
        <w:jc w:val="center"/>
        <w:rPr>
          <w:rFonts w:ascii="宋体" w:hAnsi="宋体"/>
          <w:b/>
          <w:sz w:val="32"/>
          <w:szCs w:val="32"/>
        </w:rPr>
      </w:pPr>
      <w:r>
        <w:rPr>
          <w:rFonts w:hint="eastAsia" w:ascii="宋体" w:hAnsi="宋体"/>
          <w:b/>
          <w:sz w:val="32"/>
          <w:szCs w:val="32"/>
        </w:rPr>
        <w:t>二 、商务报价文件</w:t>
      </w:r>
    </w:p>
    <w:p>
      <w:pPr>
        <w:spacing w:line="360" w:lineRule="auto"/>
        <w:jc w:val="center"/>
        <w:rPr>
          <w:rFonts w:ascii="宋体" w:hAnsi="宋体"/>
          <w:b/>
          <w:sz w:val="32"/>
          <w:szCs w:val="32"/>
        </w:rPr>
      </w:pPr>
      <w:r>
        <w:rPr>
          <w:rFonts w:hint="eastAsia" w:ascii="宋体" w:hAnsi="宋体"/>
          <w:b/>
          <w:sz w:val="32"/>
          <w:szCs w:val="32"/>
        </w:rPr>
        <w:t>1、开标一览表</w:t>
      </w:r>
    </w:p>
    <w:p>
      <w:pPr>
        <w:spacing w:line="360" w:lineRule="auto"/>
        <w:jc w:val="center"/>
        <w:rPr>
          <w:rFonts w:ascii="宋体" w:hAnsi="宋体"/>
          <w:b/>
          <w:sz w:val="32"/>
          <w:szCs w:val="32"/>
        </w:rPr>
      </w:pPr>
    </w:p>
    <w:p>
      <w:pPr>
        <w:spacing w:line="360" w:lineRule="auto"/>
        <w:rPr>
          <w:rFonts w:ascii="宋体" w:hAnsi="宋体"/>
          <w:sz w:val="24"/>
          <w:szCs w:val="24"/>
        </w:rPr>
      </w:pPr>
      <w:r>
        <w:rPr>
          <w:rFonts w:hint="eastAsia" w:ascii="宋体" w:hAnsi="宋体"/>
          <w:sz w:val="24"/>
          <w:szCs w:val="24"/>
        </w:rPr>
        <w:t>投标人全称（加盖公章）：</w:t>
      </w:r>
    </w:p>
    <w:p>
      <w:pPr>
        <w:spacing w:line="360" w:lineRule="auto"/>
        <w:rPr>
          <w:rFonts w:ascii="宋体" w:hAnsi="宋体"/>
          <w:sz w:val="24"/>
          <w:szCs w:val="24"/>
        </w:rPr>
      </w:pPr>
      <w:r>
        <w:rPr>
          <w:rFonts w:hint="eastAsia" w:ascii="宋体" w:hAnsi="宋体"/>
          <w:sz w:val="24"/>
          <w:szCs w:val="24"/>
        </w:rPr>
        <w:t xml:space="preserve">项目编号：                                  </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9"/>
        <w:gridCol w:w="6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98" w:hRule="atLeast"/>
        </w:trPr>
        <w:tc>
          <w:tcPr>
            <w:tcW w:w="2379" w:type="dxa"/>
            <w:vAlign w:val="center"/>
          </w:tcPr>
          <w:p>
            <w:pPr>
              <w:pStyle w:val="6"/>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项目名称</w:t>
            </w:r>
          </w:p>
        </w:tc>
        <w:tc>
          <w:tcPr>
            <w:tcW w:w="6143" w:type="dxa"/>
            <w:vAlign w:val="center"/>
          </w:tcPr>
          <w:p>
            <w:pPr>
              <w:spacing w:line="360" w:lineRule="auto"/>
              <w:jc w:val="center"/>
              <w:rPr>
                <w:rFonts w:ascii="宋体" w:hAnsi="宋体"/>
                <w:sz w:val="24"/>
                <w:szCs w:val="24"/>
              </w:rPr>
            </w:pPr>
            <w:r>
              <w:rPr>
                <w:rFonts w:hint="eastAsia" w:ascii="宋体" w:hAnsi="宋体"/>
                <w:sz w:val="24"/>
                <w:szCs w:val="24"/>
              </w:rPr>
              <w:t>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697" w:hRule="atLeast"/>
        </w:trPr>
        <w:tc>
          <w:tcPr>
            <w:tcW w:w="2379" w:type="dxa"/>
            <w:vAlign w:val="center"/>
          </w:tcPr>
          <w:p>
            <w:pPr>
              <w:pStyle w:val="6"/>
              <w:adjustRightInd w:val="0"/>
              <w:snapToGrid w:val="0"/>
              <w:spacing w:line="360" w:lineRule="auto"/>
              <w:rPr>
                <w:rFonts w:ascii="宋体" w:hAnsi="宋体" w:eastAsia="宋体" w:cs="宋体"/>
                <w:sz w:val="24"/>
                <w:szCs w:val="24"/>
              </w:rPr>
            </w:pPr>
          </w:p>
        </w:tc>
        <w:tc>
          <w:tcPr>
            <w:tcW w:w="6143" w:type="dxa"/>
            <w:vAlign w:val="center"/>
          </w:tcPr>
          <w:p>
            <w:pPr>
              <w:pStyle w:val="6"/>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大写：</w:t>
            </w:r>
          </w:p>
          <w:p>
            <w:pPr>
              <w:pStyle w:val="38"/>
              <w:spacing w:before="0" w:after="0"/>
              <w:ind w:firstLine="0"/>
              <w:rPr>
                <w:rFonts w:ascii="宋体" w:hAnsi="宋体"/>
                <w:kern w:val="2"/>
                <w:szCs w:val="21"/>
              </w:rPr>
            </w:pPr>
            <w:r>
              <w:rPr>
                <w:rFonts w:hint="eastAsia" w:ascii="宋体" w:hAnsi="宋体" w:cs="宋体"/>
              </w:rPr>
              <w:t>小写：    （人民币）</w:t>
            </w:r>
          </w:p>
        </w:tc>
      </w:tr>
    </w:tbl>
    <w:p>
      <w:pPr>
        <w:spacing w:line="360" w:lineRule="auto"/>
        <w:rPr>
          <w:rFonts w:ascii="宋体" w:hAnsi="宋体"/>
          <w:sz w:val="24"/>
          <w:szCs w:val="24"/>
        </w:rPr>
      </w:pPr>
    </w:p>
    <w:p>
      <w:pPr>
        <w:spacing w:line="360" w:lineRule="auto"/>
        <w:ind w:firstLine="480"/>
        <w:rPr>
          <w:rFonts w:ascii="宋体" w:hAnsi="宋体"/>
          <w:sz w:val="24"/>
          <w:szCs w:val="24"/>
        </w:rPr>
      </w:pPr>
      <w:r>
        <w:rPr>
          <w:rFonts w:hint="eastAsia" w:ascii="宋体" w:hAnsi="宋体"/>
          <w:sz w:val="24"/>
          <w:szCs w:val="24"/>
        </w:rPr>
        <w:t>日期：    年  月   日</w:t>
      </w:r>
    </w:p>
    <w:p>
      <w:pPr>
        <w:spacing w:line="360" w:lineRule="auto"/>
        <w:ind w:firstLine="480"/>
        <w:rPr>
          <w:rFonts w:ascii="宋体" w:hAnsi="宋体"/>
          <w:sz w:val="24"/>
          <w:szCs w:val="24"/>
        </w:rPr>
      </w:pPr>
    </w:p>
    <w:p>
      <w:pPr>
        <w:spacing w:line="360" w:lineRule="auto"/>
        <w:ind w:firstLine="480"/>
        <w:rPr>
          <w:rFonts w:ascii="宋体" w:hAnsi="宋体"/>
          <w:sz w:val="24"/>
          <w:szCs w:val="24"/>
        </w:rPr>
      </w:pPr>
    </w:p>
    <w:p>
      <w:pPr>
        <w:spacing w:line="360" w:lineRule="auto"/>
        <w:ind w:firstLine="480"/>
        <w:rPr>
          <w:rFonts w:ascii="宋体" w:hAnsi="宋体"/>
          <w:sz w:val="24"/>
          <w:szCs w:val="24"/>
        </w:rPr>
      </w:pPr>
      <w:r>
        <w:rPr>
          <w:rFonts w:hint="eastAsia" w:ascii="宋体" w:hAnsi="宋体"/>
          <w:sz w:val="24"/>
          <w:szCs w:val="24"/>
        </w:rPr>
        <w:t>填写说明：</w:t>
      </w:r>
    </w:p>
    <w:p>
      <w:pPr>
        <w:spacing w:line="360" w:lineRule="auto"/>
        <w:ind w:firstLine="480" w:firstLineChars="200"/>
        <w:rPr>
          <w:rFonts w:ascii="宋体" w:hAnsi="宋体"/>
          <w:sz w:val="24"/>
          <w:szCs w:val="24"/>
        </w:rPr>
      </w:pPr>
      <w:r>
        <w:rPr>
          <w:rFonts w:hint="eastAsia" w:ascii="宋体" w:hAnsi="宋体"/>
          <w:sz w:val="24"/>
          <w:szCs w:val="24"/>
        </w:rPr>
        <w:t>1、</w:t>
      </w:r>
      <w:r>
        <w:rPr>
          <w:rFonts w:hint="eastAsia" w:ascii="宋体" w:hAnsi="宋体"/>
          <w:bCs/>
          <w:iCs/>
          <w:sz w:val="24"/>
          <w:szCs w:val="24"/>
        </w:rPr>
        <w:t>开标一览表和分项报价表必须加盖投标单位公章（复印件无效）</w:t>
      </w:r>
      <w:r>
        <w:rPr>
          <w:rFonts w:hint="eastAsia" w:ascii="宋体" w:hAnsi="宋体"/>
          <w:sz w:val="24"/>
          <w:szCs w:val="24"/>
        </w:rPr>
        <w:t>。</w:t>
      </w:r>
    </w:p>
    <w:p>
      <w:pPr>
        <w:pStyle w:val="3"/>
        <w:spacing w:after="0" w:line="360" w:lineRule="auto"/>
        <w:ind w:left="0" w:leftChars="0" w:firstLine="480" w:firstLineChars="200"/>
        <w:rPr>
          <w:rFonts w:ascii="宋体" w:hAnsi="宋体"/>
        </w:rPr>
      </w:pPr>
      <w:r>
        <w:rPr>
          <w:rFonts w:hint="eastAsia" w:ascii="宋体" w:hAnsi="宋体"/>
          <w:bCs/>
          <w:iCs/>
          <w:sz w:val="24"/>
          <w:szCs w:val="24"/>
        </w:rPr>
        <w:t>2、报价包括设备价格、附件和随机备件价格等完成安装所需的全部材料费、包装费、运杂费、运输保险费、资料费、安装费、调试费、检测费、配合费、保险、利润、税金、印花税、对招标人操作维护人员的培训费、合同包含的所有风险、责任等及投标人认为需要的其他费用等。</w:t>
      </w:r>
    </w:p>
    <w:p>
      <w:pPr>
        <w:spacing w:line="360" w:lineRule="auto"/>
        <w:ind w:firstLine="480" w:firstLineChars="200"/>
        <w:rPr>
          <w:rFonts w:ascii="宋体" w:hAnsi="宋体"/>
          <w:sz w:val="24"/>
          <w:szCs w:val="24"/>
        </w:rPr>
      </w:pPr>
    </w:p>
    <w:p>
      <w:pPr>
        <w:widowControl/>
        <w:spacing w:line="360" w:lineRule="auto"/>
        <w:jc w:val="left"/>
        <w:rPr>
          <w:rFonts w:ascii="宋体" w:hAnsi="宋体"/>
          <w:sz w:val="24"/>
          <w:szCs w:val="24"/>
        </w:rPr>
        <w:sectPr>
          <w:pgSz w:w="11906" w:h="16838"/>
          <w:pgMar w:top="1440" w:right="1274" w:bottom="1440" w:left="1797" w:header="851" w:footer="992" w:gutter="0"/>
          <w:cols w:space="720" w:num="1"/>
          <w:titlePg/>
          <w:docGrid w:type="lines" w:linePitch="312" w:charSpace="0"/>
        </w:sectPr>
      </w:pPr>
    </w:p>
    <w:p>
      <w:pPr>
        <w:spacing w:line="360" w:lineRule="auto"/>
        <w:jc w:val="center"/>
        <w:rPr>
          <w:rFonts w:ascii="宋体" w:hAnsi="宋体"/>
          <w:b/>
          <w:sz w:val="32"/>
          <w:szCs w:val="32"/>
        </w:rPr>
      </w:pPr>
      <w:r>
        <w:rPr>
          <w:rFonts w:hint="eastAsia" w:ascii="宋体" w:hAnsi="宋体"/>
          <w:b/>
          <w:sz w:val="32"/>
          <w:szCs w:val="32"/>
        </w:rPr>
        <w:t>2、分项报价表</w:t>
      </w:r>
    </w:p>
    <w:p>
      <w:pPr>
        <w:spacing w:line="360" w:lineRule="auto"/>
        <w:rPr>
          <w:rFonts w:ascii="宋体" w:hAnsi="宋体"/>
          <w:bCs/>
          <w:sz w:val="24"/>
        </w:rPr>
      </w:pPr>
    </w:p>
    <w:p>
      <w:pPr>
        <w:spacing w:line="360" w:lineRule="auto"/>
        <w:rPr>
          <w:rFonts w:ascii="宋体" w:hAnsi="宋体"/>
          <w:sz w:val="24"/>
          <w:szCs w:val="24"/>
        </w:rPr>
      </w:pPr>
      <w:r>
        <w:rPr>
          <w:rFonts w:hint="eastAsia" w:ascii="宋体" w:hAnsi="宋体"/>
          <w:sz w:val="24"/>
          <w:szCs w:val="24"/>
        </w:rPr>
        <w:t>投标人全称（加盖公章）：</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4551"/>
        <w:gridCol w:w="1094"/>
        <w:gridCol w:w="1094"/>
        <w:gridCol w:w="1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0" w:type="dxa"/>
            <w:vAlign w:val="center"/>
          </w:tcPr>
          <w:p>
            <w:pPr>
              <w:spacing w:line="360" w:lineRule="auto"/>
              <w:jc w:val="center"/>
              <w:rPr>
                <w:rFonts w:ascii="宋体" w:hAnsi="宋体"/>
                <w:sz w:val="24"/>
                <w:szCs w:val="24"/>
              </w:rPr>
            </w:pPr>
            <w:r>
              <w:rPr>
                <w:rFonts w:hint="eastAsia" w:ascii="宋体" w:hAnsi="宋体"/>
                <w:sz w:val="24"/>
                <w:szCs w:val="24"/>
              </w:rPr>
              <w:t>序号</w:t>
            </w:r>
          </w:p>
        </w:tc>
        <w:tc>
          <w:tcPr>
            <w:tcW w:w="4551" w:type="dxa"/>
            <w:vAlign w:val="center"/>
          </w:tcPr>
          <w:p>
            <w:pPr>
              <w:spacing w:line="360" w:lineRule="auto"/>
              <w:jc w:val="center"/>
              <w:rPr>
                <w:rFonts w:ascii="宋体" w:hAnsi="宋体"/>
                <w:sz w:val="24"/>
                <w:szCs w:val="24"/>
              </w:rPr>
            </w:pPr>
            <w:r>
              <w:rPr>
                <w:rFonts w:hint="eastAsia" w:ascii="宋体" w:hAnsi="宋体"/>
                <w:sz w:val="24"/>
                <w:szCs w:val="24"/>
              </w:rPr>
              <w:t>设备名称</w:t>
            </w:r>
          </w:p>
        </w:tc>
        <w:tc>
          <w:tcPr>
            <w:tcW w:w="1094" w:type="dxa"/>
            <w:vAlign w:val="center"/>
          </w:tcPr>
          <w:p>
            <w:pPr>
              <w:spacing w:line="360" w:lineRule="auto"/>
              <w:jc w:val="center"/>
              <w:rPr>
                <w:rFonts w:ascii="宋体" w:hAnsi="宋体"/>
                <w:sz w:val="24"/>
                <w:szCs w:val="24"/>
              </w:rPr>
            </w:pPr>
            <w:r>
              <w:rPr>
                <w:rFonts w:hint="eastAsia" w:ascii="宋体" w:hAnsi="宋体"/>
                <w:sz w:val="24"/>
                <w:szCs w:val="24"/>
              </w:rPr>
              <w:t>数量</w:t>
            </w:r>
          </w:p>
        </w:tc>
        <w:tc>
          <w:tcPr>
            <w:tcW w:w="1094" w:type="dxa"/>
            <w:vAlign w:val="center"/>
          </w:tcPr>
          <w:p>
            <w:pPr>
              <w:spacing w:line="360" w:lineRule="auto"/>
              <w:jc w:val="center"/>
              <w:rPr>
                <w:rFonts w:ascii="宋体" w:hAnsi="宋体"/>
                <w:sz w:val="24"/>
                <w:szCs w:val="24"/>
              </w:rPr>
            </w:pPr>
            <w:r>
              <w:rPr>
                <w:rFonts w:hint="eastAsia" w:ascii="宋体" w:hAnsi="宋体"/>
                <w:sz w:val="24"/>
                <w:szCs w:val="24"/>
              </w:rPr>
              <w:t>单价</w:t>
            </w:r>
          </w:p>
          <w:p>
            <w:pPr>
              <w:spacing w:line="360" w:lineRule="auto"/>
              <w:jc w:val="center"/>
              <w:rPr>
                <w:rFonts w:ascii="宋体" w:hAnsi="宋体"/>
                <w:sz w:val="24"/>
                <w:szCs w:val="24"/>
              </w:rPr>
            </w:pPr>
            <w:r>
              <w:rPr>
                <w:rFonts w:hint="eastAsia" w:ascii="宋体" w:hAnsi="宋体"/>
                <w:sz w:val="24"/>
                <w:szCs w:val="24"/>
              </w:rPr>
              <w:t>（元）</w:t>
            </w:r>
          </w:p>
        </w:tc>
        <w:tc>
          <w:tcPr>
            <w:tcW w:w="1093" w:type="dxa"/>
            <w:vAlign w:val="center"/>
          </w:tcPr>
          <w:p>
            <w:pPr>
              <w:spacing w:line="360" w:lineRule="auto"/>
              <w:jc w:val="center"/>
              <w:rPr>
                <w:rFonts w:ascii="宋体" w:hAnsi="宋体"/>
                <w:sz w:val="24"/>
                <w:szCs w:val="24"/>
              </w:rPr>
            </w:pPr>
            <w:r>
              <w:rPr>
                <w:rFonts w:hint="eastAsia" w:ascii="宋体" w:hAnsi="宋体"/>
                <w:sz w:val="24"/>
                <w:szCs w:val="24"/>
              </w:rPr>
              <w:t>总价</w:t>
            </w:r>
          </w:p>
          <w:p>
            <w:pPr>
              <w:spacing w:line="360" w:lineRule="auto"/>
              <w:jc w:val="center"/>
              <w:rPr>
                <w:rFonts w:ascii="宋体" w:hAnsi="宋体"/>
                <w:sz w:val="24"/>
                <w:szCs w:val="24"/>
              </w:rPr>
            </w:pPr>
            <w:r>
              <w:rPr>
                <w:rFonts w:hint="eastAsia" w:ascii="宋体" w:hAnsi="宋体"/>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690" w:type="dxa"/>
            <w:vAlign w:val="center"/>
          </w:tcPr>
          <w:p>
            <w:pPr>
              <w:spacing w:line="360" w:lineRule="auto"/>
              <w:jc w:val="center"/>
              <w:rPr>
                <w:rFonts w:ascii="宋体" w:hAnsi="宋体"/>
                <w:sz w:val="24"/>
                <w:szCs w:val="24"/>
              </w:rPr>
            </w:pPr>
            <w:r>
              <w:rPr>
                <w:rFonts w:hint="eastAsia" w:ascii="宋体" w:hAnsi="宋体"/>
                <w:sz w:val="24"/>
                <w:szCs w:val="24"/>
              </w:rPr>
              <w:t>1</w:t>
            </w:r>
          </w:p>
        </w:tc>
        <w:tc>
          <w:tcPr>
            <w:tcW w:w="4551" w:type="dxa"/>
            <w:vAlign w:val="center"/>
          </w:tcPr>
          <w:p>
            <w:pPr>
              <w:spacing w:line="360" w:lineRule="auto"/>
              <w:rPr>
                <w:rFonts w:ascii="宋体" w:hAnsi="宋体"/>
                <w:sz w:val="24"/>
                <w:szCs w:val="24"/>
              </w:rPr>
            </w:pPr>
          </w:p>
        </w:tc>
        <w:tc>
          <w:tcPr>
            <w:tcW w:w="1094" w:type="dxa"/>
            <w:vAlign w:val="center"/>
          </w:tcPr>
          <w:p>
            <w:pPr>
              <w:spacing w:line="360" w:lineRule="auto"/>
              <w:rPr>
                <w:rFonts w:ascii="宋体" w:hAnsi="宋体"/>
                <w:sz w:val="24"/>
                <w:szCs w:val="24"/>
              </w:rPr>
            </w:pPr>
          </w:p>
        </w:tc>
        <w:tc>
          <w:tcPr>
            <w:tcW w:w="1094" w:type="dxa"/>
            <w:vAlign w:val="center"/>
          </w:tcPr>
          <w:p>
            <w:pPr>
              <w:spacing w:line="360" w:lineRule="auto"/>
              <w:rPr>
                <w:rFonts w:ascii="宋体" w:hAnsi="宋体"/>
                <w:sz w:val="24"/>
                <w:szCs w:val="24"/>
              </w:rPr>
            </w:pPr>
          </w:p>
        </w:tc>
        <w:tc>
          <w:tcPr>
            <w:tcW w:w="1093" w:type="dxa"/>
            <w:vAlign w:val="center"/>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690" w:type="dxa"/>
            <w:vAlign w:val="center"/>
          </w:tcPr>
          <w:p>
            <w:pPr>
              <w:spacing w:line="360" w:lineRule="auto"/>
              <w:jc w:val="center"/>
              <w:rPr>
                <w:rFonts w:ascii="宋体" w:hAnsi="宋体"/>
                <w:sz w:val="24"/>
                <w:szCs w:val="24"/>
              </w:rPr>
            </w:pPr>
            <w:r>
              <w:rPr>
                <w:rFonts w:hint="eastAsia" w:ascii="宋体" w:hAnsi="宋体"/>
                <w:sz w:val="24"/>
                <w:szCs w:val="24"/>
              </w:rPr>
              <w:t>2</w:t>
            </w:r>
          </w:p>
        </w:tc>
        <w:tc>
          <w:tcPr>
            <w:tcW w:w="4551" w:type="dxa"/>
            <w:vAlign w:val="center"/>
          </w:tcPr>
          <w:p>
            <w:pPr>
              <w:spacing w:line="360" w:lineRule="auto"/>
              <w:rPr>
                <w:rFonts w:ascii="宋体" w:hAnsi="宋体"/>
                <w:sz w:val="24"/>
                <w:szCs w:val="24"/>
              </w:rPr>
            </w:pPr>
          </w:p>
        </w:tc>
        <w:tc>
          <w:tcPr>
            <w:tcW w:w="1094" w:type="dxa"/>
            <w:vAlign w:val="center"/>
          </w:tcPr>
          <w:p>
            <w:pPr>
              <w:spacing w:line="360" w:lineRule="auto"/>
              <w:rPr>
                <w:rFonts w:ascii="宋体" w:hAnsi="宋体"/>
                <w:sz w:val="24"/>
                <w:szCs w:val="24"/>
              </w:rPr>
            </w:pPr>
          </w:p>
        </w:tc>
        <w:tc>
          <w:tcPr>
            <w:tcW w:w="1094" w:type="dxa"/>
            <w:vAlign w:val="center"/>
          </w:tcPr>
          <w:p>
            <w:pPr>
              <w:spacing w:line="360" w:lineRule="auto"/>
              <w:rPr>
                <w:rFonts w:ascii="宋体" w:hAnsi="宋体"/>
                <w:sz w:val="24"/>
                <w:szCs w:val="24"/>
              </w:rPr>
            </w:pPr>
          </w:p>
        </w:tc>
        <w:tc>
          <w:tcPr>
            <w:tcW w:w="1093" w:type="dxa"/>
            <w:vAlign w:val="center"/>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trPr>
        <w:tc>
          <w:tcPr>
            <w:tcW w:w="5241" w:type="dxa"/>
            <w:gridSpan w:val="2"/>
            <w:vAlign w:val="center"/>
          </w:tcPr>
          <w:p>
            <w:pPr>
              <w:spacing w:line="360" w:lineRule="auto"/>
              <w:jc w:val="center"/>
              <w:rPr>
                <w:rFonts w:ascii="宋体" w:hAnsi="宋体"/>
                <w:sz w:val="24"/>
                <w:szCs w:val="24"/>
              </w:rPr>
            </w:pPr>
            <w:r>
              <w:rPr>
                <w:rFonts w:hint="eastAsia" w:ascii="宋体" w:hAnsi="宋体"/>
                <w:sz w:val="24"/>
                <w:szCs w:val="24"/>
              </w:rPr>
              <w:t>合计</w:t>
            </w:r>
          </w:p>
        </w:tc>
        <w:tc>
          <w:tcPr>
            <w:tcW w:w="3281" w:type="dxa"/>
            <w:gridSpan w:val="3"/>
          </w:tcPr>
          <w:p>
            <w:pPr>
              <w:spacing w:line="360" w:lineRule="auto"/>
              <w:rPr>
                <w:rFonts w:ascii="宋体" w:hAnsi="宋体"/>
                <w:sz w:val="24"/>
                <w:szCs w:val="24"/>
              </w:rPr>
            </w:pPr>
          </w:p>
        </w:tc>
      </w:tr>
    </w:tbl>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rPr>
        <w:t>法定代表人（负责人）或授权代表签字：</w:t>
      </w:r>
    </w:p>
    <w:p>
      <w:pPr>
        <w:spacing w:line="360" w:lineRule="auto"/>
        <w:ind w:firstLine="480"/>
        <w:jc w:val="right"/>
        <w:rPr>
          <w:rFonts w:ascii="宋体" w:hAnsi="宋体"/>
          <w:sz w:val="24"/>
          <w:szCs w:val="24"/>
        </w:rPr>
      </w:pPr>
      <w:r>
        <w:rPr>
          <w:rFonts w:hint="eastAsia" w:ascii="宋体" w:hAnsi="宋体"/>
          <w:sz w:val="24"/>
          <w:szCs w:val="24"/>
        </w:rPr>
        <w:t>日期：  年  月  日</w:t>
      </w:r>
    </w:p>
    <w:p>
      <w:pPr>
        <w:spacing w:line="360" w:lineRule="auto"/>
        <w:ind w:firstLine="480"/>
        <w:rPr>
          <w:rFonts w:ascii="宋体" w:hAnsi="宋体"/>
          <w:sz w:val="24"/>
          <w:szCs w:val="24"/>
        </w:rPr>
      </w:pPr>
    </w:p>
    <w:p>
      <w:pPr>
        <w:spacing w:line="360" w:lineRule="auto"/>
        <w:ind w:firstLine="480"/>
        <w:rPr>
          <w:rFonts w:ascii="宋体" w:hAnsi="宋体"/>
          <w:sz w:val="24"/>
          <w:szCs w:val="24"/>
        </w:rPr>
      </w:pPr>
    </w:p>
    <w:p>
      <w:pPr>
        <w:spacing w:line="360" w:lineRule="auto"/>
        <w:ind w:firstLine="480"/>
        <w:rPr>
          <w:rFonts w:ascii="宋体" w:hAnsi="宋体"/>
          <w:sz w:val="24"/>
          <w:szCs w:val="24"/>
        </w:rPr>
      </w:pPr>
    </w:p>
    <w:p>
      <w:pPr>
        <w:spacing w:line="360" w:lineRule="auto"/>
        <w:ind w:firstLine="480" w:firstLineChars="200"/>
        <w:rPr>
          <w:rFonts w:ascii="宋体" w:hAnsi="宋体"/>
          <w:sz w:val="24"/>
          <w:szCs w:val="24"/>
        </w:rPr>
      </w:pPr>
      <w:r>
        <w:rPr>
          <w:rFonts w:hint="eastAsia" w:ascii="宋体" w:hAnsi="宋体"/>
          <w:sz w:val="24"/>
          <w:szCs w:val="24"/>
        </w:rPr>
        <w:t>填写说明：</w:t>
      </w:r>
    </w:p>
    <w:p>
      <w:pPr>
        <w:spacing w:line="360" w:lineRule="auto"/>
        <w:ind w:firstLine="480" w:firstLineChars="200"/>
        <w:rPr>
          <w:rFonts w:ascii="宋体" w:hAnsi="宋体"/>
          <w:sz w:val="24"/>
          <w:szCs w:val="24"/>
        </w:rPr>
      </w:pPr>
      <w:r>
        <w:rPr>
          <w:rFonts w:hint="eastAsia" w:ascii="宋体" w:hAnsi="宋体"/>
          <w:sz w:val="24"/>
          <w:szCs w:val="24"/>
        </w:rPr>
        <w:t>1、</w:t>
      </w:r>
      <w:r>
        <w:rPr>
          <w:rFonts w:hint="eastAsia" w:ascii="宋体" w:hAnsi="宋体"/>
          <w:bCs/>
          <w:iCs/>
          <w:sz w:val="24"/>
          <w:szCs w:val="24"/>
        </w:rPr>
        <w:t>开标一览表和分项报价表必须加盖投标单位公章（复印件无效）</w:t>
      </w:r>
      <w:r>
        <w:rPr>
          <w:rFonts w:hint="eastAsia" w:ascii="宋体" w:hAnsi="宋体"/>
          <w:sz w:val="24"/>
          <w:szCs w:val="24"/>
        </w:rPr>
        <w:t>。</w:t>
      </w:r>
    </w:p>
    <w:p>
      <w:pPr>
        <w:pStyle w:val="3"/>
        <w:spacing w:after="0" w:line="360" w:lineRule="auto"/>
        <w:ind w:left="0" w:leftChars="0" w:firstLine="480" w:firstLineChars="200"/>
        <w:rPr>
          <w:rFonts w:ascii="宋体" w:hAnsi="宋体"/>
        </w:rPr>
      </w:pPr>
      <w:r>
        <w:rPr>
          <w:rFonts w:hint="eastAsia" w:ascii="宋体" w:hAnsi="宋体"/>
          <w:bCs/>
          <w:iCs/>
          <w:sz w:val="24"/>
          <w:szCs w:val="24"/>
        </w:rPr>
        <w:t>2、报价</w:t>
      </w:r>
      <w:r>
        <w:rPr>
          <w:rFonts w:hint="eastAsia" w:ascii="宋体" w:hAnsi="宋体" w:cs="宋体"/>
          <w:sz w:val="24"/>
          <w:szCs w:val="24"/>
        </w:rPr>
        <w:t>包含本项目测试、设备运输、耗材、安装测试的全部费用 (含一切必须的辅助材料费用)及相关服务费等</w:t>
      </w:r>
      <w:r>
        <w:rPr>
          <w:rFonts w:hint="eastAsia" w:ascii="宋体" w:hAnsi="宋体" w:cs="Arial"/>
          <w:kern w:val="0"/>
          <w:sz w:val="24"/>
        </w:rPr>
        <w:t>。</w:t>
      </w:r>
    </w:p>
    <w:p>
      <w:pPr>
        <w:pStyle w:val="6"/>
        <w:spacing w:line="360" w:lineRule="auto"/>
      </w:pPr>
    </w:p>
    <w:p>
      <w:pPr>
        <w:pStyle w:val="6"/>
        <w:spacing w:line="360" w:lineRule="auto"/>
      </w:pPr>
    </w:p>
    <w:p>
      <w:pPr>
        <w:pStyle w:val="6"/>
        <w:spacing w:line="360" w:lineRule="auto"/>
      </w:pPr>
    </w:p>
    <w:p>
      <w:pPr>
        <w:spacing w:line="360" w:lineRule="auto"/>
        <w:jc w:val="center"/>
        <w:rPr>
          <w:rFonts w:ascii="宋体" w:hAnsi="宋体"/>
          <w:b/>
          <w:sz w:val="32"/>
          <w:szCs w:val="32"/>
        </w:rPr>
      </w:pPr>
    </w:p>
    <w:p>
      <w:pPr>
        <w:spacing w:line="360" w:lineRule="auto"/>
        <w:jc w:val="center"/>
        <w:rPr>
          <w:rFonts w:ascii="宋体" w:hAnsi="宋体"/>
          <w:b/>
          <w:sz w:val="32"/>
          <w:szCs w:val="32"/>
        </w:rPr>
      </w:pPr>
    </w:p>
    <w:p>
      <w:pPr>
        <w:spacing w:line="360" w:lineRule="auto"/>
        <w:jc w:val="center"/>
        <w:rPr>
          <w:rFonts w:ascii="宋体" w:hAnsi="宋体"/>
          <w:b/>
          <w:sz w:val="32"/>
          <w:szCs w:val="32"/>
        </w:rPr>
      </w:pPr>
    </w:p>
    <w:p>
      <w:pPr>
        <w:spacing w:line="360" w:lineRule="auto"/>
        <w:jc w:val="center"/>
        <w:rPr>
          <w:rFonts w:ascii="宋体" w:hAnsi="宋体"/>
          <w:b/>
          <w:sz w:val="32"/>
          <w:szCs w:val="32"/>
        </w:rPr>
      </w:pPr>
    </w:p>
    <w:p>
      <w:pPr>
        <w:spacing w:line="360" w:lineRule="auto"/>
        <w:jc w:val="center"/>
        <w:rPr>
          <w:rFonts w:ascii="宋体" w:hAnsi="宋体"/>
          <w:b/>
          <w:sz w:val="32"/>
          <w:szCs w:val="32"/>
        </w:rPr>
      </w:pPr>
    </w:p>
    <w:p>
      <w:pPr>
        <w:spacing w:line="360" w:lineRule="auto"/>
        <w:jc w:val="center"/>
        <w:rPr>
          <w:rFonts w:ascii="宋体" w:hAnsi="宋体"/>
          <w:b/>
          <w:sz w:val="32"/>
          <w:szCs w:val="32"/>
        </w:rPr>
      </w:pPr>
      <w:r>
        <w:rPr>
          <w:rFonts w:hint="eastAsia" w:ascii="宋体" w:hAnsi="宋体"/>
          <w:b/>
          <w:sz w:val="32"/>
          <w:szCs w:val="32"/>
        </w:rPr>
        <w:t>3、技术条款响应一览表</w:t>
      </w:r>
    </w:p>
    <w:p>
      <w:pPr>
        <w:spacing w:line="360" w:lineRule="auto"/>
        <w:ind w:firstLine="484" w:firstLineChars="202"/>
        <w:rPr>
          <w:rFonts w:ascii="宋体"/>
          <w:sz w:val="24"/>
          <w:szCs w:val="24"/>
        </w:rPr>
      </w:pPr>
      <w:r>
        <w:rPr>
          <w:rFonts w:hint="eastAsia" w:ascii="宋体" w:hAnsi="宋体" w:cs="宋体"/>
          <w:sz w:val="24"/>
          <w:szCs w:val="24"/>
        </w:rPr>
        <w:t>供应商应响应询价文件中针对招标货物提出的技术规格与要求；如其所投产品与其中某些条款不完全响应时，应在表格中逐条列出，未列出的视同完全响应。</w:t>
      </w:r>
    </w:p>
    <w:tbl>
      <w:tblPr>
        <w:tblStyle w:val="13"/>
        <w:tblW w:w="812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243"/>
        <w:gridCol w:w="1701"/>
        <w:gridCol w:w="2268"/>
        <w:gridCol w:w="1363"/>
        <w:gridCol w:w="80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0" w:hRule="exact"/>
          <w:jc w:val="center"/>
        </w:trPr>
        <w:tc>
          <w:tcPr>
            <w:tcW w:w="743" w:type="dxa"/>
            <w:tcBorders>
              <w:top w:val="single" w:color="auto" w:sz="12" w:space="0"/>
            </w:tcBorders>
            <w:noWrap/>
            <w:vAlign w:val="center"/>
          </w:tcPr>
          <w:p>
            <w:pPr>
              <w:spacing w:line="360" w:lineRule="auto"/>
              <w:jc w:val="center"/>
              <w:rPr>
                <w:rFonts w:ascii="宋体"/>
                <w:szCs w:val="21"/>
              </w:rPr>
            </w:pPr>
            <w:r>
              <w:rPr>
                <w:rFonts w:hint="eastAsia" w:ascii="宋体" w:hAnsi="宋体" w:cs="宋体"/>
                <w:b/>
                <w:bCs/>
                <w:szCs w:val="21"/>
              </w:rPr>
              <w:t>序号</w:t>
            </w:r>
          </w:p>
        </w:tc>
        <w:tc>
          <w:tcPr>
            <w:tcW w:w="1243" w:type="dxa"/>
            <w:tcBorders>
              <w:top w:val="single" w:color="auto" w:sz="12" w:space="0"/>
            </w:tcBorders>
            <w:noWrap/>
            <w:vAlign w:val="center"/>
          </w:tcPr>
          <w:p>
            <w:pPr>
              <w:spacing w:line="360" w:lineRule="auto"/>
              <w:jc w:val="center"/>
              <w:rPr>
                <w:rFonts w:ascii="宋体"/>
                <w:szCs w:val="21"/>
              </w:rPr>
            </w:pPr>
            <w:r>
              <w:rPr>
                <w:rFonts w:hint="eastAsia" w:ascii="宋体" w:hAnsi="宋体" w:cs="宋体"/>
                <w:b/>
                <w:bCs/>
                <w:szCs w:val="21"/>
              </w:rPr>
              <w:t>货物名称</w:t>
            </w:r>
          </w:p>
        </w:tc>
        <w:tc>
          <w:tcPr>
            <w:tcW w:w="1701" w:type="dxa"/>
            <w:tcBorders>
              <w:top w:val="single" w:color="auto" w:sz="12" w:space="0"/>
            </w:tcBorders>
            <w:noWrap/>
            <w:vAlign w:val="center"/>
          </w:tcPr>
          <w:p>
            <w:pPr>
              <w:spacing w:line="360" w:lineRule="auto"/>
              <w:jc w:val="center"/>
              <w:rPr>
                <w:rFonts w:ascii="宋体"/>
                <w:b/>
                <w:bCs/>
                <w:szCs w:val="21"/>
              </w:rPr>
            </w:pPr>
            <w:r>
              <w:rPr>
                <w:rFonts w:hint="eastAsia" w:ascii="宋体" w:hAnsi="宋体" w:cs="宋体"/>
                <w:b/>
                <w:bCs/>
                <w:szCs w:val="21"/>
              </w:rPr>
              <w:t>询价文件</w:t>
            </w:r>
          </w:p>
          <w:p>
            <w:pPr>
              <w:spacing w:line="360" w:lineRule="auto"/>
              <w:jc w:val="center"/>
              <w:rPr>
                <w:rFonts w:ascii="宋体"/>
                <w:szCs w:val="21"/>
              </w:rPr>
            </w:pPr>
            <w:r>
              <w:rPr>
                <w:rFonts w:hint="eastAsia" w:ascii="宋体" w:hAnsi="宋体" w:cs="宋体"/>
                <w:b/>
                <w:bCs/>
                <w:szCs w:val="21"/>
              </w:rPr>
              <w:t>技术参数要求</w:t>
            </w:r>
          </w:p>
        </w:tc>
        <w:tc>
          <w:tcPr>
            <w:tcW w:w="2268" w:type="dxa"/>
            <w:tcBorders>
              <w:top w:val="single" w:color="auto" w:sz="12" w:space="0"/>
            </w:tcBorders>
            <w:noWrap/>
            <w:vAlign w:val="center"/>
          </w:tcPr>
          <w:p>
            <w:pPr>
              <w:spacing w:line="360" w:lineRule="auto"/>
              <w:jc w:val="center"/>
              <w:rPr>
                <w:rFonts w:ascii="宋体"/>
                <w:b/>
                <w:bCs/>
                <w:szCs w:val="21"/>
              </w:rPr>
            </w:pPr>
            <w:r>
              <w:rPr>
                <w:rFonts w:hint="eastAsia" w:ascii="宋体" w:hAnsi="宋体" w:cs="宋体"/>
                <w:b/>
                <w:bCs/>
                <w:szCs w:val="21"/>
              </w:rPr>
              <w:t>所投产品</w:t>
            </w:r>
          </w:p>
          <w:p>
            <w:pPr>
              <w:spacing w:line="360" w:lineRule="auto"/>
              <w:jc w:val="center"/>
              <w:rPr>
                <w:rFonts w:ascii="宋体"/>
                <w:szCs w:val="21"/>
              </w:rPr>
            </w:pPr>
            <w:r>
              <w:rPr>
                <w:rFonts w:hint="eastAsia" w:ascii="宋体" w:hAnsi="宋体" w:cs="宋体"/>
                <w:b/>
                <w:bCs/>
                <w:szCs w:val="21"/>
              </w:rPr>
              <w:t>技术参数响应</w:t>
            </w:r>
          </w:p>
        </w:tc>
        <w:tc>
          <w:tcPr>
            <w:tcW w:w="1363" w:type="dxa"/>
            <w:tcBorders>
              <w:top w:val="single" w:color="auto" w:sz="12" w:space="0"/>
            </w:tcBorders>
            <w:noWrap/>
            <w:vAlign w:val="center"/>
          </w:tcPr>
          <w:p>
            <w:pPr>
              <w:spacing w:line="360" w:lineRule="auto"/>
              <w:jc w:val="center"/>
              <w:rPr>
                <w:rFonts w:ascii="宋体"/>
                <w:szCs w:val="21"/>
              </w:rPr>
            </w:pPr>
            <w:r>
              <w:rPr>
                <w:rFonts w:hint="eastAsia" w:ascii="宋体" w:hAnsi="宋体" w:cs="宋体"/>
                <w:b/>
                <w:bCs/>
                <w:szCs w:val="21"/>
              </w:rPr>
              <w:t>偏离</w:t>
            </w:r>
            <w:r>
              <w:rPr>
                <w:rFonts w:ascii="宋体" w:hAnsi="宋体" w:cs="宋体"/>
                <w:b/>
                <w:bCs/>
                <w:szCs w:val="21"/>
              </w:rPr>
              <w:t>/</w:t>
            </w:r>
            <w:r>
              <w:rPr>
                <w:rFonts w:hint="eastAsia" w:ascii="宋体" w:hAnsi="宋体" w:cs="宋体"/>
                <w:b/>
                <w:bCs/>
                <w:szCs w:val="21"/>
              </w:rPr>
              <w:t>响应</w:t>
            </w:r>
          </w:p>
        </w:tc>
        <w:tc>
          <w:tcPr>
            <w:tcW w:w="809" w:type="dxa"/>
            <w:tcBorders>
              <w:top w:val="single" w:color="auto" w:sz="12" w:space="0"/>
            </w:tcBorders>
            <w:noWrap/>
            <w:vAlign w:val="center"/>
          </w:tcPr>
          <w:p>
            <w:pPr>
              <w:spacing w:line="360" w:lineRule="auto"/>
              <w:jc w:val="center"/>
              <w:rPr>
                <w:rFonts w:ascii="宋体"/>
                <w:szCs w:val="21"/>
              </w:rPr>
            </w:pPr>
            <w:r>
              <w:rPr>
                <w:rFonts w:hint="eastAsia" w:ascii="宋体" w:hAnsi="宋体" w:cs="宋体"/>
                <w:b/>
                <w:bCs/>
                <w:szCs w:val="21"/>
              </w:rPr>
              <w:t>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3" w:type="dxa"/>
            <w:noWrap/>
            <w:vAlign w:val="center"/>
          </w:tcPr>
          <w:p>
            <w:pPr>
              <w:spacing w:line="360" w:lineRule="auto"/>
              <w:jc w:val="center"/>
              <w:rPr>
                <w:rFonts w:ascii="宋体"/>
                <w:szCs w:val="21"/>
              </w:rPr>
            </w:pPr>
          </w:p>
        </w:tc>
        <w:tc>
          <w:tcPr>
            <w:tcW w:w="1243" w:type="dxa"/>
            <w:noWrap/>
            <w:vAlign w:val="center"/>
          </w:tcPr>
          <w:p>
            <w:pPr>
              <w:spacing w:line="360" w:lineRule="auto"/>
              <w:jc w:val="center"/>
              <w:rPr>
                <w:rFonts w:ascii="宋体"/>
                <w:szCs w:val="21"/>
              </w:rPr>
            </w:pPr>
          </w:p>
        </w:tc>
        <w:tc>
          <w:tcPr>
            <w:tcW w:w="1701" w:type="dxa"/>
            <w:noWrap/>
            <w:vAlign w:val="center"/>
          </w:tcPr>
          <w:p>
            <w:pPr>
              <w:spacing w:line="360" w:lineRule="auto"/>
              <w:jc w:val="center"/>
              <w:rPr>
                <w:rFonts w:ascii="宋体"/>
                <w:szCs w:val="21"/>
              </w:rPr>
            </w:pPr>
          </w:p>
        </w:tc>
        <w:tc>
          <w:tcPr>
            <w:tcW w:w="2268" w:type="dxa"/>
            <w:noWrap/>
            <w:vAlign w:val="center"/>
          </w:tcPr>
          <w:p>
            <w:pPr>
              <w:spacing w:line="360" w:lineRule="auto"/>
              <w:jc w:val="center"/>
              <w:rPr>
                <w:rFonts w:ascii="宋体"/>
                <w:szCs w:val="21"/>
              </w:rPr>
            </w:pPr>
          </w:p>
        </w:tc>
        <w:tc>
          <w:tcPr>
            <w:tcW w:w="1363" w:type="dxa"/>
            <w:noWrap/>
            <w:vAlign w:val="center"/>
          </w:tcPr>
          <w:p>
            <w:pPr>
              <w:spacing w:line="360" w:lineRule="auto"/>
              <w:jc w:val="center"/>
              <w:rPr>
                <w:rFonts w:ascii="宋体"/>
                <w:szCs w:val="21"/>
              </w:rPr>
            </w:pPr>
          </w:p>
        </w:tc>
        <w:tc>
          <w:tcPr>
            <w:tcW w:w="809" w:type="dxa"/>
            <w:noWrap/>
            <w:vAlign w:val="center"/>
          </w:tcPr>
          <w:p>
            <w:pPr>
              <w:spacing w:line="360" w:lineRule="auto"/>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3" w:type="dxa"/>
            <w:noWrap/>
          </w:tcPr>
          <w:p>
            <w:pPr>
              <w:spacing w:line="360" w:lineRule="auto"/>
              <w:jc w:val="center"/>
              <w:rPr>
                <w:rFonts w:ascii="宋体"/>
                <w:szCs w:val="21"/>
              </w:rPr>
            </w:pPr>
          </w:p>
        </w:tc>
        <w:tc>
          <w:tcPr>
            <w:tcW w:w="1243" w:type="dxa"/>
            <w:noWrap/>
            <w:vAlign w:val="center"/>
          </w:tcPr>
          <w:p>
            <w:pPr>
              <w:spacing w:line="360" w:lineRule="auto"/>
              <w:jc w:val="center"/>
              <w:rPr>
                <w:rFonts w:ascii="宋体"/>
                <w:szCs w:val="21"/>
              </w:rPr>
            </w:pPr>
          </w:p>
        </w:tc>
        <w:tc>
          <w:tcPr>
            <w:tcW w:w="1701" w:type="dxa"/>
            <w:noWrap/>
            <w:vAlign w:val="center"/>
          </w:tcPr>
          <w:p>
            <w:pPr>
              <w:spacing w:line="360" w:lineRule="auto"/>
              <w:jc w:val="center"/>
              <w:rPr>
                <w:rFonts w:ascii="宋体"/>
                <w:szCs w:val="21"/>
              </w:rPr>
            </w:pPr>
          </w:p>
        </w:tc>
        <w:tc>
          <w:tcPr>
            <w:tcW w:w="2268" w:type="dxa"/>
            <w:noWrap/>
            <w:vAlign w:val="center"/>
          </w:tcPr>
          <w:p>
            <w:pPr>
              <w:spacing w:line="360" w:lineRule="auto"/>
              <w:jc w:val="center"/>
              <w:rPr>
                <w:rFonts w:ascii="宋体"/>
                <w:szCs w:val="21"/>
              </w:rPr>
            </w:pPr>
          </w:p>
        </w:tc>
        <w:tc>
          <w:tcPr>
            <w:tcW w:w="1363" w:type="dxa"/>
            <w:noWrap/>
            <w:vAlign w:val="center"/>
          </w:tcPr>
          <w:p>
            <w:pPr>
              <w:spacing w:line="360" w:lineRule="auto"/>
              <w:jc w:val="center"/>
              <w:rPr>
                <w:rFonts w:ascii="宋体"/>
                <w:szCs w:val="21"/>
              </w:rPr>
            </w:pPr>
          </w:p>
        </w:tc>
        <w:tc>
          <w:tcPr>
            <w:tcW w:w="809" w:type="dxa"/>
            <w:noWrap/>
            <w:vAlign w:val="center"/>
          </w:tcPr>
          <w:p>
            <w:pPr>
              <w:spacing w:line="360" w:lineRule="auto"/>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3" w:type="dxa"/>
            <w:noWrap/>
          </w:tcPr>
          <w:p>
            <w:pPr>
              <w:spacing w:line="360" w:lineRule="auto"/>
              <w:jc w:val="center"/>
              <w:rPr>
                <w:rFonts w:ascii="宋体"/>
                <w:szCs w:val="21"/>
              </w:rPr>
            </w:pPr>
          </w:p>
        </w:tc>
        <w:tc>
          <w:tcPr>
            <w:tcW w:w="1243" w:type="dxa"/>
            <w:noWrap/>
            <w:vAlign w:val="center"/>
          </w:tcPr>
          <w:p>
            <w:pPr>
              <w:spacing w:line="360" w:lineRule="auto"/>
              <w:jc w:val="center"/>
              <w:rPr>
                <w:rFonts w:ascii="宋体"/>
                <w:szCs w:val="21"/>
              </w:rPr>
            </w:pPr>
          </w:p>
        </w:tc>
        <w:tc>
          <w:tcPr>
            <w:tcW w:w="1701" w:type="dxa"/>
            <w:noWrap/>
            <w:vAlign w:val="center"/>
          </w:tcPr>
          <w:p>
            <w:pPr>
              <w:spacing w:line="360" w:lineRule="auto"/>
              <w:jc w:val="center"/>
              <w:rPr>
                <w:rFonts w:ascii="宋体"/>
                <w:szCs w:val="21"/>
              </w:rPr>
            </w:pPr>
          </w:p>
        </w:tc>
        <w:tc>
          <w:tcPr>
            <w:tcW w:w="2268" w:type="dxa"/>
            <w:noWrap/>
            <w:vAlign w:val="center"/>
          </w:tcPr>
          <w:p>
            <w:pPr>
              <w:spacing w:line="360" w:lineRule="auto"/>
              <w:jc w:val="center"/>
              <w:rPr>
                <w:rFonts w:ascii="宋体"/>
                <w:szCs w:val="21"/>
              </w:rPr>
            </w:pPr>
          </w:p>
        </w:tc>
        <w:tc>
          <w:tcPr>
            <w:tcW w:w="1363" w:type="dxa"/>
            <w:noWrap/>
            <w:vAlign w:val="center"/>
          </w:tcPr>
          <w:p>
            <w:pPr>
              <w:spacing w:line="360" w:lineRule="auto"/>
              <w:jc w:val="center"/>
              <w:rPr>
                <w:rFonts w:ascii="宋体"/>
                <w:szCs w:val="21"/>
              </w:rPr>
            </w:pPr>
          </w:p>
        </w:tc>
        <w:tc>
          <w:tcPr>
            <w:tcW w:w="809" w:type="dxa"/>
            <w:noWrap/>
            <w:vAlign w:val="center"/>
          </w:tcPr>
          <w:p>
            <w:pPr>
              <w:spacing w:line="360" w:lineRule="auto"/>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3" w:type="dxa"/>
            <w:noWrap/>
          </w:tcPr>
          <w:p>
            <w:pPr>
              <w:spacing w:line="360" w:lineRule="auto"/>
              <w:jc w:val="center"/>
              <w:rPr>
                <w:rFonts w:ascii="宋体"/>
                <w:szCs w:val="21"/>
              </w:rPr>
            </w:pPr>
          </w:p>
        </w:tc>
        <w:tc>
          <w:tcPr>
            <w:tcW w:w="1243" w:type="dxa"/>
            <w:noWrap/>
            <w:vAlign w:val="center"/>
          </w:tcPr>
          <w:p>
            <w:pPr>
              <w:spacing w:line="360" w:lineRule="auto"/>
              <w:jc w:val="center"/>
              <w:rPr>
                <w:rFonts w:ascii="宋体"/>
                <w:szCs w:val="21"/>
              </w:rPr>
            </w:pPr>
          </w:p>
        </w:tc>
        <w:tc>
          <w:tcPr>
            <w:tcW w:w="1701" w:type="dxa"/>
            <w:noWrap/>
            <w:vAlign w:val="center"/>
          </w:tcPr>
          <w:p>
            <w:pPr>
              <w:spacing w:line="360" w:lineRule="auto"/>
              <w:jc w:val="center"/>
              <w:rPr>
                <w:rFonts w:ascii="宋体"/>
                <w:szCs w:val="21"/>
              </w:rPr>
            </w:pPr>
          </w:p>
        </w:tc>
        <w:tc>
          <w:tcPr>
            <w:tcW w:w="2268" w:type="dxa"/>
            <w:noWrap/>
            <w:vAlign w:val="center"/>
          </w:tcPr>
          <w:p>
            <w:pPr>
              <w:spacing w:line="360" w:lineRule="auto"/>
              <w:jc w:val="center"/>
              <w:rPr>
                <w:rFonts w:ascii="宋体"/>
                <w:szCs w:val="21"/>
              </w:rPr>
            </w:pPr>
          </w:p>
        </w:tc>
        <w:tc>
          <w:tcPr>
            <w:tcW w:w="1363" w:type="dxa"/>
            <w:noWrap/>
            <w:vAlign w:val="center"/>
          </w:tcPr>
          <w:p>
            <w:pPr>
              <w:spacing w:line="360" w:lineRule="auto"/>
              <w:jc w:val="center"/>
              <w:rPr>
                <w:rFonts w:ascii="宋体"/>
                <w:szCs w:val="21"/>
              </w:rPr>
            </w:pPr>
          </w:p>
        </w:tc>
        <w:tc>
          <w:tcPr>
            <w:tcW w:w="809" w:type="dxa"/>
            <w:noWrap/>
            <w:vAlign w:val="center"/>
          </w:tcPr>
          <w:p>
            <w:pPr>
              <w:spacing w:line="360" w:lineRule="auto"/>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3" w:type="dxa"/>
            <w:noWrap/>
          </w:tcPr>
          <w:p>
            <w:pPr>
              <w:spacing w:line="360" w:lineRule="auto"/>
              <w:jc w:val="center"/>
              <w:rPr>
                <w:rFonts w:ascii="宋体"/>
                <w:szCs w:val="21"/>
              </w:rPr>
            </w:pPr>
          </w:p>
        </w:tc>
        <w:tc>
          <w:tcPr>
            <w:tcW w:w="1243" w:type="dxa"/>
            <w:noWrap/>
            <w:vAlign w:val="center"/>
          </w:tcPr>
          <w:p>
            <w:pPr>
              <w:spacing w:line="360" w:lineRule="auto"/>
              <w:jc w:val="center"/>
              <w:rPr>
                <w:rFonts w:ascii="宋体"/>
                <w:szCs w:val="21"/>
              </w:rPr>
            </w:pPr>
          </w:p>
        </w:tc>
        <w:tc>
          <w:tcPr>
            <w:tcW w:w="1701" w:type="dxa"/>
            <w:noWrap/>
            <w:vAlign w:val="center"/>
          </w:tcPr>
          <w:p>
            <w:pPr>
              <w:spacing w:line="360" w:lineRule="auto"/>
              <w:jc w:val="center"/>
              <w:rPr>
                <w:rFonts w:ascii="宋体"/>
                <w:szCs w:val="21"/>
              </w:rPr>
            </w:pPr>
          </w:p>
        </w:tc>
        <w:tc>
          <w:tcPr>
            <w:tcW w:w="2268" w:type="dxa"/>
            <w:noWrap/>
            <w:vAlign w:val="center"/>
          </w:tcPr>
          <w:p>
            <w:pPr>
              <w:spacing w:line="360" w:lineRule="auto"/>
              <w:jc w:val="center"/>
              <w:rPr>
                <w:rFonts w:ascii="宋体"/>
                <w:szCs w:val="21"/>
              </w:rPr>
            </w:pPr>
          </w:p>
        </w:tc>
        <w:tc>
          <w:tcPr>
            <w:tcW w:w="1363" w:type="dxa"/>
            <w:noWrap/>
            <w:vAlign w:val="center"/>
          </w:tcPr>
          <w:p>
            <w:pPr>
              <w:spacing w:line="360" w:lineRule="auto"/>
              <w:jc w:val="center"/>
              <w:rPr>
                <w:rFonts w:ascii="宋体"/>
                <w:szCs w:val="21"/>
              </w:rPr>
            </w:pPr>
          </w:p>
        </w:tc>
        <w:tc>
          <w:tcPr>
            <w:tcW w:w="809" w:type="dxa"/>
            <w:noWrap/>
            <w:vAlign w:val="center"/>
          </w:tcPr>
          <w:p>
            <w:pPr>
              <w:spacing w:line="360" w:lineRule="auto"/>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3" w:type="dxa"/>
            <w:noWrap/>
          </w:tcPr>
          <w:p>
            <w:pPr>
              <w:spacing w:line="360" w:lineRule="auto"/>
              <w:jc w:val="center"/>
              <w:rPr>
                <w:rFonts w:ascii="宋体"/>
                <w:szCs w:val="21"/>
              </w:rPr>
            </w:pPr>
          </w:p>
        </w:tc>
        <w:tc>
          <w:tcPr>
            <w:tcW w:w="1243" w:type="dxa"/>
            <w:noWrap/>
            <w:vAlign w:val="center"/>
          </w:tcPr>
          <w:p>
            <w:pPr>
              <w:spacing w:line="360" w:lineRule="auto"/>
              <w:jc w:val="center"/>
              <w:rPr>
                <w:rFonts w:ascii="宋体"/>
                <w:szCs w:val="21"/>
              </w:rPr>
            </w:pPr>
          </w:p>
        </w:tc>
        <w:tc>
          <w:tcPr>
            <w:tcW w:w="1701" w:type="dxa"/>
            <w:noWrap/>
            <w:vAlign w:val="center"/>
          </w:tcPr>
          <w:p>
            <w:pPr>
              <w:spacing w:line="360" w:lineRule="auto"/>
              <w:jc w:val="center"/>
              <w:rPr>
                <w:rFonts w:ascii="宋体"/>
                <w:szCs w:val="21"/>
              </w:rPr>
            </w:pPr>
          </w:p>
        </w:tc>
        <w:tc>
          <w:tcPr>
            <w:tcW w:w="2268" w:type="dxa"/>
            <w:noWrap/>
            <w:vAlign w:val="center"/>
          </w:tcPr>
          <w:p>
            <w:pPr>
              <w:spacing w:line="360" w:lineRule="auto"/>
              <w:jc w:val="center"/>
              <w:rPr>
                <w:rFonts w:ascii="宋体"/>
                <w:szCs w:val="21"/>
              </w:rPr>
            </w:pPr>
          </w:p>
        </w:tc>
        <w:tc>
          <w:tcPr>
            <w:tcW w:w="1363" w:type="dxa"/>
            <w:noWrap/>
            <w:vAlign w:val="center"/>
          </w:tcPr>
          <w:p>
            <w:pPr>
              <w:spacing w:line="360" w:lineRule="auto"/>
              <w:jc w:val="center"/>
              <w:rPr>
                <w:rFonts w:ascii="宋体"/>
                <w:szCs w:val="21"/>
              </w:rPr>
            </w:pPr>
          </w:p>
        </w:tc>
        <w:tc>
          <w:tcPr>
            <w:tcW w:w="809" w:type="dxa"/>
            <w:noWrap/>
            <w:vAlign w:val="center"/>
          </w:tcPr>
          <w:p>
            <w:pPr>
              <w:spacing w:line="360" w:lineRule="auto"/>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3" w:type="dxa"/>
            <w:noWrap/>
          </w:tcPr>
          <w:p>
            <w:pPr>
              <w:spacing w:line="360" w:lineRule="auto"/>
              <w:jc w:val="center"/>
              <w:rPr>
                <w:rFonts w:ascii="宋体"/>
                <w:szCs w:val="21"/>
              </w:rPr>
            </w:pPr>
          </w:p>
        </w:tc>
        <w:tc>
          <w:tcPr>
            <w:tcW w:w="1243" w:type="dxa"/>
            <w:noWrap/>
            <w:vAlign w:val="center"/>
          </w:tcPr>
          <w:p>
            <w:pPr>
              <w:spacing w:line="360" w:lineRule="auto"/>
              <w:jc w:val="center"/>
              <w:rPr>
                <w:rFonts w:ascii="宋体"/>
                <w:szCs w:val="21"/>
              </w:rPr>
            </w:pPr>
          </w:p>
        </w:tc>
        <w:tc>
          <w:tcPr>
            <w:tcW w:w="1701" w:type="dxa"/>
            <w:noWrap/>
            <w:vAlign w:val="center"/>
          </w:tcPr>
          <w:p>
            <w:pPr>
              <w:spacing w:line="360" w:lineRule="auto"/>
              <w:jc w:val="center"/>
              <w:rPr>
                <w:rFonts w:ascii="宋体"/>
                <w:szCs w:val="21"/>
              </w:rPr>
            </w:pPr>
          </w:p>
        </w:tc>
        <w:tc>
          <w:tcPr>
            <w:tcW w:w="2268" w:type="dxa"/>
            <w:noWrap/>
            <w:vAlign w:val="center"/>
          </w:tcPr>
          <w:p>
            <w:pPr>
              <w:spacing w:line="360" w:lineRule="auto"/>
              <w:jc w:val="center"/>
              <w:rPr>
                <w:rFonts w:ascii="宋体"/>
                <w:szCs w:val="21"/>
              </w:rPr>
            </w:pPr>
          </w:p>
        </w:tc>
        <w:tc>
          <w:tcPr>
            <w:tcW w:w="1363" w:type="dxa"/>
            <w:noWrap/>
            <w:vAlign w:val="center"/>
          </w:tcPr>
          <w:p>
            <w:pPr>
              <w:spacing w:line="360" w:lineRule="auto"/>
              <w:jc w:val="center"/>
              <w:rPr>
                <w:rFonts w:ascii="宋体"/>
                <w:szCs w:val="21"/>
              </w:rPr>
            </w:pPr>
          </w:p>
        </w:tc>
        <w:tc>
          <w:tcPr>
            <w:tcW w:w="809" w:type="dxa"/>
            <w:noWrap/>
            <w:vAlign w:val="center"/>
          </w:tcPr>
          <w:p>
            <w:pPr>
              <w:spacing w:line="360" w:lineRule="auto"/>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3" w:type="dxa"/>
            <w:tcBorders>
              <w:bottom w:val="single" w:color="auto" w:sz="12" w:space="0"/>
            </w:tcBorders>
            <w:noWrap/>
          </w:tcPr>
          <w:p>
            <w:pPr>
              <w:spacing w:line="360" w:lineRule="auto"/>
              <w:jc w:val="center"/>
              <w:rPr>
                <w:rFonts w:ascii="宋体"/>
                <w:szCs w:val="21"/>
              </w:rPr>
            </w:pPr>
            <w:r>
              <w:rPr>
                <w:rFonts w:hint="eastAsia" w:ascii="宋体" w:hAnsi="宋体" w:cs="宋体"/>
                <w:szCs w:val="21"/>
              </w:rPr>
              <w:t>……</w:t>
            </w:r>
          </w:p>
        </w:tc>
        <w:tc>
          <w:tcPr>
            <w:tcW w:w="1243" w:type="dxa"/>
            <w:tcBorders>
              <w:bottom w:val="single" w:color="auto" w:sz="12" w:space="0"/>
            </w:tcBorders>
            <w:noWrap/>
            <w:vAlign w:val="center"/>
          </w:tcPr>
          <w:p>
            <w:pPr>
              <w:spacing w:line="360" w:lineRule="auto"/>
              <w:jc w:val="center"/>
              <w:rPr>
                <w:rFonts w:ascii="宋体"/>
                <w:szCs w:val="21"/>
              </w:rPr>
            </w:pPr>
          </w:p>
        </w:tc>
        <w:tc>
          <w:tcPr>
            <w:tcW w:w="1701" w:type="dxa"/>
            <w:tcBorders>
              <w:bottom w:val="single" w:color="auto" w:sz="12" w:space="0"/>
            </w:tcBorders>
            <w:noWrap/>
            <w:vAlign w:val="center"/>
          </w:tcPr>
          <w:p>
            <w:pPr>
              <w:spacing w:line="360" w:lineRule="auto"/>
              <w:jc w:val="center"/>
              <w:rPr>
                <w:rFonts w:ascii="宋体"/>
                <w:szCs w:val="21"/>
              </w:rPr>
            </w:pPr>
          </w:p>
        </w:tc>
        <w:tc>
          <w:tcPr>
            <w:tcW w:w="2268" w:type="dxa"/>
            <w:tcBorders>
              <w:bottom w:val="single" w:color="auto" w:sz="12" w:space="0"/>
            </w:tcBorders>
            <w:noWrap/>
            <w:vAlign w:val="center"/>
          </w:tcPr>
          <w:p>
            <w:pPr>
              <w:spacing w:line="360" w:lineRule="auto"/>
              <w:jc w:val="center"/>
              <w:rPr>
                <w:rFonts w:ascii="宋体"/>
                <w:szCs w:val="21"/>
              </w:rPr>
            </w:pPr>
          </w:p>
        </w:tc>
        <w:tc>
          <w:tcPr>
            <w:tcW w:w="1363" w:type="dxa"/>
            <w:tcBorders>
              <w:bottom w:val="single" w:color="auto" w:sz="12" w:space="0"/>
            </w:tcBorders>
            <w:noWrap/>
            <w:vAlign w:val="center"/>
          </w:tcPr>
          <w:p>
            <w:pPr>
              <w:spacing w:line="360" w:lineRule="auto"/>
              <w:jc w:val="center"/>
              <w:rPr>
                <w:rFonts w:ascii="宋体"/>
                <w:szCs w:val="21"/>
              </w:rPr>
            </w:pPr>
          </w:p>
        </w:tc>
        <w:tc>
          <w:tcPr>
            <w:tcW w:w="809" w:type="dxa"/>
            <w:tcBorders>
              <w:bottom w:val="single" w:color="auto" w:sz="12" w:space="0"/>
            </w:tcBorders>
            <w:noWrap/>
            <w:vAlign w:val="center"/>
          </w:tcPr>
          <w:p>
            <w:pPr>
              <w:spacing w:line="360" w:lineRule="auto"/>
              <w:jc w:val="center"/>
              <w:rPr>
                <w:rFonts w:ascii="宋体"/>
                <w:szCs w:val="21"/>
              </w:rPr>
            </w:pPr>
          </w:p>
        </w:tc>
      </w:tr>
    </w:tbl>
    <w:p>
      <w:pPr>
        <w:spacing w:line="360" w:lineRule="auto"/>
        <w:rPr>
          <w:rFonts w:ascii="宋体"/>
          <w:b/>
          <w:bCs/>
          <w:sz w:val="24"/>
          <w:szCs w:val="24"/>
        </w:rPr>
      </w:pPr>
    </w:p>
    <w:p>
      <w:pPr>
        <w:spacing w:line="360" w:lineRule="auto"/>
        <w:ind w:firstLine="484" w:firstLineChars="202"/>
        <w:rPr>
          <w:rFonts w:ascii="宋体"/>
          <w:sz w:val="24"/>
          <w:szCs w:val="24"/>
        </w:rPr>
      </w:pPr>
      <w:r>
        <w:rPr>
          <w:rFonts w:hint="eastAsia" w:ascii="宋体" w:hAnsi="宋体" w:cs="宋体"/>
          <w:sz w:val="24"/>
          <w:szCs w:val="24"/>
        </w:rPr>
        <w:t>注：</w:t>
      </w:r>
    </w:p>
    <w:p>
      <w:pPr>
        <w:spacing w:line="360" w:lineRule="auto"/>
        <w:ind w:firstLine="484" w:firstLineChars="202"/>
        <w:rPr>
          <w:rFonts w:ascii="宋体"/>
          <w:sz w:val="24"/>
          <w:szCs w:val="24"/>
        </w:rPr>
      </w:pPr>
      <w:r>
        <w:rPr>
          <w:rFonts w:hint="eastAsia" w:ascii="宋体" w:hAnsi="宋体" w:cs="宋体"/>
          <w:sz w:val="24"/>
          <w:szCs w:val="24"/>
        </w:rPr>
        <w:t>①供应商应对照询价文件项目需求内的要求，</w:t>
      </w:r>
      <w:r>
        <w:rPr>
          <w:rFonts w:hint="eastAsia" w:ascii="宋体" w:hAnsi="宋体" w:cs="宋体"/>
          <w:b/>
          <w:bCs/>
          <w:sz w:val="24"/>
          <w:szCs w:val="24"/>
        </w:rPr>
        <w:t>逐一填写</w:t>
      </w:r>
      <w:r>
        <w:rPr>
          <w:rFonts w:hint="eastAsia" w:ascii="宋体" w:hAnsi="宋体" w:cs="宋体"/>
          <w:sz w:val="24"/>
          <w:szCs w:val="24"/>
        </w:rPr>
        <w:t>，询价货物与询价文件规定的项目要求有偏离的，应在此表中申明与技术要求条文的偏离情况，如有例外请说明。</w:t>
      </w:r>
      <w:r>
        <w:rPr>
          <w:rFonts w:hint="eastAsia" w:ascii="宋体" w:hAnsi="宋体" w:cs="宋体"/>
          <w:b/>
          <w:bCs/>
          <w:sz w:val="24"/>
          <w:szCs w:val="24"/>
          <w:u w:val="single"/>
        </w:rPr>
        <w:t>（本项目不接受负偏离应标）</w:t>
      </w:r>
    </w:p>
    <w:p>
      <w:pPr>
        <w:spacing w:line="360" w:lineRule="auto"/>
        <w:ind w:firstLine="484" w:firstLineChars="202"/>
        <w:rPr>
          <w:rFonts w:ascii="宋体"/>
          <w:sz w:val="24"/>
          <w:szCs w:val="24"/>
        </w:rPr>
      </w:pPr>
      <w:r>
        <w:rPr>
          <w:rFonts w:hint="eastAsia" w:ascii="宋体" w:hAnsi="宋体" w:cs="宋体"/>
          <w:sz w:val="24"/>
          <w:szCs w:val="24"/>
        </w:rPr>
        <w:t>②该表不作为投标供应商对所投标的物关于技术要求等详细描述和说明的替代。</w:t>
      </w:r>
    </w:p>
    <w:p>
      <w:pPr>
        <w:spacing w:line="360" w:lineRule="auto"/>
        <w:ind w:firstLine="484" w:firstLineChars="202"/>
        <w:rPr>
          <w:rFonts w:ascii="宋体"/>
          <w:sz w:val="24"/>
          <w:szCs w:val="24"/>
        </w:rPr>
      </w:pPr>
    </w:p>
    <w:p>
      <w:pPr>
        <w:spacing w:line="360" w:lineRule="auto"/>
        <w:ind w:firstLine="484" w:firstLineChars="202"/>
        <w:rPr>
          <w:rFonts w:ascii="宋体"/>
          <w:sz w:val="24"/>
          <w:szCs w:val="24"/>
        </w:rPr>
      </w:pPr>
      <w:r>
        <w:rPr>
          <w:rFonts w:hint="eastAsia" w:ascii="宋体" w:hAnsi="宋体" w:cs="宋体"/>
          <w:sz w:val="24"/>
          <w:szCs w:val="24"/>
        </w:rPr>
        <w:t>供应商：（公章）</w:t>
      </w:r>
    </w:p>
    <w:p>
      <w:pPr>
        <w:spacing w:line="360" w:lineRule="auto"/>
        <w:ind w:firstLine="484" w:firstLineChars="202"/>
        <w:rPr>
          <w:rFonts w:ascii="宋体"/>
          <w:sz w:val="24"/>
          <w:szCs w:val="24"/>
        </w:rPr>
      </w:pPr>
      <w:r>
        <w:rPr>
          <w:rFonts w:hint="eastAsia" w:ascii="宋体" w:hAnsi="宋体" w:cs="宋体"/>
          <w:sz w:val="24"/>
          <w:szCs w:val="24"/>
        </w:rPr>
        <w:t>法定代表人或被授权人：（签字或盖章）</w:t>
      </w:r>
    </w:p>
    <w:p>
      <w:pPr>
        <w:spacing w:line="360" w:lineRule="auto"/>
        <w:ind w:firstLine="484" w:firstLineChars="202"/>
      </w:pPr>
      <w:r>
        <w:rPr>
          <w:rFonts w:hint="eastAsia" w:ascii="宋体" w:hAnsi="宋体" w:cs="宋体"/>
          <w:sz w:val="24"/>
          <w:szCs w:val="24"/>
        </w:rPr>
        <w:t>日期：年月日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BatangChe">
    <w:altName w:val="Malgun Gothic"/>
    <w:panose1 w:val="02030609000101010101"/>
    <w:charset w:val="81"/>
    <w:family w:val="moder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swiss"/>
    <w:pitch w:val="default"/>
    <w:sig w:usb0="80000287" w:usb1="2ACF3C50" w:usb2="00000016" w:usb3="00000000" w:csb0="0004001F" w:csb1="00000000"/>
  </w:font>
  <w:font w:name="RLOITQ+·ÂËÎ">
    <w:altName w:val="微软雅黑"/>
    <w:panose1 w:val="00000000000000000000"/>
    <w:charset w:val="01"/>
    <w:family w:val="modern"/>
    <w:pitch w:val="default"/>
    <w:sig w:usb0="00000000" w:usb1="00000000" w:usb2="00000016" w:usb3="00000000" w:csb0="00040001" w:csb1="00000000"/>
  </w:font>
  <w:font w:name="方正仿宋_GBK">
    <w:altName w:val="微软雅黑"/>
    <w:panose1 w:val="00000000000000000000"/>
    <w:charset w:val="86"/>
    <w:family w:val="script"/>
    <w:pitch w:val="default"/>
    <w:sig w:usb0="00000000" w:usb1="00000000" w:usb2="0000001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rPr>
      <w:t>1</w:t>
    </w:r>
    <w:r>
      <w:rPr>
        <w:lang w:val="zh-CN"/>
      </w:rP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 PAGE   \* MERGEFORMAT </w:instrText>
    </w:r>
    <w:r>
      <w:fldChar w:fldCharType="separate"/>
    </w:r>
    <w:r>
      <w:rPr>
        <w:lang w:val="zh-CN"/>
      </w:rPr>
      <w:t>0</w:t>
    </w:r>
    <w:r>
      <w:rPr>
        <w:lang w:val="zh-CN"/>
      </w:rPr>
      <w:fldChar w:fldCharType="end"/>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rPr>
      <w:t>4</w:t>
    </w:r>
    <w:r>
      <w:rPr>
        <w:lang w:val="zh-C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 PAGE   \* MERGEFORMAT </w:instrText>
    </w:r>
    <w:r>
      <w:fldChar w:fldCharType="separate"/>
    </w:r>
    <w:r>
      <w:rPr>
        <w:lang w:val="zh-CN"/>
      </w:rPr>
      <w:t>3</w:t>
    </w:r>
    <w:r>
      <w:rPr>
        <w:lang w:val="zh-CN"/>
      </w:rP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pPr>
    <w:r>
      <w:rPr>
        <w:rFonts w:hint="eastAsia" w:ascii="宋体" w:hAnsi="宋体"/>
        <w:b/>
        <w:bCs/>
      </w:rPr>
      <w:t xml:space="preserve">实验小学振兴路校区学生课桌椅采购项目                                      询价文件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104D56"/>
    <w:multiLevelType w:val="singleLevel"/>
    <w:tmpl w:val="FE104D5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315"/>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FEE"/>
    <w:rsid w:val="0000390A"/>
    <w:rsid w:val="00035974"/>
    <w:rsid w:val="00056CE9"/>
    <w:rsid w:val="00067B19"/>
    <w:rsid w:val="00106CD8"/>
    <w:rsid w:val="00144D08"/>
    <w:rsid w:val="001D6E8A"/>
    <w:rsid w:val="00202BFA"/>
    <w:rsid w:val="00242E8A"/>
    <w:rsid w:val="00285A6E"/>
    <w:rsid w:val="002A410F"/>
    <w:rsid w:val="002A7C1C"/>
    <w:rsid w:val="002C41E2"/>
    <w:rsid w:val="00331ABD"/>
    <w:rsid w:val="00382BF2"/>
    <w:rsid w:val="003E3649"/>
    <w:rsid w:val="004257F9"/>
    <w:rsid w:val="00482EFE"/>
    <w:rsid w:val="00495572"/>
    <w:rsid w:val="004A21CF"/>
    <w:rsid w:val="004C017C"/>
    <w:rsid w:val="00500BD6"/>
    <w:rsid w:val="00513F41"/>
    <w:rsid w:val="005E7512"/>
    <w:rsid w:val="005F02D5"/>
    <w:rsid w:val="00604544"/>
    <w:rsid w:val="00647930"/>
    <w:rsid w:val="00741547"/>
    <w:rsid w:val="00787F03"/>
    <w:rsid w:val="007914A6"/>
    <w:rsid w:val="007D2371"/>
    <w:rsid w:val="00835E4A"/>
    <w:rsid w:val="00865FEE"/>
    <w:rsid w:val="008E5DD2"/>
    <w:rsid w:val="009038FD"/>
    <w:rsid w:val="0092010D"/>
    <w:rsid w:val="00920ED5"/>
    <w:rsid w:val="00993CEB"/>
    <w:rsid w:val="00A029A8"/>
    <w:rsid w:val="00A1778C"/>
    <w:rsid w:val="00A32AE1"/>
    <w:rsid w:val="00A8079F"/>
    <w:rsid w:val="00A816B2"/>
    <w:rsid w:val="00A87CF7"/>
    <w:rsid w:val="00AD3833"/>
    <w:rsid w:val="00B1485C"/>
    <w:rsid w:val="00B236D1"/>
    <w:rsid w:val="00B4327E"/>
    <w:rsid w:val="00B515A2"/>
    <w:rsid w:val="00B56E71"/>
    <w:rsid w:val="00B9011A"/>
    <w:rsid w:val="00BE5DA7"/>
    <w:rsid w:val="00BF6EC4"/>
    <w:rsid w:val="00C21C68"/>
    <w:rsid w:val="00C36570"/>
    <w:rsid w:val="00CB1BC1"/>
    <w:rsid w:val="00CF6A1E"/>
    <w:rsid w:val="00D2625C"/>
    <w:rsid w:val="00D34E79"/>
    <w:rsid w:val="00D62011"/>
    <w:rsid w:val="00D73F08"/>
    <w:rsid w:val="00D81F87"/>
    <w:rsid w:val="00E7034B"/>
    <w:rsid w:val="00E9152B"/>
    <w:rsid w:val="00EC0A2B"/>
    <w:rsid w:val="00F37D10"/>
    <w:rsid w:val="00FB35A1"/>
    <w:rsid w:val="00FE49B6"/>
    <w:rsid w:val="019164C9"/>
    <w:rsid w:val="05145ED2"/>
    <w:rsid w:val="0B6114B3"/>
    <w:rsid w:val="0C2E48F0"/>
    <w:rsid w:val="1D984797"/>
    <w:rsid w:val="1F270B4F"/>
    <w:rsid w:val="24861B18"/>
    <w:rsid w:val="28FD2EED"/>
    <w:rsid w:val="29124F46"/>
    <w:rsid w:val="2AB52EFF"/>
    <w:rsid w:val="2BCB02CB"/>
    <w:rsid w:val="2EA65DC1"/>
    <w:rsid w:val="2FA4343B"/>
    <w:rsid w:val="33956DF8"/>
    <w:rsid w:val="34666EBF"/>
    <w:rsid w:val="398C6C60"/>
    <w:rsid w:val="3DC35E32"/>
    <w:rsid w:val="3E4F52BB"/>
    <w:rsid w:val="3F6A6C66"/>
    <w:rsid w:val="407936E3"/>
    <w:rsid w:val="41B306A8"/>
    <w:rsid w:val="4290724E"/>
    <w:rsid w:val="49E77993"/>
    <w:rsid w:val="4A5356A7"/>
    <w:rsid w:val="4D03376B"/>
    <w:rsid w:val="4E0438E2"/>
    <w:rsid w:val="5605797D"/>
    <w:rsid w:val="56D91D7B"/>
    <w:rsid w:val="56EA33CE"/>
    <w:rsid w:val="5A6B5459"/>
    <w:rsid w:val="5AC93BD3"/>
    <w:rsid w:val="62966483"/>
    <w:rsid w:val="63B0033D"/>
    <w:rsid w:val="6D6F1F09"/>
    <w:rsid w:val="704C4733"/>
    <w:rsid w:val="7487154B"/>
    <w:rsid w:val="78FC0BD1"/>
    <w:rsid w:val="798F3C1A"/>
    <w:rsid w:val="7CB619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 21"/>
    <w:basedOn w:val="3"/>
    <w:unhideWhenUsed/>
    <w:qFormat/>
    <w:uiPriority w:val="99"/>
    <w:pPr>
      <w:ind w:firstLine="200" w:firstLineChars="200"/>
    </w:pPr>
  </w:style>
  <w:style w:type="paragraph" w:styleId="3">
    <w:name w:val="Body Text Indent"/>
    <w:basedOn w:val="1"/>
    <w:next w:val="4"/>
    <w:link w:val="36"/>
    <w:qFormat/>
    <w:uiPriority w:val="0"/>
    <w:pPr>
      <w:spacing w:after="120"/>
      <w:ind w:left="420" w:leftChars="200"/>
    </w:pPr>
  </w:style>
  <w:style w:type="paragraph" w:styleId="4">
    <w:name w:val="envelope return"/>
    <w:basedOn w:val="1"/>
    <w:qFormat/>
    <w:uiPriority w:val="99"/>
    <w:pPr>
      <w:snapToGrid w:val="0"/>
    </w:pPr>
    <w:rPr>
      <w:rFonts w:ascii="Arial" w:hAnsi="Arial"/>
    </w:rPr>
  </w:style>
  <w:style w:type="paragraph" w:styleId="5">
    <w:name w:val="Normal Indent"/>
    <w:basedOn w:val="1"/>
    <w:qFormat/>
    <w:uiPriority w:val="0"/>
    <w:pPr>
      <w:ind w:firstLine="420"/>
    </w:pPr>
    <w:rPr>
      <w:szCs w:val="21"/>
    </w:rPr>
  </w:style>
  <w:style w:type="paragraph" w:styleId="6">
    <w:name w:val="Body Text"/>
    <w:basedOn w:val="1"/>
    <w:link w:val="29"/>
    <w:qFormat/>
    <w:uiPriority w:val="0"/>
    <w:rPr>
      <w:rFonts w:ascii="楷体_GB2312" w:hAnsi="Arial" w:eastAsia="楷体_GB2312"/>
      <w:sz w:val="28"/>
      <w:szCs w:val="20"/>
    </w:rPr>
  </w:style>
  <w:style w:type="paragraph" w:styleId="7">
    <w:name w:val="Plain Text"/>
    <w:basedOn w:val="1"/>
    <w:link w:val="43"/>
    <w:semiHidden/>
    <w:qFormat/>
    <w:uiPriority w:val="99"/>
    <w:rPr>
      <w:rFonts w:ascii="宋体" w:hAnsi="Courier New" w:cs="Courier New"/>
      <w:szCs w:val="21"/>
    </w:rPr>
  </w:style>
  <w:style w:type="paragraph" w:styleId="8">
    <w:name w:val="Date"/>
    <w:basedOn w:val="1"/>
    <w:next w:val="1"/>
    <w:link w:val="32"/>
    <w:unhideWhenUsed/>
    <w:qFormat/>
    <w:uiPriority w:val="0"/>
    <w:rPr>
      <w:sz w:val="24"/>
      <w:szCs w:val="20"/>
    </w:rPr>
  </w:style>
  <w:style w:type="paragraph" w:styleId="9">
    <w:name w:val="Balloon Text"/>
    <w:basedOn w:val="1"/>
    <w:link w:val="42"/>
    <w:semiHidden/>
    <w:unhideWhenUsed/>
    <w:qFormat/>
    <w:uiPriority w:val="99"/>
    <w:rPr>
      <w:sz w:val="18"/>
      <w:szCs w:val="18"/>
    </w:rPr>
  </w:style>
  <w:style w:type="paragraph" w:styleId="10">
    <w:name w:val="footer"/>
    <w:basedOn w:val="1"/>
    <w:link w:val="3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1">
    <w:name w:val="header"/>
    <w:basedOn w:val="1"/>
    <w:link w:val="3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4">
    <w:name w:val="Table Grid"/>
    <w:basedOn w:val="13"/>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99"/>
    <w:rPr>
      <w:b/>
      <w:bCs/>
    </w:rPr>
  </w:style>
  <w:style w:type="character" w:styleId="17">
    <w:name w:val="FollowedHyperlink"/>
    <w:basedOn w:val="15"/>
    <w:semiHidden/>
    <w:unhideWhenUsed/>
    <w:qFormat/>
    <w:uiPriority w:val="99"/>
    <w:rPr>
      <w:color w:val="800080"/>
      <w:u w:val="none"/>
    </w:rPr>
  </w:style>
  <w:style w:type="character" w:styleId="18">
    <w:name w:val="Emphasis"/>
    <w:basedOn w:val="15"/>
    <w:qFormat/>
    <w:uiPriority w:val="20"/>
    <w:rPr>
      <w:b/>
      <w:u w:val="none"/>
      <w:bdr w:val="single" w:color="33A1D1" w:sz="4" w:space="0"/>
      <w:shd w:val="clear" w:color="auto" w:fill="FFFFFF"/>
    </w:rPr>
  </w:style>
  <w:style w:type="character" w:styleId="19">
    <w:name w:val="HTML Definition"/>
    <w:basedOn w:val="15"/>
    <w:semiHidden/>
    <w:unhideWhenUsed/>
    <w:qFormat/>
    <w:uiPriority w:val="99"/>
  </w:style>
  <w:style w:type="character" w:styleId="20">
    <w:name w:val="HTML Typewriter"/>
    <w:basedOn w:val="15"/>
    <w:semiHidden/>
    <w:unhideWhenUsed/>
    <w:qFormat/>
    <w:uiPriority w:val="99"/>
    <w:rPr>
      <w:rFonts w:hint="default" w:ascii="monospace" w:hAnsi="monospace" w:eastAsia="monospace" w:cs="monospace"/>
      <w:sz w:val="20"/>
    </w:rPr>
  </w:style>
  <w:style w:type="character" w:styleId="21">
    <w:name w:val="HTML Acronym"/>
    <w:basedOn w:val="15"/>
    <w:semiHidden/>
    <w:unhideWhenUsed/>
    <w:qFormat/>
    <w:uiPriority w:val="99"/>
    <w:rPr>
      <w:sz w:val="0"/>
      <w:szCs w:val="0"/>
      <w:bdr w:val="single" w:color="auto" w:sz="2" w:space="0"/>
    </w:rPr>
  </w:style>
  <w:style w:type="character" w:styleId="22">
    <w:name w:val="HTML Variable"/>
    <w:basedOn w:val="15"/>
    <w:semiHidden/>
    <w:unhideWhenUsed/>
    <w:qFormat/>
    <w:uiPriority w:val="99"/>
  </w:style>
  <w:style w:type="character" w:styleId="23">
    <w:name w:val="Hyperlink"/>
    <w:basedOn w:val="15"/>
    <w:semiHidden/>
    <w:unhideWhenUsed/>
    <w:qFormat/>
    <w:uiPriority w:val="99"/>
    <w:rPr>
      <w:color w:val="0000FF"/>
      <w:u w:val="none"/>
    </w:rPr>
  </w:style>
  <w:style w:type="character" w:styleId="24">
    <w:name w:val="HTML Code"/>
    <w:basedOn w:val="15"/>
    <w:semiHidden/>
    <w:unhideWhenUsed/>
    <w:qFormat/>
    <w:uiPriority w:val="99"/>
    <w:rPr>
      <w:rFonts w:ascii="monospace" w:hAnsi="monospace" w:eastAsia="monospace" w:cs="monospace"/>
      <w:sz w:val="20"/>
    </w:rPr>
  </w:style>
  <w:style w:type="character" w:styleId="25">
    <w:name w:val="HTML Cite"/>
    <w:basedOn w:val="15"/>
    <w:semiHidden/>
    <w:unhideWhenUsed/>
    <w:qFormat/>
    <w:uiPriority w:val="99"/>
  </w:style>
  <w:style w:type="character" w:styleId="26">
    <w:name w:val="HTML Keyboard"/>
    <w:basedOn w:val="15"/>
    <w:semiHidden/>
    <w:unhideWhenUsed/>
    <w:qFormat/>
    <w:uiPriority w:val="99"/>
    <w:rPr>
      <w:rFonts w:hint="default" w:ascii="monospace" w:hAnsi="monospace" w:eastAsia="monospace" w:cs="monospace"/>
      <w:sz w:val="20"/>
    </w:rPr>
  </w:style>
  <w:style w:type="character" w:styleId="27">
    <w:name w:val="HTML Sample"/>
    <w:basedOn w:val="15"/>
    <w:semiHidden/>
    <w:unhideWhenUsed/>
    <w:qFormat/>
    <w:uiPriority w:val="99"/>
    <w:rPr>
      <w:rFonts w:hint="default" w:ascii="monospace" w:hAnsi="monospace" w:eastAsia="monospace" w:cs="monospace"/>
    </w:rPr>
  </w:style>
  <w:style w:type="paragraph" w:customStyle="1" w:styleId="28">
    <w:name w:val="首行缩进"/>
    <w:basedOn w:val="1"/>
    <w:qFormat/>
    <w:uiPriority w:val="0"/>
    <w:pPr>
      <w:spacing w:line="360" w:lineRule="auto"/>
      <w:ind w:firstLine="480" w:firstLineChars="200"/>
    </w:pPr>
    <w:rPr>
      <w:sz w:val="24"/>
      <w:lang w:val="zh-CN"/>
    </w:rPr>
  </w:style>
  <w:style w:type="character" w:customStyle="1" w:styleId="29">
    <w:name w:val="正文文本 Char"/>
    <w:link w:val="6"/>
    <w:qFormat/>
    <w:uiPriority w:val="0"/>
    <w:rPr>
      <w:rFonts w:ascii="楷体_GB2312" w:hAnsi="Arial" w:eastAsia="楷体_GB2312" w:cs="Times New Roman"/>
      <w:sz w:val="28"/>
      <w:szCs w:val="20"/>
    </w:rPr>
  </w:style>
  <w:style w:type="character" w:customStyle="1" w:styleId="30">
    <w:name w:val="页眉 Char"/>
    <w:link w:val="11"/>
    <w:qFormat/>
    <w:uiPriority w:val="99"/>
    <w:rPr>
      <w:sz w:val="18"/>
      <w:szCs w:val="18"/>
    </w:rPr>
  </w:style>
  <w:style w:type="character" w:customStyle="1" w:styleId="31">
    <w:name w:val="页脚 Char"/>
    <w:link w:val="10"/>
    <w:qFormat/>
    <w:uiPriority w:val="99"/>
    <w:rPr>
      <w:sz w:val="18"/>
      <w:szCs w:val="18"/>
    </w:rPr>
  </w:style>
  <w:style w:type="character" w:customStyle="1" w:styleId="32">
    <w:name w:val="日期 Char"/>
    <w:link w:val="8"/>
    <w:qFormat/>
    <w:uiPriority w:val="0"/>
    <w:rPr>
      <w:rFonts w:ascii="Times New Roman" w:hAnsi="Times New Roman" w:eastAsia="宋体" w:cs="Times New Roman"/>
      <w:sz w:val="24"/>
      <w:szCs w:val="20"/>
    </w:rPr>
  </w:style>
  <w:style w:type="character" w:customStyle="1" w:styleId="33">
    <w:name w:val="日期 Char1"/>
    <w:basedOn w:val="15"/>
    <w:semiHidden/>
    <w:qFormat/>
    <w:uiPriority w:val="99"/>
    <w:rPr>
      <w:rFonts w:ascii="Times New Roman" w:hAnsi="Times New Roman" w:eastAsia="宋体" w:cs="Times New Roman"/>
    </w:rPr>
  </w:style>
  <w:style w:type="character" w:customStyle="1" w:styleId="34">
    <w:name w:val="页眉 Char1"/>
    <w:basedOn w:val="15"/>
    <w:semiHidden/>
    <w:qFormat/>
    <w:uiPriority w:val="99"/>
    <w:rPr>
      <w:rFonts w:ascii="Times New Roman" w:hAnsi="Times New Roman" w:eastAsia="宋体" w:cs="Times New Roman"/>
      <w:sz w:val="18"/>
      <w:szCs w:val="18"/>
    </w:rPr>
  </w:style>
  <w:style w:type="character" w:customStyle="1" w:styleId="35">
    <w:name w:val="正文文本 Char1"/>
    <w:basedOn w:val="15"/>
    <w:semiHidden/>
    <w:qFormat/>
    <w:uiPriority w:val="99"/>
    <w:rPr>
      <w:rFonts w:ascii="Times New Roman" w:hAnsi="Times New Roman" w:eastAsia="宋体" w:cs="Times New Roman"/>
    </w:rPr>
  </w:style>
  <w:style w:type="character" w:customStyle="1" w:styleId="36">
    <w:name w:val="正文文本缩进 Char"/>
    <w:basedOn w:val="15"/>
    <w:link w:val="3"/>
    <w:qFormat/>
    <w:uiPriority w:val="0"/>
    <w:rPr>
      <w:rFonts w:ascii="Times New Roman" w:hAnsi="Times New Roman" w:eastAsia="宋体" w:cs="Times New Roman"/>
    </w:rPr>
  </w:style>
  <w:style w:type="character" w:customStyle="1" w:styleId="37">
    <w:name w:val="页脚 Char1"/>
    <w:basedOn w:val="15"/>
    <w:semiHidden/>
    <w:qFormat/>
    <w:uiPriority w:val="99"/>
    <w:rPr>
      <w:rFonts w:ascii="Times New Roman" w:hAnsi="Times New Roman" w:eastAsia="宋体" w:cs="Times New Roman"/>
      <w:sz w:val="18"/>
      <w:szCs w:val="18"/>
    </w:rPr>
  </w:style>
  <w:style w:type="paragraph" w:customStyle="1" w:styleId="38">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styleId="39">
    <w:name w:val="List Paragraph"/>
    <w:basedOn w:val="1"/>
    <w:qFormat/>
    <w:uiPriority w:val="99"/>
    <w:pPr>
      <w:ind w:firstLine="420" w:firstLineChars="200"/>
    </w:pPr>
    <w:rPr>
      <w:szCs w:val="24"/>
    </w:rPr>
  </w:style>
  <w:style w:type="character" w:customStyle="1" w:styleId="40">
    <w:name w:val="无间隔 Char"/>
    <w:link w:val="41"/>
    <w:qFormat/>
    <w:uiPriority w:val="1"/>
    <w:rPr>
      <w:szCs w:val="24"/>
    </w:rPr>
  </w:style>
  <w:style w:type="paragraph" w:customStyle="1" w:styleId="41">
    <w:name w:val="无间隔1"/>
    <w:link w:val="40"/>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customStyle="1" w:styleId="42">
    <w:name w:val="批注框文本 Char"/>
    <w:basedOn w:val="15"/>
    <w:link w:val="9"/>
    <w:semiHidden/>
    <w:qFormat/>
    <w:uiPriority w:val="99"/>
    <w:rPr>
      <w:kern w:val="2"/>
      <w:sz w:val="18"/>
      <w:szCs w:val="18"/>
    </w:rPr>
  </w:style>
  <w:style w:type="character" w:customStyle="1" w:styleId="43">
    <w:name w:val="纯文本 Char"/>
    <w:basedOn w:val="15"/>
    <w:link w:val="7"/>
    <w:semiHidden/>
    <w:qFormat/>
    <w:uiPriority w:val="99"/>
    <w:rPr>
      <w:rFonts w:ascii="宋体" w:hAnsi="Courier New" w:cs="Courier New"/>
      <w:kern w:val="2"/>
      <w:sz w:val="21"/>
      <w:szCs w:val="21"/>
    </w:rPr>
  </w:style>
  <w:style w:type="paragraph" w:customStyle="1" w:styleId="44">
    <w:name w:val="正文_0_1"/>
    <w:qFormat/>
    <w:uiPriority w:val="99"/>
    <w:pPr>
      <w:widowControl w:val="0"/>
      <w:jc w:val="both"/>
    </w:pPr>
    <w:rPr>
      <w:rFonts w:ascii="Times New Roman" w:hAnsi="Times New Roman" w:eastAsia="宋体" w:cs="Times New Roman"/>
      <w:lang w:val="en-US" w:eastAsia="zh-CN" w:bidi="ar-SA"/>
    </w:rPr>
  </w:style>
  <w:style w:type="paragraph" w:customStyle="1" w:styleId="45">
    <w:name w:val="正文1"/>
    <w:qFormat/>
    <w:uiPriority w:val="99"/>
    <w:pPr>
      <w:widowControl w:val="0"/>
      <w:jc w:val="both"/>
    </w:pPr>
    <w:rPr>
      <w:rFonts w:ascii="Times New Roman" w:hAnsi="Times New Roman" w:eastAsia="宋体" w:cs="Times New Roman"/>
      <w:lang w:val="en-US" w:eastAsia="zh-CN" w:bidi="ar-SA"/>
    </w:rPr>
  </w:style>
  <w:style w:type="character" w:customStyle="1" w:styleId="46">
    <w:name w:val="font31"/>
    <w:basedOn w:val="15"/>
    <w:qFormat/>
    <w:uiPriority w:val="99"/>
    <w:rPr>
      <w:rFonts w:ascii="宋体" w:hAnsi="宋体" w:eastAsia="宋体" w:cs="宋体"/>
      <w:color w:val="000000"/>
      <w:sz w:val="20"/>
      <w:szCs w:val="20"/>
      <w:u w:val="none"/>
    </w:rPr>
  </w:style>
  <w:style w:type="character" w:customStyle="1" w:styleId="47">
    <w:name w:val="font01"/>
    <w:basedOn w:val="15"/>
    <w:qFormat/>
    <w:uiPriority w:val="99"/>
    <w:rPr>
      <w:rFonts w:ascii="BatangChe" w:hAnsi="BatangChe" w:eastAsia="BatangChe" w:cs="BatangChe"/>
      <w:color w:val="000000"/>
      <w:sz w:val="20"/>
      <w:szCs w:val="20"/>
      <w:u w:val="none"/>
    </w:rPr>
  </w:style>
  <w:style w:type="character" w:customStyle="1" w:styleId="48">
    <w:name w:val="font21"/>
    <w:basedOn w:val="15"/>
    <w:qFormat/>
    <w:uiPriority w:val="99"/>
    <w:rPr>
      <w:rFonts w:ascii="宋体" w:hAnsi="宋体" w:eastAsia="宋体" w:cs="宋体"/>
      <w:color w:val="000000"/>
      <w:sz w:val="20"/>
      <w:szCs w:val="20"/>
      <w:u w:val="none"/>
    </w:rPr>
  </w:style>
  <w:style w:type="character" w:customStyle="1" w:styleId="49">
    <w:name w:val="mini-outputtext1"/>
    <w:basedOn w:val="15"/>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923</Words>
  <Characters>5262</Characters>
  <Lines>43</Lines>
  <Paragraphs>12</Paragraphs>
  <TotalTime>12</TotalTime>
  <ScaleCrop>false</ScaleCrop>
  <LinksUpToDate>false</LinksUpToDate>
  <CharactersWithSpaces>6173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2021-04-29T03:55:00Z</dcterms:created>
  <dc:creator>jiayunxiang@js.cmcc</dc:creator>
  <cp:lastModifiedBy>徐凯宁</cp:lastModifiedBy>
  <dcterms:modified xsi:type="dcterms:W3CDTF">2021-08-09T07:31:11Z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25D50E803FA74C7F96F0F06D119056C4</vt:lpwstr>
  </property>
</Properties>
</file>