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hint="default" w:ascii="宋体" w:hAnsi="宋体" w:eastAsia="宋体"/>
          <w:b/>
          <w:bCs/>
          <w:sz w:val="36"/>
          <w:szCs w:val="36"/>
          <w:lang w:val="en-US" w:eastAsia="zh-CN"/>
        </w:rPr>
      </w:pPr>
      <w:r>
        <w:rPr>
          <w:rFonts w:hint="eastAsia" w:ascii="宋体" w:hAnsi="宋体"/>
          <w:b/>
          <w:bCs/>
          <w:sz w:val="36"/>
          <w:szCs w:val="36"/>
        </w:rPr>
        <w:t>南通开发</w:t>
      </w:r>
      <w:r>
        <w:rPr>
          <w:rFonts w:ascii="宋体" w:hAnsi="宋体"/>
          <w:b/>
          <w:bCs/>
          <w:sz w:val="36"/>
          <w:szCs w:val="36"/>
        </w:rPr>
        <w:t>区实验小学</w:t>
      </w:r>
      <w:r>
        <w:rPr>
          <w:rFonts w:hint="eastAsia" w:ascii="宋体" w:hAnsi="宋体"/>
          <w:b/>
          <w:bCs/>
          <w:sz w:val="36"/>
          <w:szCs w:val="36"/>
        </w:rPr>
        <w:t>新河校区教室内核心价值观、八礼四仪、中小学生守则展板制作</w:t>
      </w:r>
      <w:r>
        <w:rPr>
          <w:rFonts w:ascii="宋体" w:hAnsi="宋体"/>
          <w:b/>
          <w:bCs/>
          <w:sz w:val="36"/>
          <w:szCs w:val="36"/>
        </w:rPr>
        <w:t>安装</w:t>
      </w:r>
      <w:r>
        <w:rPr>
          <w:rFonts w:hint="eastAsia" w:ascii="宋体" w:hAnsi="宋体"/>
          <w:b/>
          <w:bCs/>
          <w:sz w:val="36"/>
          <w:szCs w:val="36"/>
        </w:rPr>
        <w:t>项目</w:t>
      </w:r>
      <w:r>
        <w:rPr>
          <w:rFonts w:hint="eastAsia" w:ascii="宋体" w:hAnsi="宋体"/>
          <w:b/>
          <w:bCs/>
          <w:sz w:val="36"/>
          <w:szCs w:val="36"/>
          <w:lang w:eastAsia="zh-CN"/>
        </w:rPr>
        <w:t>（</w:t>
      </w:r>
      <w:r>
        <w:rPr>
          <w:rFonts w:hint="eastAsia" w:ascii="宋体" w:hAnsi="宋体"/>
          <w:b/>
          <w:bCs/>
          <w:sz w:val="36"/>
          <w:szCs w:val="36"/>
          <w:lang w:val="en-US" w:eastAsia="zh-CN"/>
        </w:rPr>
        <w:t>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w:t>
      </w:r>
      <w:r>
        <w:rPr>
          <w:rFonts w:ascii="宋体" w:hAnsi="宋体"/>
          <w:b/>
          <w:bCs/>
          <w:sz w:val="32"/>
          <w:u w:val="single"/>
        </w:rPr>
        <w:t>市</w:t>
      </w:r>
      <w:r>
        <w:rPr>
          <w:rFonts w:hint="eastAsia" w:ascii="宋体" w:hAnsi="宋体"/>
          <w:b/>
          <w:bCs/>
          <w:sz w:val="32"/>
          <w:u w:val="single"/>
        </w:rPr>
        <w:t>经济技术开发区实验小学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年8月</w:t>
      </w:r>
      <w:r>
        <w:rPr>
          <w:rFonts w:hint="eastAsia" w:ascii="宋体" w:hAnsi="宋体"/>
          <w:b/>
          <w:bCs/>
          <w:sz w:val="32"/>
          <w:szCs w:val="24"/>
          <w:lang w:val="en-US" w:eastAsia="zh-CN"/>
        </w:rPr>
        <w:t>27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南通开发</w:t>
      </w:r>
      <w:r>
        <w:rPr>
          <w:rFonts w:ascii="宋体" w:hAnsi="宋体" w:eastAsia="宋体" w:cs="宋体"/>
          <w:b/>
          <w:kern w:val="0"/>
          <w:sz w:val="32"/>
          <w:szCs w:val="32"/>
        </w:rPr>
        <w:t>区实验小学</w:t>
      </w:r>
      <w:r>
        <w:rPr>
          <w:rFonts w:hint="eastAsia" w:ascii="宋体" w:hAnsi="宋体" w:eastAsia="宋体" w:cs="宋体"/>
          <w:b/>
          <w:kern w:val="0"/>
          <w:sz w:val="32"/>
          <w:szCs w:val="32"/>
        </w:rPr>
        <w:t>新河校区教室内核心价值观、八礼四仪、中小学生守则展板制作安装</w:t>
      </w:r>
      <w:r>
        <w:rPr>
          <w:rFonts w:hint="eastAsia" w:ascii="宋体" w:hAnsi="宋体" w:eastAsia="宋体" w:cs="宋体"/>
          <w:b/>
          <w:kern w:val="0"/>
          <w:sz w:val="32"/>
          <w:szCs w:val="32"/>
        </w:rPr>
        <w:t>项目</w:t>
      </w:r>
      <w:r>
        <w:rPr>
          <w:rFonts w:hint="eastAsia" w:ascii="宋体" w:hAnsi="宋体"/>
          <w:b/>
          <w:bCs/>
          <w:sz w:val="36"/>
          <w:szCs w:val="36"/>
          <w:lang w:eastAsia="zh-CN"/>
        </w:rPr>
        <w:t>（</w:t>
      </w:r>
      <w:r>
        <w:rPr>
          <w:rFonts w:hint="eastAsia" w:ascii="宋体" w:hAnsi="宋体"/>
          <w:b/>
          <w:bCs/>
          <w:sz w:val="36"/>
          <w:szCs w:val="36"/>
          <w:lang w:val="en-US" w:eastAsia="zh-CN"/>
        </w:rPr>
        <w:t>二次）</w:t>
      </w: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b/>
          <w:bCs/>
          <w:sz w:val="24"/>
          <w:szCs w:val="24"/>
        </w:rPr>
        <w:t>南通开发</w:t>
      </w:r>
      <w:r>
        <w:rPr>
          <w:rFonts w:ascii="宋体" w:hAnsi="宋体"/>
          <w:b/>
          <w:bCs/>
          <w:sz w:val="24"/>
          <w:szCs w:val="24"/>
        </w:rPr>
        <w:t>区实验小学</w:t>
      </w:r>
      <w:r>
        <w:rPr>
          <w:rFonts w:hint="eastAsia" w:ascii="宋体" w:hAnsi="宋体" w:eastAsia="宋体"/>
          <w:b/>
          <w:bCs/>
          <w:sz w:val="24"/>
          <w:szCs w:val="24"/>
        </w:rPr>
        <w:t>新河校区教室内核心价值观、八礼四仪、中小学生守则展板制作</w:t>
      </w:r>
      <w:r>
        <w:rPr>
          <w:rFonts w:ascii="宋体" w:hAnsi="宋体"/>
          <w:b/>
          <w:bCs/>
          <w:sz w:val="24"/>
          <w:szCs w:val="24"/>
        </w:rPr>
        <w:t>安装</w:t>
      </w:r>
      <w:r>
        <w:rPr>
          <w:rFonts w:hint="eastAsia" w:ascii="宋体" w:hAnsi="宋体"/>
          <w:b/>
          <w:bCs/>
          <w:sz w:val="24"/>
          <w:szCs w:val="24"/>
        </w:rPr>
        <w:t>项目</w:t>
      </w:r>
      <w:r>
        <w:rPr>
          <w:rFonts w:hint="eastAsia" w:ascii="宋体" w:hAnsi="宋体"/>
          <w:b/>
          <w:bCs/>
          <w:sz w:val="24"/>
          <w:szCs w:val="24"/>
          <w:lang w:eastAsia="zh-CN"/>
        </w:rPr>
        <w:t>（</w:t>
      </w:r>
      <w:r>
        <w:rPr>
          <w:rFonts w:hint="eastAsia" w:ascii="宋体" w:hAnsi="宋体"/>
          <w:b/>
          <w:bCs/>
          <w:sz w:val="24"/>
          <w:szCs w:val="24"/>
          <w:lang w:val="en-US" w:eastAsia="zh-CN"/>
        </w:rPr>
        <w:t>二次）</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w:t>
      </w:r>
      <w:r>
        <w:rPr>
          <w:rStyle w:val="13"/>
          <w:rFonts w:hint="eastAsia" w:ascii="宋体" w:hAnsi="宋体" w:eastAsia="宋体"/>
          <w:sz w:val="24"/>
          <w:szCs w:val="24"/>
          <w:u w:val="single"/>
        </w:rPr>
        <w:t>202</w:t>
      </w:r>
      <w:r>
        <w:rPr>
          <w:rStyle w:val="13"/>
          <w:rFonts w:ascii="宋体" w:hAnsi="宋体" w:eastAsia="宋体"/>
          <w:sz w:val="24"/>
          <w:szCs w:val="24"/>
          <w:u w:val="single"/>
        </w:rPr>
        <w:t>1</w:t>
      </w:r>
      <w:r>
        <w:rPr>
          <w:rStyle w:val="13"/>
          <w:rFonts w:hint="eastAsia" w:ascii="宋体" w:hAnsi="宋体" w:eastAsia="宋体"/>
          <w:bCs/>
          <w:sz w:val="24"/>
          <w:szCs w:val="24"/>
        </w:rPr>
        <w:t>年</w:t>
      </w:r>
      <w:r>
        <w:rPr>
          <w:rStyle w:val="13"/>
          <w:rFonts w:hint="eastAsia" w:ascii="宋体" w:hAnsi="宋体" w:eastAsia="宋体"/>
          <w:bCs/>
          <w:sz w:val="24"/>
          <w:szCs w:val="24"/>
          <w:u w:val="single"/>
          <w:lang w:val="en-US" w:eastAsia="zh-CN"/>
        </w:rPr>
        <w:t>9</w:t>
      </w:r>
      <w:r>
        <w:rPr>
          <w:rStyle w:val="13"/>
          <w:rFonts w:hint="eastAsia" w:ascii="宋体" w:hAnsi="宋体" w:eastAsia="宋体"/>
          <w:bCs/>
          <w:sz w:val="24"/>
          <w:szCs w:val="24"/>
        </w:rPr>
        <w:t>月</w:t>
      </w:r>
      <w:r>
        <w:rPr>
          <w:rStyle w:val="13"/>
          <w:rFonts w:hint="eastAsia" w:ascii="宋体" w:hAnsi="宋体" w:eastAsia="宋体"/>
          <w:bCs/>
          <w:sz w:val="24"/>
          <w:szCs w:val="24"/>
        </w:rPr>
        <w:fldChar w:fldCharType="end"/>
      </w:r>
      <w:r>
        <w:rPr>
          <w:rFonts w:ascii="宋体" w:hAnsi="宋体" w:eastAsia="宋体"/>
          <w:bCs/>
          <w:sz w:val="24"/>
          <w:szCs w:val="24"/>
          <w:u w:val="single"/>
        </w:rPr>
        <w:t>2</w:t>
      </w:r>
      <w:r>
        <w:rPr>
          <w:rFonts w:hint="eastAsia" w:ascii="宋体" w:hAnsi="宋体" w:eastAsia="宋体"/>
          <w:bCs/>
          <w:sz w:val="24"/>
          <w:szCs w:val="24"/>
          <w:u w:val="single"/>
        </w:rPr>
        <w:t>日9点</w:t>
      </w:r>
      <w:r>
        <w:rPr>
          <w:rFonts w:ascii="宋体" w:hAnsi="宋体" w:eastAsia="宋体"/>
          <w:bCs/>
          <w:sz w:val="24"/>
          <w:szCs w:val="24"/>
          <w:u w:val="single"/>
        </w:rPr>
        <w:t>00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南通市经济技术开发区实验小学</w:t>
      </w:r>
      <w:r>
        <w:rPr>
          <w:rFonts w:hint="eastAsia" w:ascii="宋体" w:hAnsi="宋体" w:eastAsia="宋体"/>
          <w:sz w:val="24"/>
          <w:szCs w:val="24"/>
        </w:rPr>
        <w:t>的委托，决定就</w:t>
      </w:r>
      <w:r>
        <w:rPr>
          <w:rFonts w:hint="eastAsia" w:ascii="宋体" w:hAnsi="宋体" w:eastAsia="宋体"/>
          <w:b/>
          <w:bCs/>
          <w:sz w:val="24"/>
          <w:szCs w:val="24"/>
        </w:rPr>
        <w:t>南通开发</w:t>
      </w:r>
      <w:r>
        <w:rPr>
          <w:rFonts w:ascii="宋体" w:hAnsi="宋体" w:eastAsia="宋体"/>
          <w:b/>
          <w:bCs/>
          <w:sz w:val="24"/>
          <w:szCs w:val="24"/>
        </w:rPr>
        <w:t>区实验小学</w:t>
      </w:r>
      <w:r>
        <w:rPr>
          <w:rFonts w:hint="eastAsia" w:ascii="宋体" w:hAnsi="宋体" w:eastAsia="宋体"/>
          <w:b/>
          <w:bCs/>
          <w:sz w:val="24"/>
          <w:szCs w:val="24"/>
        </w:rPr>
        <w:t>新河校区教室内核心价值观、八礼四仪、中小学生守则展板制作</w:t>
      </w:r>
      <w:r>
        <w:rPr>
          <w:rFonts w:ascii="宋体" w:hAnsi="宋体" w:eastAsia="宋体"/>
          <w:b/>
          <w:bCs/>
          <w:sz w:val="24"/>
          <w:szCs w:val="24"/>
        </w:rPr>
        <w:t>安装</w:t>
      </w:r>
      <w:r>
        <w:rPr>
          <w:rFonts w:hint="eastAsia" w:ascii="宋体" w:hAnsi="宋体" w:eastAsia="宋体"/>
          <w:b/>
          <w:bCs/>
          <w:sz w:val="24"/>
          <w:szCs w:val="24"/>
        </w:rPr>
        <w:t>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rPr>
        <w:t>南通开发</w:t>
      </w:r>
      <w:r>
        <w:rPr>
          <w:rFonts w:ascii="宋体" w:hAnsi="宋体" w:eastAsia="宋体"/>
          <w:b/>
          <w:bCs/>
          <w:sz w:val="24"/>
          <w:szCs w:val="24"/>
        </w:rPr>
        <w:t>区实验小学</w:t>
      </w:r>
      <w:r>
        <w:rPr>
          <w:rFonts w:hint="eastAsia" w:ascii="宋体" w:hAnsi="宋体" w:eastAsia="宋体"/>
          <w:b/>
          <w:bCs/>
          <w:sz w:val="24"/>
          <w:szCs w:val="24"/>
        </w:rPr>
        <w:t>新河校区教室内核心价值观、八礼四仪、中小学生守则展板制作</w:t>
      </w:r>
      <w:r>
        <w:rPr>
          <w:rFonts w:ascii="宋体" w:hAnsi="宋体" w:eastAsia="宋体"/>
          <w:b/>
          <w:bCs/>
          <w:sz w:val="24"/>
          <w:szCs w:val="24"/>
        </w:rPr>
        <w:t>安装项目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ascii="宋体" w:hAnsi="宋体" w:eastAsia="宋体"/>
          <w:sz w:val="24"/>
          <w:szCs w:val="24"/>
          <w:u w:val="single"/>
        </w:rPr>
        <w:t>2.7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ascii="宋体" w:hAnsi="宋体" w:eastAsia="宋体"/>
          <w:sz w:val="24"/>
          <w:szCs w:val="24"/>
          <w:u w:val="single"/>
        </w:rPr>
        <w:t>2.7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cs="宋体"/>
          <w:bCs/>
          <w:color w:val="262626"/>
          <w:sz w:val="24"/>
        </w:rPr>
        <w:t>详见询价文件项目需求</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cs="宋体"/>
          <w:bCs/>
          <w:color w:val="262626"/>
          <w:sz w:val="24"/>
        </w:rPr>
        <w:t>6</w:t>
      </w:r>
      <w:r>
        <w:rPr>
          <w:rFonts w:hint="eastAsia" w:ascii="宋体" w:hAnsi="宋体" w:eastAsia="宋体" w:cs="宋体"/>
          <w:bCs/>
          <w:color w:val="262626"/>
          <w:sz w:val="24"/>
        </w:rPr>
        <w:t>、交付期：合同签订后</w:t>
      </w:r>
      <w:r>
        <w:rPr>
          <w:rFonts w:ascii="宋体" w:hAnsi="宋体" w:eastAsia="宋体" w:cs="宋体"/>
          <w:bCs/>
          <w:color w:val="262626"/>
          <w:sz w:val="24"/>
        </w:rPr>
        <w:t>6</w:t>
      </w:r>
      <w:r>
        <w:rPr>
          <w:rFonts w:hint="eastAsia" w:ascii="宋体" w:hAnsi="宋体" w:eastAsia="宋体" w:cs="宋体"/>
          <w:bCs/>
          <w:color w:val="262626"/>
          <w:sz w:val="24"/>
        </w:rPr>
        <w:t>个日历天内安装结束。</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spacing w:line="440" w:lineRule="exac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1、具有承担完全民事责任能力的独立企业法人并依法取得营业执照；</w:t>
      </w:r>
    </w:p>
    <w:p>
      <w:pPr>
        <w:spacing w:line="440" w:lineRule="exac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hint="eastAsia" w:ascii="宋体" w:hAnsi="宋体" w:eastAsia="宋体" w:cs="宋体"/>
          <w:bCs/>
          <w:color w:val="262626"/>
          <w:sz w:val="24"/>
        </w:rPr>
        <w:t>具有履行合同所必需的设备和专业技术能力</w:t>
      </w:r>
      <w:r>
        <w:rPr>
          <w:rFonts w:hint="eastAsia" w:ascii="宋体" w:hAnsi="宋体" w:eastAsia="宋体" w:cs="宋体"/>
          <w:kern w:val="0"/>
          <w:sz w:val="24"/>
          <w:szCs w:val="24"/>
          <w:shd w:val="clear" w:color="auto" w:fill="FFFFFF"/>
        </w:rPr>
        <w:t>；</w:t>
      </w:r>
    </w:p>
    <w:p>
      <w:pPr>
        <w:spacing w:line="440" w:lineRule="exac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3、其他具体服务要求见合同范本。</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rFonts w:hint="eastAsia"/>
          <w:b/>
          <w:u w:val="single"/>
          <w:shd w:val="clear" w:color="auto" w:fill="FFFFFF"/>
          <w:lang w:val="en-US" w:eastAsia="zh-CN"/>
        </w:rPr>
        <w:t>9</w:t>
      </w:r>
      <w:r>
        <w:rPr>
          <w:rFonts w:hint="eastAsia"/>
          <w:b/>
          <w:shd w:val="clear" w:color="auto" w:fill="FFFFFF"/>
        </w:rPr>
        <w:t>月</w:t>
      </w:r>
      <w:r>
        <w:rPr>
          <w:b/>
          <w:u w:val="single"/>
          <w:shd w:val="clear" w:color="auto" w:fill="FFFFFF"/>
        </w:rPr>
        <w:t>2</w:t>
      </w:r>
      <w:r>
        <w:rPr>
          <w:rFonts w:hint="eastAsia"/>
          <w:b/>
          <w:u w:val="single"/>
          <w:shd w:val="clear" w:color="auto" w:fill="FFFFFF"/>
        </w:rPr>
        <w:t>日9</w:t>
      </w:r>
      <w:r>
        <w:rPr>
          <w:rFonts w:hint="eastAsia"/>
          <w:b/>
          <w:shd w:val="clear" w:color="auto" w:fill="FFFFFF"/>
        </w:rPr>
        <w:t>时</w:t>
      </w:r>
      <w:r>
        <w:rPr>
          <w:b/>
          <w:u w:val="single"/>
          <w:shd w:val="clear" w:color="auto" w:fill="FFFFFF"/>
        </w:rPr>
        <w:t>00</w:t>
      </w:r>
      <w:r>
        <w:rPr>
          <w:rFonts w:hint="eastAsia"/>
          <w:b/>
          <w:u w:val="single"/>
          <w:shd w:val="clear" w:color="auto" w:fill="FFFFFF"/>
        </w:rPr>
        <w:t>分</w:t>
      </w:r>
      <w:r>
        <w:rPr>
          <w:rFonts w:hint="eastAsia"/>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南通市经济技术开发区实验小学东校</w:t>
      </w:r>
      <w:r>
        <w:rPr>
          <w:rFonts w:cs="Times New Roman"/>
          <w:shd w:val="clear" w:color="auto" w:fill="FFFFFF"/>
        </w:rPr>
        <w:t>区新</w:t>
      </w:r>
      <w:r>
        <w:rPr>
          <w:rFonts w:hint="eastAsia" w:cs="Times New Roman"/>
          <w:shd w:val="clear" w:color="auto" w:fill="FFFFFF"/>
        </w:rPr>
        <w:t>河</w:t>
      </w:r>
      <w:r>
        <w:rPr>
          <w:rFonts w:cs="Times New Roman"/>
          <w:shd w:val="clear" w:color="auto" w:fill="FFFFFF"/>
        </w:rPr>
        <w:t>路</w:t>
      </w:r>
      <w:r>
        <w:rPr>
          <w:rFonts w:hint="eastAsia" w:cs="Times New Roman"/>
          <w:shd w:val="clear" w:color="auto" w:fill="FFFFFF"/>
        </w:rPr>
        <w:t>3</w:t>
      </w:r>
      <w:r>
        <w:rPr>
          <w:rFonts w:cs="Times New Roman"/>
          <w:shd w:val="clear" w:color="auto" w:fill="FFFFFF"/>
        </w:rPr>
        <w:t>8</w:t>
      </w:r>
      <w:r>
        <w:rPr>
          <w:rFonts w:hint="eastAsia" w:cs="Times New Roman"/>
          <w:shd w:val="clear" w:color="auto" w:fill="FFFFFF"/>
        </w:rPr>
        <w:t>号崇真</w:t>
      </w:r>
      <w:r>
        <w:rPr>
          <w:rFonts w:cs="Times New Roman"/>
          <w:shd w:val="clear" w:color="auto" w:fill="FFFFFF"/>
        </w:rPr>
        <w:t>楼</w:t>
      </w:r>
      <w:r>
        <w:rPr>
          <w:rFonts w:hint="eastAsia" w:cs="Times New Roman"/>
          <w:shd w:val="clear" w:color="auto" w:fill="FFFFFF"/>
        </w:rPr>
        <w:t>四楼会议室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w:t>
      </w:r>
      <w:r>
        <w:rPr>
          <w:rFonts w:hint="eastAsia" w:ascii="宋体" w:hAnsi="宋体" w:eastAsia="宋体"/>
          <w:b/>
          <w:sz w:val="24"/>
          <w:szCs w:val="24"/>
          <w:u w:val="single"/>
          <w:lang w:val="en-US" w:eastAsia="zh-CN"/>
        </w:rPr>
        <w:t>9</w:t>
      </w:r>
      <w:r>
        <w:rPr>
          <w:rFonts w:hint="eastAsia" w:ascii="宋体" w:hAnsi="宋体" w:eastAsia="宋体"/>
          <w:b/>
          <w:sz w:val="24"/>
          <w:szCs w:val="24"/>
          <w:u w:val="single"/>
        </w:rPr>
        <w:t>月</w:t>
      </w:r>
      <w:r>
        <w:rPr>
          <w:rFonts w:ascii="宋体" w:hAnsi="宋体" w:eastAsia="宋体"/>
          <w:b/>
          <w:sz w:val="24"/>
          <w:szCs w:val="24"/>
          <w:u w:val="single"/>
        </w:rPr>
        <w:t>2</w:t>
      </w:r>
      <w:r>
        <w:rPr>
          <w:rFonts w:hint="eastAsia" w:ascii="宋体" w:hAnsi="宋体" w:eastAsia="宋体"/>
          <w:b/>
          <w:sz w:val="24"/>
          <w:szCs w:val="24"/>
          <w:u w:val="single"/>
        </w:rPr>
        <w:t>日9时</w:t>
      </w:r>
      <w:r>
        <w:rPr>
          <w:rFonts w:ascii="宋体" w:hAnsi="宋体" w:eastAsia="宋体"/>
          <w:b/>
          <w:sz w:val="24"/>
          <w:szCs w:val="24"/>
          <w:u w:val="single"/>
        </w:rPr>
        <w:t>00</w:t>
      </w:r>
      <w:r>
        <w:rPr>
          <w:rFonts w:hint="eastAsia" w:ascii="宋体" w:hAnsi="宋体" w:eastAsia="宋体"/>
          <w:b/>
          <w:sz w:val="24"/>
          <w:szCs w:val="24"/>
          <w:u w:val="single"/>
        </w:rPr>
        <w:t>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bCs/>
          <w:color w:val="262626"/>
        </w:rPr>
        <w:t>南通市经济技术开发区实验小学</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江老师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t>81010545</w:t>
      </w:r>
      <w:bookmarkStart w:id="2" w:name="_GoBack"/>
      <w:bookmarkEnd w:id="2"/>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pPr>
      <w:r>
        <w:rPr>
          <w:rFonts w:hint="eastAsia"/>
        </w:rPr>
        <w:t>南通市经济技术开发区实验小学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kern w:val="2"/>
          <w:lang w:val="en-US" w:eastAsia="zh-CN"/>
        </w:rPr>
        <w:t>27</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27"/>
        <w:gridCol w:w="1417"/>
        <w:gridCol w:w="992"/>
        <w:gridCol w:w="141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2"/>
            </w:pPr>
            <w:r>
              <w:rPr>
                <w:rFonts w:hint="eastAsia"/>
              </w:rPr>
              <w:t>名称</w:t>
            </w:r>
          </w:p>
        </w:tc>
        <w:tc>
          <w:tcPr>
            <w:tcW w:w="2127" w:type="dxa"/>
          </w:tcPr>
          <w:p>
            <w:pPr>
              <w:pStyle w:val="2"/>
            </w:pPr>
            <w:r>
              <w:rPr>
                <w:rFonts w:hint="eastAsia"/>
              </w:rPr>
              <w:t>材质</w:t>
            </w:r>
            <w:r>
              <w:t>规格</w:t>
            </w:r>
          </w:p>
        </w:tc>
        <w:tc>
          <w:tcPr>
            <w:tcW w:w="1417" w:type="dxa"/>
          </w:tcPr>
          <w:p>
            <w:pPr>
              <w:pStyle w:val="2"/>
            </w:pPr>
            <w:r>
              <w:rPr>
                <w:rFonts w:hint="eastAsia"/>
              </w:rPr>
              <w:t>年</w:t>
            </w:r>
            <w:r>
              <w:t>级</w:t>
            </w:r>
          </w:p>
        </w:tc>
        <w:tc>
          <w:tcPr>
            <w:tcW w:w="992" w:type="dxa"/>
          </w:tcPr>
          <w:p>
            <w:pPr>
              <w:pStyle w:val="2"/>
            </w:pPr>
            <w:r>
              <w:rPr>
                <w:rFonts w:hint="eastAsia"/>
              </w:rPr>
              <w:t>数量（</w:t>
            </w:r>
            <w:r>
              <w:t>块）</w:t>
            </w:r>
          </w:p>
        </w:tc>
        <w:tc>
          <w:tcPr>
            <w:tcW w:w="1418" w:type="dxa"/>
          </w:tcPr>
          <w:p>
            <w:pPr>
              <w:pStyle w:val="2"/>
            </w:pPr>
            <w:r>
              <w:rPr>
                <w:rFonts w:hint="eastAsia"/>
              </w:rPr>
              <w:t>尺寸（</w:t>
            </w:r>
            <w:r>
              <w:t>米）</w:t>
            </w:r>
          </w:p>
        </w:tc>
        <w:tc>
          <w:tcPr>
            <w:tcW w:w="70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pPr>
              <w:pStyle w:val="2"/>
            </w:pPr>
            <w:r>
              <w:rPr>
                <w:rFonts w:hint="eastAsia"/>
              </w:rPr>
              <w:t>八</w:t>
            </w:r>
            <w:r>
              <w:t>礼四仪中小学生守则社会主义核心价值观展板</w:t>
            </w:r>
          </w:p>
        </w:tc>
        <w:tc>
          <w:tcPr>
            <w:tcW w:w="2127" w:type="dxa"/>
            <w:vMerge w:val="restart"/>
          </w:tcPr>
          <w:p>
            <w:pPr>
              <w:pStyle w:val="2"/>
            </w:pPr>
            <w:r>
              <w:rPr>
                <w:rFonts w:hint="eastAsia"/>
              </w:rPr>
              <w:t>5m</w:t>
            </w:r>
            <w:r>
              <w:t>m透明亚克力</w:t>
            </w:r>
            <w:r>
              <w:rPr>
                <w:rFonts w:hint="eastAsia"/>
              </w:rPr>
              <w:t>u</w:t>
            </w:r>
            <w:r>
              <w:t>v</w:t>
            </w:r>
            <w:r>
              <w:rPr>
                <w:rFonts w:hint="eastAsia"/>
              </w:rPr>
              <w:t>背</w:t>
            </w:r>
            <w:r>
              <w:t>喷</w:t>
            </w:r>
            <w:r>
              <w:rPr>
                <w:rFonts w:hint="eastAsia"/>
              </w:rPr>
              <w:t>白+广告</w:t>
            </w:r>
            <w:r>
              <w:t>钉安装</w:t>
            </w:r>
          </w:p>
        </w:tc>
        <w:tc>
          <w:tcPr>
            <w:tcW w:w="1417" w:type="dxa"/>
          </w:tcPr>
          <w:p>
            <w:pPr>
              <w:pStyle w:val="2"/>
            </w:pPr>
            <w:r>
              <w:rPr>
                <w:rFonts w:hint="eastAsia"/>
              </w:rPr>
              <w:t>一年</w:t>
            </w:r>
            <w:r>
              <w:t>级</w:t>
            </w:r>
          </w:p>
        </w:tc>
        <w:tc>
          <w:tcPr>
            <w:tcW w:w="992" w:type="dxa"/>
          </w:tcPr>
          <w:p>
            <w:pPr>
              <w:pStyle w:val="2"/>
            </w:pPr>
            <w:r>
              <w:rPr>
                <w:rFonts w:hint="eastAsia"/>
              </w:rPr>
              <w:t>10</w:t>
            </w:r>
          </w:p>
        </w:tc>
        <w:tc>
          <w:tcPr>
            <w:tcW w:w="1418" w:type="dxa"/>
          </w:tcPr>
          <w:p>
            <w:pPr>
              <w:pStyle w:val="2"/>
            </w:pPr>
            <w:r>
              <w:rPr>
                <w:rFonts w:hint="eastAsia"/>
              </w:rPr>
              <w:t>1.2*0.8</w:t>
            </w:r>
          </w:p>
        </w:tc>
        <w:tc>
          <w:tcPr>
            <w:tcW w:w="70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pStyle w:val="2"/>
            </w:pPr>
          </w:p>
        </w:tc>
        <w:tc>
          <w:tcPr>
            <w:tcW w:w="2127" w:type="dxa"/>
            <w:vMerge w:val="continue"/>
          </w:tcPr>
          <w:p>
            <w:pPr>
              <w:pStyle w:val="2"/>
            </w:pPr>
          </w:p>
        </w:tc>
        <w:tc>
          <w:tcPr>
            <w:tcW w:w="1417" w:type="dxa"/>
          </w:tcPr>
          <w:p>
            <w:pPr>
              <w:pStyle w:val="2"/>
            </w:pPr>
            <w:r>
              <w:rPr>
                <w:rFonts w:hint="eastAsia"/>
              </w:rPr>
              <w:t>二</w:t>
            </w:r>
            <w:r>
              <w:t>年级</w:t>
            </w:r>
          </w:p>
        </w:tc>
        <w:tc>
          <w:tcPr>
            <w:tcW w:w="992" w:type="dxa"/>
          </w:tcPr>
          <w:p>
            <w:pPr>
              <w:pStyle w:val="2"/>
            </w:pPr>
            <w:r>
              <w:rPr>
                <w:rFonts w:hint="eastAsia"/>
              </w:rPr>
              <w:t>12</w:t>
            </w:r>
          </w:p>
        </w:tc>
        <w:tc>
          <w:tcPr>
            <w:tcW w:w="1418" w:type="dxa"/>
          </w:tcPr>
          <w:p>
            <w:pPr>
              <w:pStyle w:val="2"/>
            </w:pPr>
            <w:r>
              <w:rPr>
                <w:rFonts w:hint="eastAsia"/>
              </w:rPr>
              <w:t>1.2*0.7</w:t>
            </w:r>
          </w:p>
        </w:tc>
        <w:tc>
          <w:tcPr>
            <w:tcW w:w="70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pStyle w:val="2"/>
            </w:pPr>
          </w:p>
        </w:tc>
        <w:tc>
          <w:tcPr>
            <w:tcW w:w="2127" w:type="dxa"/>
            <w:vMerge w:val="continue"/>
          </w:tcPr>
          <w:p>
            <w:pPr>
              <w:pStyle w:val="2"/>
            </w:pPr>
          </w:p>
        </w:tc>
        <w:tc>
          <w:tcPr>
            <w:tcW w:w="1417" w:type="dxa"/>
          </w:tcPr>
          <w:p>
            <w:pPr>
              <w:pStyle w:val="2"/>
            </w:pPr>
            <w:r>
              <w:rPr>
                <w:rFonts w:hint="eastAsia"/>
              </w:rPr>
              <w:t>三</w:t>
            </w:r>
            <w:r>
              <w:t>四年级</w:t>
            </w:r>
          </w:p>
        </w:tc>
        <w:tc>
          <w:tcPr>
            <w:tcW w:w="992" w:type="dxa"/>
          </w:tcPr>
          <w:p>
            <w:pPr>
              <w:pStyle w:val="2"/>
            </w:pPr>
            <w:r>
              <w:rPr>
                <w:rFonts w:hint="eastAsia"/>
              </w:rPr>
              <w:t>16</w:t>
            </w:r>
          </w:p>
        </w:tc>
        <w:tc>
          <w:tcPr>
            <w:tcW w:w="1418" w:type="dxa"/>
          </w:tcPr>
          <w:p>
            <w:pPr>
              <w:pStyle w:val="2"/>
            </w:pPr>
            <w:r>
              <w:rPr>
                <w:rFonts w:hint="eastAsia"/>
              </w:rPr>
              <w:t>1.2*0.7</w:t>
            </w:r>
          </w:p>
        </w:tc>
        <w:tc>
          <w:tcPr>
            <w:tcW w:w="70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pStyle w:val="2"/>
            </w:pPr>
          </w:p>
        </w:tc>
        <w:tc>
          <w:tcPr>
            <w:tcW w:w="2127" w:type="dxa"/>
            <w:vMerge w:val="continue"/>
          </w:tcPr>
          <w:p>
            <w:pPr>
              <w:pStyle w:val="2"/>
            </w:pPr>
          </w:p>
        </w:tc>
        <w:tc>
          <w:tcPr>
            <w:tcW w:w="1417" w:type="dxa"/>
          </w:tcPr>
          <w:p>
            <w:pPr>
              <w:pStyle w:val="2"/>
            </w:pPr>
            <w:r>
              <w:rPr>
                <w:rFonts w:hint="eastAsia"/>
              </w:rPr>
              <w:t>五年</w:t>
            </w:r>
            <w:r>
              <w:t>级</w:t>
            </w:r>
          </w:p>
        </w:tc>
        <w:tc>
          <w:tcPr>
            <w:tcW w:w="992" w:type="dxa"/>
          </w:tcPr>
          <w:p>
            <w:pPr>
              <w:pStyle w:val="2"/>
            </w:pPr>
            <w:r>
              <w:rPr>
                <w:rFonts w:hint="eastAsia"/>
              </w:rPr>
              <w:t>16</w:t>
            </w:r>
          </w:p>
        </w:tc>
        <w:tc>
          <w:tcPr>
            <w:tcW w:w="1418" w:type="dxa"/>
          </w:tcPr>
          <w:p>
            <w:pPr>
              <w:pStyle w:val="2"/>
            </w:pPr>
            <w:r>
              <w:rPr>
                <w:rFonts w:hint="eastAsia"/>
              </w:rPr>
              <w:t>1.2*0.8</w:t>
            </w:r>
          </w:p>
        </w:tc>
        <w:tc>
          <w:tcPr>
            <w:tcW w:w="70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pStyle w:val="2"/>
            </w:pPr>
          </w:p>
        </w:tc>
        <w:tc>
          <w:tcPr>
            <w:tcW w:w="2127" w:type="dxa"/>
            <w:vMerge w:val="continue"/>
          </w:tcPr>
          <w:p>
            <w:pPr>
              <w:pStyle w:val="2"/>
            </w:pPr>
          </w:p>
        </w:tc>
        <w:tc>
          <w:tcPr>
            <w:tcW w:w="1417" w:type="dxa"/>
          </w:tcPr>
          <w:p>
            <w:pPr>
              <w:pStyle w:val="2"/>
            </w:pPr>
            <w:r>
              <w:rPr>
                <w:rFonts w:hint="eastAsia"/>
              </w:rPr>
              <w:t>六</w:t>
            </w:r>
            <w:r>
              <w:t>年</w:t>
            </w:r>
            <w:r>
              <w:rPr>
                <w:rFonts w:hint="eastAsia"/>
              </w:rPr>
              <w:t>级</w:t>
            </w:r>
          </w:p>
        </w:tc>
        <w:tc>
          <w:tcPr>
            <w:tcW w:w="992" w:type="dxa"/>
          </w:tcPr>
          <w:p>
            <w:pPr>
              <w:pStyle w:val="2"/>
            </w:pPr>
            <w:r>
              <w:rPr>
                <w:rFonts w:hint="eastAsia"/>
              </w:rPr>
              <w:t>12</w:t>
            </w:r>
          </w:p>
        </w:tc>
        <w:tc>
          <w:tcPr>
            <w:tcW w:w="1418" w:type="dxa"/>
          </w:tcPr>
          <w:p>
            <w:pPr>
              <w:pStyle w:val="2"/>
            </w:pPr>
            <w:r>
              <w:rPr>
                <w:rFonts w:hint="eastAsia"/>
              </w:rPr>
              <w:t>1.2*0.8</w:t>
            </w:r>
          </w:p>
        </w:tc>
        <w:tc>
          <w:tcPr>
            <w:tcW w:w="70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2"/>
            </w:pPr>
            <w:r>
              <w:rPr>
                <w:rFonts w:hint="eastAsia"/>
              </w:rPr>
              <w:t>班</w:t>
            </w:r>
            <w:r>
              <w:t>务栏</w:t>
            </w:r>
          </w:p>
        </w:tc>
        <w:tc>
          <w:tcPr>
            <w:tcW w:w="2127" w:type="dxa"/>
          </w:tcPr>
          <w:p>
            <w:pPr>
              <w:pStyle w:val="2"/>
            </w:pPr>
            <w:r>
              <w:rPr>
                <w:rFonts w:hint="eastAsia"/>
              </w:rPr>
              <w:t>异</w:t>
            </w:r>
            <w:r>
              <w:t>形</w:t>
            </w:r>
            <w:r>
              <w:rPr>
                <w:rFonts w:hint="eastAsia"/>
              </w:rPr>
              <w:t>5mm</w:t>
            </w:r>
            <w:r>
              <w:t>透明亚克力</w:t>
            </w:r>
            <w:r>
              <w:rPr>
                <w:rFonts w:hint="eastAsia"/>
              </w:rPr>
              <w:t>u</w:t>
            </w:r>
            <w:r>
              <w:t>v</w:t>
            </w:r>
            <w:r>
              <w:rPr>
                <w:rFonts w:hint="eastAsia"/>
              </w:rPr>
              <w:t xml:space="preserve"> +广告</w:t>
            </w:r>
            <w:r>
              <w:t>钉安装</w:t>
            </w:r>
            <w:r>
              <w:rPr>
                <w:rFonts w:hint="eastAsia"/>
              </w:rPr>
              <w:t>+四</w:t>
            </w:r>
            <w:r>
              <w:t>个亚克力</w:t>
            </w:r>
            <w:r>
              <w:rPr>
                <w:rFonts w:hint="eastAsia"/>
              </w:rPr>
              <w:t>插</w:t>
            </w:r>
            <w:r>
              <w:t>槽</w:t>
            </w:r>
          </w:p>
        </w:tc>
        <w:tc>
          <w:tcPr>
            <w:tcW w:w="1417" w:type="dxa"/>
          </w:tcPr>
          <w:p>
            <w:pPr>
              <w:pStyle w:val="2"/>
            </w:pPr>
          </w:p>
        </w:tc>
        <w:tc>
          <w:tcPr>
            <w:tcW w:w="992" w:type="dxa"/>
          </w:tcPr>
          <w:p>
            <w:pPr>
              <w:pStyle w:val="2"/>
            </w:pPr>
            <w:r>
              <w:rPr>
                <w:rFonts w:hint="eastAsia"/>
              </w:rPr>
              <w:t>28</w:t>
            </w:r>
          </w:p>
        </w:tc>
        <w:tc>
          <w:tcPr>
            <w:tcW w:w="1418" w:type="dxa"/>
          </w:tcPr>
          <w:p>
            <w:pPr>
              <w:pStyle w:val="2"/>
            </w:pPr>
            <w:r>
              <w:rPr>
                <w:rFonts w:hint="eastAsia"/>
              </w:rPr>
              <w:t>1.1*0.65</w:t>
            </w:r>
          </w:p>
        </w:tc>
        <w:tc>
          <w:tcPr>
            <w:tcW w:w="709" w:type="dxa"/>
          </w:tcPr>
          <w:p>
            <w:pPr>
              <w:pStyle w:val="2"/>
            </w:pPr>
          </w:p>
        </w:tc>
      </w:tr>
    </w:tbl>
    <w:p>
      <w:pPr>
        <w:pStyle w:val="4"/>
        <w:ind w:left="0" w:leftChars="0"/>
      </w:pPr>
    </w:p>
    <w:p>
      <w:pPr>
        <w:widowControl/>
        <w:spacing w:line="360" w:lineRule="auto"/>
        <w:rPr>
          <w:rFonts w:ascii="宋体" w:hAnsi="宋体" w:eastAsia="宋体"/>
          <w:b/>
          <w:szCs w:val="21"/>
        </w:rPr>
      </w:pPr>
      <w:bookmarkStart w:id="1" w:name="_Toc482279881"/>
      <w:r>
        <w:rPr>
          <w:rFonts w:hint="eastAsia" w:ascii="宋体" w:hAnsi="宋体" w:eastAsia="宋体"/>
          <w:b/>
          <w:szCs w:val="21"/>
        </w:rPr>
        <w:t>本项目其它要求</w:t>
      </w:r>
    </w:p>
    <w:p>
      <w:pPr>
        <w:widowControl/>
        <w:spacing w:line="360" w:lineRule="auto"/>
        <w:rPr>
          <w:rFonts w:ascii="宋体" w:hAnsi="宋体" w:eastAsia="宋体"/>
          <w:color w:val="FF0000"/>
          <w:kern w:val="0"/>
          <w:szCs w:val="21"/>
          <w:u w:val="single"/>
        </w:rPr>
      </w:pPr>
      <w:r>
        <w:rPr>
          <w:rFonts w:hint="eastAsia" w:ascii="宋体" w:hAnsi="宋体" w:eastAsia="宋体" w:cs="宋体"/>
          <w:kern w:val="0"/>
          <w:szCs w:val="21"/>
        </w:rPr>
        <w:t>一、</w:t>
      </w:r>
      <w:r>
        <w:rPr>
          <w:rFonts w:ascii="宋体" w:hAnsi="宋体" w:eastAsia="宋体"/>
          <w:kern w:val="0"/>
          <w:szCs w:val="21"/>
        </w:rPr>
        <w:t xml:space="preserve"> </w:t>
      </w:r>
      <w:r>
        <w:rPr>
          <w:rFonts w:hint="eastAsia" w:ascii="宋体" w:hAnsi="宋体" w:eastAsia="宋体" w:cs="宋体"/>
          <w:kern w:val="0"/>
          <w:szCs w:val="21"/>
        </w:rPr>
        <w:t>交货时间、地点、方式：</w:t>
      </w:r>
      <w:r>
        <w:rPr>
          <w:rFonts w:hint="eastAsia" w:ascii="宋体" w:hAnsi="宋体" w:eastAsia="宋体" w:cs="宋体"/>
          <w:color w:val="FF0000"/>
          <w:kern w:val="0"/>
          <w:szCs w:val="21"/>
          <w:u w:val="single"/>
        </w:rPr>
        <w:t>备货</w:t>
      </w:r>
      <w:r>
        <w:rPr>
          <w:rFonts w:ascii="宋体" w:hAnsi="宋体" w:eastAsia="宋体" w:cs="宋体"/>
          <w:color w:val="FF0000"/>
          <w:kern w:val="0"/>
          <w:szCs w:val="21"/>
          <w:u w:val="single"/>
        </w:rPr>
        <w:t>4</w:t>
      </w:r>
      <w:r>
        <w:rPr>
          <w:rFonts w:hint="eastAsia" w:ascii="宋体" w:hAnsi="宋体" w:eastAsia="宋体" w:cs="宋体"/>
          <w:color w:val="FF0000"/>
          <w:kern w:val="0"/>
          <w:szCs w:val="21"/>
          <w:u w:val="single"/>
        </w:rPr>
        <w:t>天、安装</w:t>
      </w:r>
      <w:r>
        <w:rPr>
          <w:rFonts w:ascii="宋体" w:hAnsi="宋体" w:eastAsia="宋体" w:cs="宋体"/>
          <w:color w:val="FF0000"/>
          <w:kern w:val="0"/>
          <w:szCs w:val="21"/>
          <w:u w:val="single"/>
        </w:rPr>
        <w:t>2</w:t>
      </w:r>
      <w:r>
        <w:rPr>
          <w:rFonts w:hint="eastAsia" w:ascii="宋体" w:hAnsi="宋体" w:eastAsia="宋体" w:cs="宋体"/>
          <w:color w:val="FF0000"/>
          <w:kern w:val="0"/>
          <w:szCs w:val="21"/>
          <w:u w:val="single"/>
        </w:rPr>
        <w:t>天。供货进场即甲方项目所在地。</w:t>
      </w:r>
    </w:p>
    <w:p>
      <w:pPr>
        <w:autoSpaceDE w:val="0"/>
        <w:autoSpaceDN w:val="0"/>
        <w:spacing w:line="480" w:lineRule="exact"/>
        <w:jc w:val="left"/>
        <w:rPr>
          <w:rFonts w:ascii="宋体" w:hAnsi="宋体" w:eastAsia="宋体"/>
          <w:color w:val="000000"/>
          <w:kern w:val="0"/>
          <w:sz w:val="24"/>
          <w:szCs w:val="24"/>
          <w:u w:val="single"/>
        </w:rPr>
      </w:pPr>
      <w:r>
        <w:rPr>
          <w:rFonts w:hint="eastAsia" w:ascii="宋体" w:hAnsi="宋体" w:eastAsia="宋体" w:cs="宋体"/>
          <w:color w:val="000000"/>
          <w:kern w:val="0"/>
          <w:szCs w:val="21"/>
        </w:rPr>
        <w:t>二、产品保修期及售后服务</w:t>
      </w:r>
      <w:r>
        <w:rPr>
          <w:rFonts w:hint="eastAsia" w:ascii="宋体" w:hAnsi="宋体" w:eastAsia="宋体" w:cs="宋体"/>
          <w:b/>
          <w:color w:val="000000"/>
          <w:kern w:val="0"/>
          <w:szCs w:val="21"/>
        </w:rPr>
        <w:t>：</w:t>
      </w:r>
      <w:r>
        <w:rPr>
          <w:rFonts w:hint="eastAsia" w:ascii="宋体" w:hAnsi="宋体" w:eastAsia="宋体" w:cs="宋体"/>
          <w:b/>
          <w:color w:val="000000"/>
          <w:kern w:val="0"/>
          <w:szCs w:val="21"/>
          <w:u w:val="single"/>
        </w:rPr>
        <w:t>产品终生维修。</w:t>
      </w:r>
      <w:r>
        <w:rPr>
          <w:rFonts w:ascii="宋体" w:hAnsi="宋体" w:eastAsia="宋体"/>
          <w:color w:val="000000"/>
          <w:kern w:val="0"/>
          <w:szCs w:val="21"/>
          <w:u w:val="single"/>
        </w:rPr>
        <w:t xml:space="preserve"> </w:t>
      </w:r>
    </w:p>
    <w:p>
      <w:pPr>
        <w:spacing w:line="360" w:lineRule="auto"/>
        <w:rPr>
          <w:rFonts w:ascii="Times New Roman" w:hAnsi="Times New Roman" w:eastAsia="宋体"/>
          <w:sz w:val="24"/>
          <w:lang w:val="ru-RU"/>
        </w:rPr>
      </w:pPr>
      <w:r>
        <w:rPr>
          <w:rFonts w:hint="eastAsia" w:ascii="Times New Roman" w:hAnsi="Times New Roman" w:eastAsia="宋体"/>
          <w:sz w:val="24"/>
        </w:rPr>
        <w:t>三</w:t>
      </w:r>
      <w:r>
        <w:rPr>
          <w:rFonts w:hint="eastAsia" w:ascii="Times New Roman" w:hAnsi="Times New Roman" w:eastAsia="宋体"/>
          <w:sz w:val="24"/>
          <w:lang w:val="ru-RU"/>
        </w:rPr>
        <w:t>、采购标的验收</w:t>
      </w:r>
    </w:p>
    <w:p>
      <w:pPr>
        <w:spacing w:line="360" w:lineRule="auto"/>
        <w:ind w:firstLine="480" w:firstLineChars="200"/>
        <w:rPr>
          <w:rFonts w:ascii="Times New Roman" w:hAnsi="Times New Roman" w:eastAsia="宋体"/>
          <w:sz w:val="24"/>
          <w:lang w:val="ru-RU"/>
        </w:rPr>
      </w:pPr>
      <w:r>
        <w:rPr>
          <w:rFonts w:hint="eastAsia" w:ascii="Times New Roman" w:hAnsi="Times New Roman" w:eastAsia="宋体"/>
          <w:sz w:val="24"/>
          <w:lang w:val="ru-RU"/>
        </w:rPr>
        <w:t>在接到供应商以书面形式提出验收申请后，甲方在5个工作日内及时组织相关专业技术人员，必要时邀请采购中心、质检等部门共同参与验收，并出具验收报告，作为支付货款的依据。</w:t>
      </w:r>
    </w:p>
    <w:p>
      <w:pPr>
        <w:spacing w:line="360" w:lineRule="auto"/>
        <w:rPr>
          <w:rFonts w:ascii="Times New Roman" w:hAnsi="Times New Roman" w:eastAsia="宋体"/>
          <w:sz w:val="24"/>
          <w:lang w:val="ru-RU"/>
        </w:rPr>
      </w:pPr>
      <w:r>
        <w:rPr>
          <w:rFonts w:hint="eastAsia" w:ascii="Times New Roman" w:hAnsi="Times New Roman" w:eastAsia="宋体"/>
          <w:sz w:val="24"/>
        </w:rPr>
        <w:t>四</w:t>
      </w:r>
      <w:r>
        <w:rPr>
          <w:rFonts w:hint="eastAsia" w:ascii="Times New Roman" w:hAnsi="Times New Roman" w:eastAsia="宋体"/>
          <w:sz w:val="24"/>
          <w:lang w:val="ru-RU"/>
        </w:rPr>
        <w:t>、付款方式</w:t>
      </w:r>
    </w:p>
    <w:p>
      <w:pPr>
        <w:spacing w:line="360" w:lineRule="auto"/>
        <w:ind w:firstLine="480" w:firstLineChars="200"/>
        <w:rPr>
          <w:rFonts w:ascii="Times New Roman" w:hAnsi="Times New Roman" w:eastAsia="宋体"/>
          <w:sz w:val="24"/>
          <w:lang w:val="ru-RU"/>
        </w:rPr>
      </w:pPr>
      <w:r>
        <w:rPr>
          <w:rFonts w:hint="eastAsia" w:ascii="Times New Roman" w:hAnsi="Times New Roman" w:eastAsia="宋体"/>
          <w:sz w:val="24"/>
          <w:lang w:val="ru-RU"/>
        </w:rPr>
        <w:t>1）合同签订后一周内支付30%的合同价款；2）所有设备安装调试完成，经验收合格后，付至合同价款的</w:t>
      </w:r>
      <w:r>
        <w:rPr>
          <w:rFonts w:hint="eastAsia" w:ascii="Times New Roman" w:hAnsi="Times New Roman" w:eastAsia="宋体"/>
          <w:sz w:val="24"/>
        </w:rPr>
        <w:t>100</w:t>
      </w:r>
      <w:r>
        <w:rPr>
          <w:rFonts w:hint="eastAsia" w:ascii="Times New Roman" w:hAnsi="Times New Roman" w:eastAsia="宋体"/>
          <w:sz w:val="24"/>
          <w:lang w:val="ru-RU"/>
        </w:rPr>
        <w:t>%。</w:t>
      </w:r>
    </w:p>
    <w:p>
      <w:pPr>
        <w:spacing w:line="440" w:lineRule="exact"/>
        <w:jc w:val="left"/>
        <w:rPr>
          <w:rFonts w:ascii="宋体" w:hAnsi="宋体" w:eastAsia="宋体"/>
          <w:b/>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lang w:val="zh-CN"/>
        </w:rPr>
        <w:t>、关于疫情防疫产生的相关费用，由投标人自行报价考虑在投标报价中，费用结算时一律不作调整。</w:t>
      </w:r>
    </w:p>
    <w:p>
      <w:pPr>
        <w:autoSpaceDE w:val="0"/>
        <w:autoSpaceDN w:val="0"/>
        <w:spacing w:line="480" w:lineRule="exact"/>
        <w:jc w:val="center"/>
        <w:rPr>
          <w:rFonts w:ascii="宋体" w:hAnsi="宋体" w:eastAsia="宋体" w:cs="宋体"/>
          <w:color w:val="0D0D0D"/>
          <w:sz w:val="40"/>
          <w:szCs w:val="40"/>
        </w:rPr>
      </w:pPr>
      <w:r>
        <w:rPr>
          <w:rFonts w:ascii="宋体" w:hAnsi="宋体" w:eastAsia="宋体"/>
          <w:sz w:val="36"/>
          <w:szCs w:val="36"/>
        </w:rPr>
        <w:br w:type="page"/>
      </w:r>
      <w:r>
        <w:rPr>
          <w:rFonts w:ascii="宋体" w:hAnsi="宋体" w:eastAsia="宋体" w:cs="宋体"/>
          <w:color w:val="0D0D0D"/>
          <w:sz w:val="40"/>
          <w:szCs w:val="40"/>
        </w:rPr>
        <w:t>二、</w:t>
      </w:r>
      <w:r>
        <w:rPr>
          <w:rFonts w:hint="eastAsia" w:ascii="宋体" w:hAnsi="宋体" w:eastAsia="宋体" w:cs="宋体"/>
          <w:color w:val="0D0D0D"/>
          <w:sz w:val="40"/>
          <w:szCs w:val="40"/>
        </w:rPr>
        <w:t>采购合同条款及格式</w:t>
      </w:r>
    </w:p>
    <w:p>
      <w:pPr>
        <w:widowControl/>
        <w:spacing w:line="360" w:lineRule="auto"/>
        <w:jc w:val="center"/>
        <w:rPr>
          <w:rFonts w:ascii="Times New Roman" w:hAnsi="宋体" w:eastAsia="宋体"/>
          <w:kern w:val="0"/>
          <w:sz w:val="24"/>
          <w:szCs w:val="24"/>
        </w:rPr>
      </w:pPr>
      <w:r>
        <w:rPr>
          <w:rFonts w:hint="eastAsia" w:ascii="宋体" w:hAnsi="宋体" w:eastAsia="宋体" w:cs="宋体"/>
          <w:b/>
          <w:kern w:val="0"/>
          <w:sz w:val="28"/>
          <w:szCs w:val="28"/>
        </w:rPr>
        <w:t>合同主要条款（格式）</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甲方（需方）：</w:t>
      </w:r>
    </w:p>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乙方（供方）：</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甲乙双方就此次成交的</w:t>
      </w:r>
      <w:r>
        <w:rPr>
          <w:rFonts w:hint="eastAsia" w:ascii="Times New Roman" w:hAnsi="Times New Roman" w:eastAsia="宋体"/>
          <w:b/>
          <w:bCs/>
          <w:sz w:val="28"/>
          <w:szCs w:val="28"/>
          <w:u w:val="single"/>
        </w:rPr>
        <w:t>南通开发区实验小学教室展板项目</w:t>
      </w:r>
      <w:r>
        <w:rPr>
          <w:rFonts w:hint="eastAsia" w:ascii="宋体" w:hAnsi="宋体" w:eastAsia="宋体" w:cs="宋体"/>
          <w:kern w:val="0"/>
          <w:sz w:val="24"/>
          <w:szCs w:val="24"/>
        </w:rPr>
        <w:t>事宜，签订本合同书。</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一、产品名称、商标、型号、厂家、数量、金额、供货时间及数量</w:t>
      </w:r>
      <w:r>
        <w:rPr>
          <w:rFonts w:ascii="宋体" w:hAnsi="宋体" w:eastAsia="宋体"/>
          <w:kern w:val="0"/>
          <w:sz w:val="24"/>
          <w:szCs w:val="24"/>
        </w:rPr>
        <w:t xml:space="preserve"> </w:t>
      </w:r>
    </w:p>
    <w:tbl>
      <w:tblPr>
        <w:tblStyle w:val="10"/>
        <w:tblW w:w="953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026"/>
        <w:gridCol w:w="1001"/>
        <w:gridCol w:w="984"/>
        <w:gridCol w:w="708"/>
        <w:gridCol w:w="709"/>
        <w:gridCol w:w="1975"/>
        <w:gridCol w:w="11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产品名称</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规格型号</w:t>
            </w: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供应商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数量</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合计（万元）</w:t>
            </w:r>
            <w:r>
              <w:rPr>
                <w:rFonts w:ascii="宋体" w:hAnsi="宋体" w:eastAsia="宋体"/>
                <w:kern w:val="0"/>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交货期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54"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b/>
                <w:kern w:val="0"/>
                <w:sz w:val="24"/>
                <w:szCs w:val="24"/>
              </w:rPr>
            </w:pPr>
            <w:r>
              <w:rPr>
                <w:rFonts w:ascii="宋体" w:hAnsi="宋体" w:eastAsia="宋体"/>
                <w:b/>
                <w:kern w:val="0"/>
                <w:sz w:val="24"/>
                <w:szCs w:val="24"/>
              </w:rPr>
              <w:t xml:space="preserve">        </w:t>
            </w:r>
            <w:r>
              <w:rPr>
                <w:rFonts w:hint="eastAsia" w:ascii="宋体" w:hAnsi="宋体" w:eastAsia="宋体" w:cs="宋体"/>
                <w:b/>
                <w:kern w:val="0"/>
                <w:sz w:val="24"/>
                <w:szCs w:val="24"/>
              </w:rPr>
              <w:t>￥万元</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条款三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45"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b/>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安装</w:t>
            </w:r>
            <w:r>
              <w:rPr>
                <w:rFonts w:ascii="宋体" w:hAnsi="宋体" w:eastAsia="宋体"/>
                <w:kern w:val="0"/>
                <w:sz w:val="24"/>
                <w:szCs w:val="24"/>
              </w:rPr>
              <w:t>/</w:t>
            </w:r>
            <w:r>
              <w:rPr>
                <w:rFonts w:hint="eastAsia" w:ascii="宋体" w:hAnsi="宋体" w:eastAsia="宋体" w:cs="宋体"/>
                <w:kern w:val="0"/>
                <w:sz w:val="24"/>
                <w:szCs w:val="24"/>
              </w:rPr>
              <w:t>调试服务</w:t>
            </w:r>
          </w:p>
        </w:tc>
        <w:tc>
          <w:tcPr>
            <w:tcW w:w="5377" w:type="dxa"/>
            <w:gridSpan w:val="5"/>
            <w:tcBorders>
              <w:top w:val="single" w:color="auto" w:sz="4" w:space="0"/>
              <w:left w:val="single" w:color="auto" w:sz="4" w:space="0"/>
              <w:bottom w:val="single" w:color="auto" w:sz="4" w:space="0"/>
              <w:right w:val="single" w:color="auto" w:sz="4" w:space="0"/>
            </w:tcBorders>
          </w:tcPr>
          <w:p>
            <w:pPr>
              <w:widowControl/>
              <w:tabs>
                <w:tab w:val="left" w:pos="945"/>
              </w:tabs>
              <w:spacing w:line="360" w:lineRule="auto"/>
              <w:rPr>
                <w:rFonts w:ascii="宋体" w:hAnsi="Times New Roman" w:eastAsia="宋体"/>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9537" w:type="dxa"/>
            <w:gridSpan w:val="7"/>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b/>
                <w:kern w:val="0"/>
                <w:sz w:val="24"/>
                <w:szCs w:val="24"/>
              </w:rPr>
            </w:pPr>
            <w:r>
              <w:rPr>
                <w:rFonts w:hint="eastAsia" w:ascii="宋体" w:hAnsi="宋体" w:eastAsia="宋体" w:cs="宋体"/>
                <w:b/>
                <w:kern w:val="0"/>
                <w:sz w:val="24"/>
                <w:szCs w:val="24"/>
              </w:rPr>
              <w:t>人民币大写：</w:t>
            </w:r>
            <w:r>
              <w:rPr>
                <w:rFonts w:ascii="宋体" w:hAnsi="宋体" w:eastAsia="宋体"/>
                <w:b/>
                <w:kern w:val="0"/>
                <w:sz w:val="24"/>
                <w:szCs w:val="24"/>
              </w:rPr>
              <w:t xml:space="preserve">  </w:t>
            </w:r>
            <w:r>
              <w:rPr>
                <w:rFonts w:hint="eastAsia" w:ascii="宋体" w:hAnsi="宋体" w:eastAsia="宋体" w:cs="宋体"/>
                <w:b/>
                <w:kern w:val="0"/>
                <w:sz w:val="24"/>
                <w:szCs w:val="24"/>
              </w:rPr>
              <w:t>元整（￥</w:t>
            </w:r>
            <w:r>
              <w:rPr>
                <w:rFonts w:ascii="宋体" w:hAnsi="Times New Roman" w:eastAsia="Times New Roman"/>
                <w:b/>
                <w:kern w:val="0"/>
                <w:sz w:val="24"/>
                <w:szCs w:val="24"/>
              </w:rPr>
              <w:t>.00</w:t>
            </w:r>
            <w:r>
              <w:rPr>
                <w:rFonts w:hint="eastAsia" w:ascii="宋体" w:hAnsi="宋体" w:eastAsia="宋体" w:cs="宋体"/>
                <w:b/>
                <w:kern w:val="0"/>
                <w:sz w:val="24"/>
                <w:szCs w:val="24"/>
              </w:rPr>
              <w:t>元）</w:t>
            </w:r>
          </w:p>
          <w:p>
            <w:pPr>
              <w:widowControl/>
              <w:spacing w:line="360" w:lineRule="auto"/>
              <w:rPr>
                <w:rFonts w:ascii="宋体" w:hAnsi="Times New Roman" w:eastAsia="宋体"/>
                <w:b/>
                <w:kern w:val="0"/>
                <w:sz w:val="24"/>
                <w:szCs w:val="24"/>
              </w:rPr>
            </w:pPr>
            <w:r>
              <w:rPr>
                <w:rFonts w:hint="eastAsia" w:ascii="宋体" w:hAnsi="宋体" w:eastAsia="宋体" w:cs="宋体"/>
                <w:b/>
                <w:kern w:val="0"/>
                <w:sz w:val="24"/>
                <w:szCs w:val="24"/>
              </w:rPr>
              <w:t>该费用已经包含供方履行本合同所需的全部成本、利润及税金，就本合同履行，需方无需支付任何其他费用。</w:t>
            </w:r>
          </w:p>
        </w:tc>
      </w:tr>
    </w:tbl>
    <w:p>
      <w:pPr>
        <w:widowControl/>
        <w:numPr>
          <w:ilvl w:val="0"/>
          <w:numId w:val="2"/>
        </w:numPr>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质量要求：</w:t>
      </w:r>
      <w:r>
        <w:rPr>
          <w:rFonts w:hint="eastAsia" w:ascii="宋体" w:hAnsi="宋体" w:eastAsia="宋体" w:cs="宋体"/>
          <w:b/>
          <w:kern w:val="0"/>
          <w:sz w:val="24"/>
          <w:szCs w:val="24"/>
          <w:u w:val="single"/>
        </w:rPr>
        <w:t>合格</w:t>
      </w:r>
      <w:r>
        <w:rPr>
          <w:rFonts w:hint="eastAsia" w:ascii="宋体" w:hAnsi="宋体" w:eastAsia="宋体" w:cs="宋体"/>
          <w:kern w:val="0"/>
          <w:sz w:val="24"/>
          <w:szCs w:val="24"/>
          <w:u w:val="single"/>
        </w:rPr>
        <w:t>。（无使用过）</w:t>
      </w:r>
    </w:p>
    <w:p>
      <w:pPr>
        <w:widowControl/>
        <w:spacing w:line="360" w:lineRule="auto"/>
        <w:rPr>
          <w:rFonts w:ascii="宋体" w:hAnsi="宋体" w:eastAsia="宋体" w:cs="宋体"/>
          <w:color w:val="FF0000"/>
          <w:kern w:val="0"/>
          <w:sz w:val="24"/>
          <w:szCs w:val="24"/>
          <w:u w:val="single"/>
        </w:rPr>
      </w:pPr>
      <w:r>
        <w:rPr>
          <w:rFonts w:hint="eastAsia" w:ascii="宋体" w:hAnsi="宋体" w:eastAsia="宋体" w:cs="宋体"/>
          <w:color w:val="FF0000"/>
          <w:kern w:val="0"/>
          <w:sz w:val="24"/>
          <w:szCs w:val="24"/>
        </w:rPr>
        <w:t>三、</w:t>
      </w:r>
      <w:r>
        <w:rPr>
          <w:rFonts w:ascii="宋体" w:hAnsi="宋体" w:eastAsia="宋体"/>
          <w:color w:val="FF0000"/>
          <w:kern w:val="0"/>
          <w:sz w:val="24"/>
          <w:szCs w:val="24"/>
        </w:rPr>
        <w:t xml:space="preserve"> </w:t>
      </w:r>
      <w:r>
        <w:rPr>
          <w:rFonts w:hint="eastAsia" w:ascii="宋体" w:hAnsi="宋体" w:eastAsia="宋体" w:cs="宋体"/>
          <w:color w:val="FF0000"/>
          <w:kern w:val="0"/>
          <w:sz w:val="24"/>
          <w:szCs w:val="24"/>
        </w:rPr>
        <w:t>交货时间、地点、方式：</w:t>
      </w:r>
      <w:r>
        <w:rPr>
          <w:rFonts w:hint="eastAsia" w:ascii="宋体" w:hAnsi="宋体" w:eastAsia="宋体" w:cs="宋体"/>
          <w:color w:val="FF0000"/>
          <w:kern w:val="0"/>
          <w:sz w:val="24"/>
          <w:szCs w:val="24"/>
          <w:u w:val="single"/>
        </w:rPr>
        <w:t>备货</w:t>
      </w:r>
      <w:r>
        <w:rPr>
          <w:rFonts w:ascii="宋体" w:hAnsi="宋体" w:eastAsia="宋体" w:cs="宋体"/>
          <w:color w:val="FF0000"/>
          <w:kern w:val="0"/>
          <w:sz w:val="24"/>
          <w:szCs w:val="24"/>
          <w:u w:val="single"/>
        </w:rPr>
        <w:t>4</w:t>
      </w:r>
      <w:r>
        <w:rPr>
          <w:rFonts w:hint="eastAsia" w:ascii="宋体" w:hAnsi="宋体" w:eastAsia="宋体" w:cs="宋体"/>
          <w:color w:val="FF0000"/>
          <w:kern w:val="0"/>
          <w:sz w:val="24"/>
          <w:szCs w:val="24"/>
          <w:u w:val="single"/>
        </w:rPr>
        <w:t>天，维修安装</w:t>
      </w:r>
      <w:r>
        <w:rPr>
          <w:rFonts w:ascii="宋体" w:hAnsi="宋体" w:eastAsia="宋体" w:cs="宋体"/>
          <w:color w:val="FF0000"/>
          <w:kern w:val="0"/>
          <w:sz w:val="24"/>
          <w:szCs w:val="24"/>
          <w:u w:val="single"/>
        </w:rPr>
        <w:t>2</w:t>
      </w:r>
      <w:r>
        <w:rPr>
          <w:rFonts w:hint="eastAsia" w:ascii="宋体" w:hAnsi="宋体" w:eastAsia="宋体" w:cs="宋体"/>
          <w:color w:val="FF0000"/>
          <w:kern w:val="0"/>
          <w:sz w:val="24"/>
          <w:szCs w:val="24"/>
          <w:u w:val="single"/>
        </w:rPr>
        <w:t>天，供货进场即甲方项目所在地。</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四、</w:t>
      </w:r>
      <w:r>
        <w:rPr>
          <w:rFonts w:ascii="宋体" w:hAnsi="宋体" w:eastAsia="宋体"/>
          <w:kern w:val="0"/>
          <w:sz w:val="24"/>
          <w:szCs w:val="24"/>
        </w:rPr>
        <w:t xml:space="preserve"> </w:t>
      </w:r>
      <w:r>
        <w:rPr>
          <w:rFonts w:hint="eastAsia" w:ascii="宋体" w:hAnsi="宋体" w:eastAsia="宋体" w:cs="宋体"/>
          <w:kern w:val="0"/>
          <w:sz w:val="24"/>
          <w:szCs w:val="24"/>
        </w:rPr>
        <w:t>交货设备清单参看招标文件。</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五、</w:t>
      </w:r>
      <w:r>
        <w:rPr>
          <w:rFonts w:ascii="宋体" w:hAnsi="宋体" w:eastAsia="宋体"/>
          <w:kern w:val="0"/>
          <w:sz w:val="24"/>
          <w:szCs w:val="24"/>
        </w:rPr>
        <w:t xml:space="preserve"> </w:t>
      </w:r>
      <w:r>
        <w:rPr>
          <w:rFonts w:hint="eastAsia" w:ascii="宋体" w:hAnsi="宋体" w:eastAsia="宋体" w:cs="宋体"/>
          <w:kern w:val="0"/>
          <w:sz w:val="24"/>
          <w:szCs w:val="24"/>
        </w:rPr>
        <w:t>运输方式及费用负担：</w:t>
      </w:r>
      <w:r>
        <w:rPr>
          <w:rFonts w:ascii="宋体" w:hAnsi="宋体" w:eastAsia="宋体"/>
          <w:kern w:val="0"/>
          <w:sz w:val="24"/>
          <w:szCs w:val="24"/>
          <w:u w:val="single"/>
        </w:rPr>
        <w:t xml:space="preserve"> </w:t>
      </w:r>
      <w:r>
        <w:rPr>
          <w:rFonts w:hint="eastAsia" w:ascii="宋体" w:hAnsi="宋体" w:eastAsia="宋体" w:cs="宋体"/>
          <w:kern w:val="0"/>
          <w:sz w:val="24"/>
          <w:szCs w:val="24"/>
          <w:u w:val="single"/>
        </w:rPr>
        <w:t>乙方负责汽车运输，并负担费用及在途风险。</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六、</w:t>
      </w:r>
      <w:r>
        <w:rPr>
          <w:rFonts w:ascii="宋体" w:hAnsi="宋体" w:eastAsia="宋体"/>
          <w:kern w:val="0"/>
          <w:sz w:val="24"/>
          <w:szCs w:val="24"/>
        </w:rPr>
        <w:t xml:space="preserve"> </w:t>
      </w:r>
      <w:r>
        <w:rPr>
          <w:rFonts w:hint="eastAsia" w:ascii="宋体" w:hAnsi="宋体" w:eastAsia="宋体" w:cs="宋体"/>
          <w:kern w:val="0"/>
          <w:sz w:val="24"/>
          <w:szCs w:val="24"/>
        </w:rPr>
        <w:t>包装标准、包装物的供应与回收、</w:t>
      </w:r>
      <w:r>
        <w:rPr>
          <w:rFonts w:ascii="宋体" w:hAnsi="宋体" w:eastAsia="宋体"/>
          <w:kern w:val="0"/>
          <w:sz w:val="24"/>
          <w:szCs w:val="24"/>
        </w:rPr>
        <w:t xml:space="preserve"> </w:t>
      </w:r>
      <w:r>
        <w:rPr>
          <w:rFonts w:hint="eastAsia" w:ascii="宋体" w:hAnsi="宋体" w:eastAsia="宋体" w:cs="宋体"/>
          <w:kern w:val="0"/>
          <w:sz w:val="24"/>
          <w:szCs w:val="24"/>
        </w:rPr>
        <w:t>随机备品、配件、工具数量及供应办法：</w:t>
      </w:r>
      <w:r>
        <w:rPr>
          <w:rFonts w:hint="eastAsia" w:ascii="宋体" w:hAnsi="宋体" w:eastAsia="宋体" w:cs="宋体"/>
          <w:kern w:val="0"/>
          <w:sz w:val="24"/>
          <w:szCs w:val="24"/>
          <w:u w:val="single"/>
        </w:rPr>
        <w:t>乙方应随货提供产品合格证书、使用说明书等。</w:t>
      </w:r>
    </w:p>
    <w:p>
      <w:pPr>
        <w:spacing w:line="360" w:lineRule="auto"/>
        <w:ind w:firstLine="480" w:firstLineChars="200"/>
        <w:rPr>
          <w:rFonts w:ascii="Times New Roman" w:hAnsi="Times New Roman" w:eastAsia="宋体"/>
          <w:sz w:val="24"/>
          <w:lang w:val="ru-RU"/>
        </w:rPr>
      </w:pPr>
      <w:r>
        <w:rPr>
          <w:rFonts w:hint="eastAsia" w:ascii="宋体" w:hAnsi="宋体" w:eastAsia="宋体" w:cs="宋体"/>
          <w:kern w:val="0"/>
          <w:sz w:val="24"/>
          <w:szCs w:val="24"/>
        </w:rPr>
        <w:t>七、</w:t>
      </w:r>
      <w:r>
        <w:rPr>
          <w:rFonts w:ascii="宋体" w:hAnsi="宋体" w:eastAsia="宋体"/>
          <w:kern w:val="0"/>
          <w:sz w:val="24"/>
          <w:szCs w:val="24"/>
        </w:rPr>
        <w:t xml:space="preserve"> </w:t>
      </w:r>
      <w:r>
        <w:rPr>
          <w:rFonts w:hint="eastAsia" w:ascii="宋体" w:hAnsi="宋体" w:eastAsia="宋体" w:cs="宋体"/>
          <w:kern w:val="0"/>
          <w:sz w:val="24"/>
          <w:szCs w:val="24"/>
        </w:rPr>
        <w:t>结算方式及期限：</w:t>
      </w:r>
      <w:r>
        <w:rPr>
          <w:rFonts w:hint="eastAsia" w:ascii="Times New Roman" w:hAnsi="Times New Roman" w:eastAsia="宋体"/>
          <w:sz w:val="24"/>
          <w:lang w:val="ru-RU"/>
        </w:rPr>
        <w:t>1）合同签订后一周内支付30%的合同价款；2）所有设备安装调试完成，经验收合格后，付至合同价款的</w:t>
      </w:r>
      <w:r>
        <w:rPr>
          <w:rFonts w:hint="eastAsia" w:ascii="Times New Roman" w:hAnsi="Times New Roman" w:eastAsia="宋体"/>
          <w:sz w:val="24"/>
        </w:rPr>
        <w:t>100</w:t>
      </w:r>
      <w:r>
        <w:rPr>
          <w:rFonts w:hint="eastAsia" w:ascii="Times New Roman" w:hAnsi="Times New Roman" w:eastAsia="宋体"/>
          <w:sz w:val="24"/>
          <w:lang w:val="ru-RU"/>
        </w:rPr>
        <w:t>%。</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八、合同生效条件：</w:t>
      </w:r>
      <w:r>
        <w:rPr>
          <w:rFonts w:hint="eastAsia" w:ascii="宋体" w:hAnsi="宋体" w:eastAsia="宋体" w:cs="宋体"/>
          <w:kern w:val="0"/>
          <w:sz w:val="24"/>
          <w:szCs w:val="24"/>
          <w:u w:val="single"/>
        </w:rPr>
        <w:t>本合同自甲乙双方盖章之日起生效</w:t>
      </w:r>
      <w:r>
        <w:rPr>
          <w:rFonts w:ascii="宋体" w:hAnsi="宋体" w:eastAsia="宋体"/>
          <w:kern w:val="0"/>
          <w:sz w:val="24"/>
          <w:szCs w:val="24"/>
          <w:u w:val="single"/>
        </w:rPr>
        <w:t xml:space="preserve"> </w:t>
      </w:r>
      <w:r>
        <w:rPr>
          <w:rFonts w:hint="eastAsia" w:ascii="宋体" w:hAnsi="宋体" w:eastAsia="宋体" w:cs="宋体"/>
          <w:kern w:val="0"/>
          <w:sz w:val="24"/>
          <w:szCs w:val="24"/>
          <w:u w:val="single"/>
        </w:rPr>
        <w:t>。</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九、产品保修期及售后服务</w:t>
      </w:r>
      <w:r>
        <w:rPr>
          <w:rFonts w:hint="eastAsia" w:ascii="宋体" w:hAnsi="宋体" w:eastAsia="宋体" w:cs="宋体"/>
          <w:b/>
          <w:color w:val="FF0000"/>
          <w:kern w:val="0"/>
          <w:sz w:val="24"/>
          <w:szCs w:val="24"/>
        </w:rPr>
        <w:t>：</w:t>
      </w:r>
      <w:r>
        <w:rPr>
          <w:rFonts w:hint="eastAsia" w:ascii="宋体" w:hAnsi="宋体" w:eastAsia="宋体" w:cs="宋体"/>
          <w:b/>
          <w:color w:val="FF0000"/>
          <w:kern w:val="0"/>
          <w:sz w:val="24"/>
          <w:szCs w:val="24"/>
          <w:u w:val="single"/>
        </w:rPr>
        <w:t>产品终生维修。</w:t>
      </w:r>
      <w:r>
        <w:rPr>
          <w:rFonts w:ascii="宋体" w:hAnsi="宋体" w:eastAsia="宋体"/>
          <w:kern w:val="0"/>
          <w:sz w:val="24"/>
          <w:szCs w:val="24"/>
          <w:u w:val="single"/>
        </w:rPr>
        <w:t xml:space="preserve"> </w:t>
      </w:r>
    </w:p>
    <w:p>
      <w:pPr>
        <w:widowControl/>
        <w:spacing w:line="360" w:lineRule="auto"/>
        <w:ind w:firstLine="510"/>
        <w:rPr>
          <w:rFonts w:ascii="宋体" w:hAnsi="Times New Roman" w:eastAsia="宋体"/>
          <w:kern w:val="0"/>
          <w:sz w:val="24"/>
          <w:szCs w:val="24"/>
          <w:u w:val="single"/>
        </w:rPr>
      </w:pPr>
      <w:r>
        <w:rPr>
          <w:rFonts w:hint="eastAsia" w:ascii="宋体" w:hAnsi="宋体" w:eastAsia="宋体" w:cs="宋体"/>
          <w:kern w:val="0"/>
          <w:sz w:val="24"/>
          <w:szCs w:val="24"/>
        </w:rPr>
        <w:t>十、违约责任：</w:t>
      </w:r>
    </w:p>
    <w:p>
      <w:pPr>
        <w:widowControl/>
        <w:spacing w:line="360" w:lineRule="auto"/>
        <w:ind w:firstLine="510"/>
        <w:rPr>
          <w:rFonts w:ascii="宋体" w:hAnsi="Times New Roman" w:eastAsia="宋体"/>
          <w:kern w:val="0"/>
          <w:sz w:val="24"/>
          <w:szCs w:val="24"/>
        </w:rPr>
      </w:pPr>
      <w:r>
        <w:rPr>
          <w:rFonts w:ascii="宋体" w:hAnsi="宋体" w:eastAsia="宋体"/>
          <w:kern w:val="0"/>
          <w:sz w:val="24"/>
          <w:szCs w:val="24"/>
        </w:rPr>
        <w:t>1</w:t>
      </w:r>
      <w:r>
        <w:rPr>
          <w:rFonts w:hint="eastAsia" w:ascii="宋体" w:hAnsi="宋体" w:eastAsia="宋体" w:cs="宋体"/>
          <w:kern w:val="0"/>
          <w:sz w:val="24"/>
          <w:szCs w:val="24"/>
        </w:rPr>
        <w:t>、供方不能按合同规定的时间交货和提供服务时，供方应向需方付延期违约金，每天按</w:t>
      </w:r>
      <w:r>
        <w:rPr>
          <w:rFonts w:ascii="宋体" w:hAnsi="Times New Roman" w:eastAsia="Times New Roman"/>
          <w:kern w:val="0"/>
          <w:sz w:val="24"/>
          <w:szCs w:val="24"/>
          <w:u w:val="single"/>
        </w:rPr>
        <w:t>500</w:t>
      </w:r>
      <w:r>
        <w:rPr>
          <w:rFonts w:hint="eastAsia" w:ascii="宋体" w:hAnsi="宋体" w:eastAsia="宋体" w:cs="宋体"/>
          <w:kern w:val="0"/>
          <w:sz w:val="24"/>
          <w:szCs w:val="24"/>
        </w:rPr>
        <w:t>元计收，供方逾期达到【</w:t>
      </w:r>
      <w:r>
        <w:rPr>
          <w:rFonts w:ascii="宋体" w:hAnsi="Times New Roman" w:eastAsia="Times New Roman"/>
          <w:kern w:val="0"/>
          <w:sz w:val="24"/>
          <w:szCs w:val="24"/>
        </w:rPr>
        <w:t>10</w:t>
      </w:r>
      <w:r>
        <w:rPr>
          <w:rFonts w:hint="eastAsia" w:ascii="宋体" w:hAnsi="宋体" w:eastAsia="宋体" w:cs="宋体"/>
          <w:kern w:val="0"/>
          <w:sz w:val="24"/>
          <w:szCs w:val="24"/>
        </w:rPr>
        <w:t>】天的，需方有权单方解除合同，供方应当退还需方已支付全部款项并且另行向需方支付【</w:t>
      </w:r>
      <w:r>
        <w:rPr>
          <w:rFonts w:hint="eastAsia" w:ascii="宋体" w:hAnsi="Times New Roman" w:eastAsia="宋体"/>
          <w:kern w:val="0"/>
          <w:sz w:val="24"/>
          <w:szCs w:val="24"/>
        </w:rPr>
        <w:t>1000</w:t>
      </w:r>
      <w:r>
        <w:rPr>
          <w:rFonts w:hint="eastAsia" w:ascii="宋体" w:hAnsi="宋体" w:eastAsia="宋体" w:cs="宋体"/>
          <w:kern w:val="0"/>
          <w:sz w:val="24"/>
          <w:szCs w:val="24"/>
        </w:rPr>
        <w:t>元】损失赔偿金。</w:t>
      </w:r>
    </w:p>
    <w:p>
      <w:pPr>
        <w:widowControl/>
        <w:spacing w:line="360" w:lineRule="auto"/>
        <w:ind w:firstLine="360"/>
        <w:rPr>
          <w:rFonts w:ascii="宋体" w:hAnsi="Times New Roman" w:eastAsia="宋体"/>
          <w:kern w:val="0"/>
          <w:sz w:val="24"/>
          <w:szCs w:val="24"/>
          <w:u w:val="single"/>
        </w:rPr>
      </w:pPr>
      <w:r>
        <w:rPr>
          <w:rFonts w:ascii="宋体" w:hAnsi="Times New Roman" w:eastAsia="Times New Roman"/>
          <w:kern w:val="0"/>
          <w:sz w:val="24"/>
          <w:szCs w:val="24"/>
        </w:rPr>
        <w:t>2</w:t>
      </w:r>
      <w:r>
        <w:rPr>
          <w:rFonts w:hint="eastAsia" w:ascii="宋体" w:hAnsi="宋体" w:eastAsia="宋体" w:cs="宋体"/>
          <w:kern w:val="0"/>
          <w:sz w:val="24"/>
          <w:szCs w:val="24"/>
        </w:rPr>
        <w:t>、需方逾期付款时（正当拒付，供方同意延期付款时除外），应向供方支付延期违约金，每天以</w:t>
      </w:r>
      <w:r>
        <w:rPr>
          <w:rFonts w:hint="eastAsia" w:ascii="宋体" w:hAnsi="宋体" w:eastAsia="宋体" w:cs="宋体"/>
          <w:kern w:val="0"/>
          <w:sz w:val="24"/>
          <w:szCs w:val="24"/>
          <w:u w:val="single"/>
        </w:rPr>
        <w:t>逾期部分合同款为本金项按照同期银行存款利率</w:t>
      </w:r>
      <w:r>
        <w:rPr>
          <w:rFonts w:hint="eastAsia" w:ascii="宋体" w:hAnsi="宋体" w:eastAsia="宋体" w:cs="宋体"/>
          <w:kern w:val="0"/>
          <w:sz w:val="24"/>
          <w:szCs w:val="24"/>
        </w:rPr>
        <w:t>计收，但最高限度为</w:t>
      </w:r>
      <w:r>
        <w:rPr>
          <w:rFonts w:ascii="宋体" w:hAnsi="Times New Roman" w:eastAsia="Times New Roman"/>
          <w:kern w:val="0"/>
          <w:sz w:val="24"/>
          <w:szCs w:val="24"/>
          <w:u w:val="single"/>
        </w:rPr>
        <w:t>5</w:t>
      </w:r>
      <w:r>
        <w:rPr>
          <w:rFonts w:ascii="宋体" w:hAnsi="Times New Roman" w:eastAsia="Times New Roman"/>
          <w:kern w:val="0"/>
          <w:sz w:val="24"/>
          <w:szCs w:val="24"/>
        </w:rPr>
        <w:t>%</w:t>
      </w:r>
      <w:r>
        <w:rPr>
          <w:rFonts w:hint="eastAsia" w:ascii="宋体" w:hAnsi="宋体" w:eastAsia="宋体" w:cs="宋体"/>
          <w:kern w:val="0"/>
          <w:sz w:val="24"/>
          <w:szCs w:val="24"/>
        </w:rPr>
        <w:t>。</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3</w:t>
      </w:r>
      <w:r>
        <w:rPr>
          <w:rFonts w:hint="eastAsia" w:ascii="宋体" w:hAnsi="宋体" w:eastAsia="宋体" w:cs="宋体"/>
          <w:kern w:val="0"/>
          <w:sz w:val="24"/>
          <w:szCs w:val="24"/>
          <w:u w:val="single"/>
        </w:rPr>
        <w:t>、供方交付的产品未能通过验收或者不符合合同约定质量标准的，需方有权单方解除合同，供方应当退还需方已支付全部款项并且另行向需方支付【</w:t>
      </w:r>
      <w:r>
        <w:rPr>
          <w:rFonts w:hint="eastAsia" w:ascii="宋体" w:hAnsi="宋体" w:eastAsia="宋体"/>
          <w:kern w:val="0"/>
          <w:sz w:val="24"/>
          <w:szCs w:val="24"/>
          <w:u w:val="single"/>
        </w:rPr>
        <w:t>1000</w:t>
      </w:r>
      <w:r>
        <w:rPr>
          <w:rFonts w:hint="eastAsia" w:ascii="宋体" w:hAnsi="宋体" w:eastAsia="宋体" w:cs="宋体"/>
          <w:kern w:val="0"/>
          <w:sz w:val="24"/>
          <w:szCs w:val="24"/>
          <w:u w:val="single"/>
        </w:rPr>
        <w:t>元】损失赔偿金。</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4</w:t>
      </w:r>
      <w:r>
        <w:rPr>
          <w:rFonts w:hint="eastAsia" w:ascii="宋体" w:hAnsi="宋体" w:eastAsia="宋体" w:cs="宋体"/>
          <w:kern w:val="0"/>
          <w:sz w:val="24"/>
          <w:szCs w:val="24"/>
          <w:u w:val="single"/>
        </w:rPr>
        <w:t>、供方履约过程中存在其他违约情形的，每出现一次，供方应当向需方支付【</w:t>
      </w:r>
      <w:r>
        <w:rPr>
          <w:rFonts w:hint="eastAsia" w:ascii="宋体" w:hAnsi="宋体" w:eastAsia="宋体"/>
          <w:kern w:val="0"/>
          <w:sz w:val="24"/>
          <w:szCs w:val="24"/>
          <w:u w:val="single"/>
        </w:rPr>
        <w:t>1000</w:t>
      </w:r>
      <w:r>
        <w:rPr>
          <w:rFonts w:hint="eastAsia" w:ascii="宋体" w:hAnsi="宋体" w:eastAsia="宋体" w:cs="宋体"/>
          <w:kern w:val="0"/>
          <w:sz w:val="24"/>
          <w:szCs w:val="24"/>
          <w:u w:val="single"/>
        </w:rPr>
        <w:t>元】损失赔偿金。</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5</w:t>
      </w:r>
      <w:r>
        <w:rPr>
          <w:rFonts w:hint="eastAsia" w:ascii="宋体" w:hAnsi="宋体" w:eastAsia="宋体" w:cs="宋体"/>
          <w:kern w:val="0"/>
          <w:sz w:val="24"/>
          <w:szCs w:val="24"/>
          <w:u w:val="single"/>
        </w:rPr>
        <w:t>、前述供方向需方支付的损失赔偿金或违约金的不足以弥补需方全部损失的，不足部分由供方补足，就该损失赔偿金或违约金，需方有权自质保金中自行扣减。</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十一、解决合同纠纷的方式：</w:t>
      </w:r>
      <w:r>
        <w:rPr>
          <w:rFonts w:hint="eastAsia" w:ascii="宋体" w:hAnsi="宋体" w:eastAsia="宋体" w:cs="宋体"/>
          <w:kern w:val="0"/>
          <w:sz w:val="24"/>
          <w:szCs w:val="24"/>
          <w:u w:val="single"/>
        </w:rPr>
        <w:t>本合同在履行过程中发生争议，由当事人双方协商解决。协商不成，任何一方均可向南通仲裁委员会依照届时有效的仲裁规则申请仲裁。</w:t>
      </w:r>
    </w:p>
    <w:p>
      <w:pPr>
        <w:widowControl/>
        <w:spacing w:line="360" w:lineRule="auto"/>
        <w:rPr>
          <w:rFonts w:ascii="宋体" w:hAnsi="Times New Roman" w:eastAsia="宋体"/>
          <w:kern w:val="0"/>
        </w:rPr>
      </w:pPr>
      <w:r>
        <w:rPr>
          <w:rFonts w:hint="eastAsia" w:ascii="宋体" w:hAnsi="宋体" w:eastAsia="宋体" w:cs="宋体"/>
          <w:kern w:val="0"/>
          <w:sz w:val="24"/>
          <w:szCs w:val="24"/>
        </w:rPr>
        <w:t>十二、其它约定事项：</w:t>
      </w:r>
      <w:r>
        <w:rPr>
          <w:rFonts w:ascii="宋体" w:hAnsi="宋体" w:eastAsia="宋体"/>
          <w:kern w:val="0"/>
          <w:sz w:val="24"/>
          <w:szCs w:val="24"/>
          <w:u w:val="single"/>
        </w:rPr>
        <w:t>1</w:t>
      </w:r>
      <w:r>
        <w:rPr>
          <w:rFonts w:hint="eastAsia" w:ascii="宋体" w:hAnsi="宋体" w:eastAsia="宋体" w:cs="宋体"/>
          <w:kern w:val="0"/>
          <w:sz w:val="24"/>
          <w:szCs w:val="24"/>
          <w:u w:val="single"/>
        </w:rPr>
        <w:t>、乙方负责合同范围内的设计、制造、运输、卸货及协助总包安装调试和甲方对本项目进行政主管机关验收。</w:t>
      </w:r>
      <w:r>
        <w:rPr>
          <w:rFonts w:ascii="宋体" w:hAnsi="宋体" w:eastAsia="宋体"/>
          <w:kern w:val="0"/>
          <w:sz w:val="24"/>
          <w:szCs w:val="24"/>
          <w:u w:val="single"/>
        </w:rPr>
        <w:t>2</w:t>
      </w:r>
      <w:r>
        <w:rPr>
          <w:rFonts w:hint="eastAsia" w:ascii="宋体" w:hAnsi="宋体" w:eastAsia="宋体" w:cs="宋体"/>
          <w:kern w:val="0"/>
          <w:sz w:val="24"/>
          <w:szCs w:val="24"/>
          <w:u w:val="single"/>
        </w:rPr>
        <w:t>、甲方负责协调总包单位及组织项目验收工作。</w:t>
      </w:r>
    </w:p>
    <w:tbl>
      <w:tblPr>
        <w:tblStyle w:val="10"/>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4156" w:type="dxa"/>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供方</w:t>
            </w:r>
          </w:p>
        </w:tc>
        <w:tc>
          <w:tcPr>
            <w:tcW w:w="4158" w:type="dxa"/>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需方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jc w:val="center"/>
        </w:trPr>
        <w:tc>
          <w:tcPr>
            <w:tcW w:w="4156" w:type="dxa"/>
            <w:vAlign w:val="center"/>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单位名称（章）：</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供应商开户行：</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供应商银行帐号：</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法定代表人：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委托代理人：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电话：</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日期：</w:t>
            </w:r>
          </w:p>
        </w:tc>
        <w:tc>
          <w:tcPr>
            <w:tcW w:w="4158" w:type="dxa"/>
            <w:vAlign w:val="center"/>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单位名称（章）：</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法定代表人：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委托代理人：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电话：</w:t>
            </w:r>
          </w:p>
          <w:p>
            <w:pPr>
              <w:widowControl/>
              <w:spacing w:line="360" w:lineRule="auto"/>
              <w:rPr>
                <w:rFonts w:ascii="宋体" w:hAnsi="Times New Roman" w:eastAsia="宋体"/>
                <w:kern w:val="0"/>
                <w:sz w:val="24"/>
                <w:szCs w:val="24"/>
              </w:rPr>
            </w:pP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日期：</w:t>
            </w:r>
          </w:p>
        </w:tc>
      </w:tr>
    </w:tbl>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4"/>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南通开发</w:t>
    </w:r>
    <w:r>
      <w:t>区实验小学</w:t>
    </w:r>
    <w:r>
      <w:rPr>
        <w:rFonts w:hint="eastAsia"/>
      </w:rPr>
      <w:t>新河校区教室内核心价值观、八礼四仪、中小学生守则展板项目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南通开发</w:t>
    </w:r>
    <w:r>
      <w:t>区实验小学</w:t>
    </w:r>
    <w:r>
      <w:rPr>
        <w:rFonts w:hint="eastAsia"/>
      </w:rPr>
      <w:t>新河校区教室内核心价值观、八礼四仪、中小学生守则展板项目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4"/>
    <w:multiLevelType w:val="multilevel"/>
    <w:tmpl w:val="2F000004"/>
    <w:lvl w:ilvl="0" w:tentative="0">
      <w:start w:val="2"/>
      <w:numFmt w:val="decimal"/>
      <w:suff w:val="space"/>
      <w:lvlText w:val="%1、"/>
      <w:lvlJc w:val="left"/>
      <w:rPr>
        <w:rFonts w:cs="Times New Roman"/>
        <w:w w:val="100"/>
        <w:sz w:val="20"/>
        <w:szCs w:val="20"/>
      </w:rPr>
    </w:lvl>
    <w:lvl w:ilvl="1" w:tentative="0">
      <w:start w:val="2"/>
      <w:numFmt w:val="decimal"/>
      <w:suff w:val="space"/>
      <w:lvlText w:val="%1、"/>
      <w:lvlJc w:val="left"/>
      <w:rPr>
        <w:rFonts w:cs="Times New Roman"/>
        <w:w w:val="100"/>
        <w:sz w:val="20"/>
        <w:szCs w:val="20"/>
      </w:rPr>
    </w:lvl>
    <w:lvl w:ilvl="2" w:tentative="0">
      <w:start w:val="2"/>
      <w:numFmt w:val="decimal"/>
      <w:suff w:val="space"/>
      <w:lvlText w:val="%1、"/>
      <w:lvlJc w:val="left"/>
      <w:rPr>
        <w:rFonts w:cs="Times New Roman"/>
        <w:w w:val="100"/>
        <w:sz w:val="20"/>
        <w:szCs w:val="20"/>
      </w:rPr>
    </w:lvl>
    <w:lvl w:ilvl="3" w:tentative="0">
      <w:start w:val="2"/>
      <w:numFmt w:val="decimal"/>
      <w:suff w:val="space"/>
      <w:lvlText w:val="%1、"/>
      <w:lvlJc w:val="left"/>
      <w:rPr>
        <w:rFonts w:cs="Times New Roman"/>
        <w:w w:val="100"/>
        <w:sz w:val="20"/>
        <w:szCs w:val="20"/>
      </w:rPr>
    </w:lvl>
    <w:lvl w:ilvl="4" w:tentative="0">
      <w:start w:val="2"/>
      <w:numFmt w:val="decimal"/>
      <w:suff w:val="space"/>
      <w:lvlText w:val="%1、"/>
      <w:lvlJc w:val="left"/>
      <w:rPr>
        <w:rFonts w:cs="Times New Roman"/>
        <w:w w:val="100"/>
        <w:sz w:val="20"/>
        <w:szCs w:val="20"/>
      </w:rPr>
    </w:lvl>
    <w:lvl w:ilvl="5" w:tentative="0">
      <w:start w:val="2"/>
      <w:numFmt w:val="decimal"/>
      <w:suff w:val="space"/>
      <w:lvlText w:val="%1、"/>
      <w:lvlJc w:val="left"/>
      <w:rPr>
        <w:rFonts w:cs="Times New Roman"/>
        <w:w w:val="100"/>
        <w:sz w:val="20"/>
        <w:szCs w:val="20"/>
      </w:rPr>
    </w:lvl>
    <w:lvl w:ilvl="6" w:tentative="0">
      <w:start w:val="2"/>
      <w:numFmt w:val="decimal"/>
      <w:suff w:val="space"/>
      <w:lvlText w:val="%1、"/>
      <w:lvlJc w:val="left"/>
      <w:rPr>
        <w:rFonts w:cs="Times New Roman"/>
        <w:w w:val="100"/>
        <w:sz w:val="20"/>
        <w:szCs w:val="20"/>
      </w:rPr>
    </w:lvl>
    <w:lvl w:ilvl="7" w:tentative="0">
      <w:start w:val="2"/>
      <w:numFmt w:val="decimal"/>
      <w:suff w:val="space"/>
      <w:lvlText w:val="%1、"/>
      <w:lvlJc w:val="left"/>
      <w:rPr>
        <w:rFonts w:cs="Times New Roman"/>
        <w:w w:val="100"/>
        <w:sz w:val="20"/>
        <w:szCs w:val="20"/>
      </w:rPr>
    </w:lvl>
    <w:lvl w:ilvl="8" w:tentative="0">
      <w:start w:val="2"/>
      <w:numFmt w:val="decimal"/>
      <w:suff w:val="space"/>
      <w:lvlText w:val="%1、"/>
      <w:lvlJc w:val="left"/>
      <w:rPr>
        <w:rFonts w:cs="Times New Roman"/>
        <w:w w:val="100"/>
        <w:sz w:val="20"/>
        <w:szCs w:val="20"/>
      </w:rPr>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9583C"/>
    <w:rsid w:val="000B6A00"/>
    <w:rsid w:val="002024DB"/>
    <w:rsid w:val="00234B9E"/>
    <w:rsid w:val="00241AC5"/>
    <w:rsid w:val="002472B1"/>
    <w:rsid w:val="00266B9E"/>
    <w:rsid w:val="00296F98"/>
    <w:rsid w:val="002D5774"/>
    <w:rsid w:val="002E1302"/>
    <w:rsid w:val="002F4489"/>
    <w:rsid w:val="003330DB"/>
    <w:rsid w:val="00340446"/>
    <w:rsid w:val="0034048A"/>
    <w:rsid w:val="003E71F5"/>
    <w:rsid w:val="004167ED"/>
    <w:rsid w:val="004374FE"/>
    <w:rsid w:val="004468A7"/>
    <w:rsid w:val="00455031"/>
    <w:rsid w:val="00456744"/>
    <w:rsid w:val="00540103"/>
    <w:rsid w:val="0056219B"/>
    <w:rsid w:val="005B0E9E"/>
    <w:rsid w:val="005C1BE5"/>
    <w:rsid w:val="006100CD"/>
    <w:rsid w:val="006405BB"/>
    <w:rsid w:val="007062B9"/>
    <w:rsid w:val="008054D9"/>
    <w:rsid w:val="008220B5"/>
    <w:rsid w:val="00867AC3"/>
    <w:rsid w:val="00893337"/>
    <w:rsid w:val="009742FE"/>
    <w:rsid w:val="009D4016"/>
    <w:rsid w:val="009F7F19"/>
    <w:rsid w:val="00A432E3"/>
    <w:rsid w:val="00A50C39"/>
    <w:rsid w:val="00B44366"/>
    <w:rsid w:val="00B95E56"/>
    <w:rsid w:val="00B97A60"/>
    <w:rsid w:val="00C17F3E"/>
    <w:rsid w:val="00C90FD9"/>
    <w:rsid w:val="00D014D2"/>
    <w:rsid w:val="00DA0475"/>
    <w:rsid w:val="00DA13F5"/>
    <w:rsid w:val="00E635E2"/>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3B92021"/>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53B0B80"/>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4079E7"/>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2"/>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9C777-E21E-447E-A518-A3A053F6384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765</Words>
  <Characters>4361</Characters>
  <Lines>36</Lines>
  <Paragraphs>10</Paragraphs>
  <TotalTime>2</TotalTime>
  <ScaleCrop>false</ScaleCrop>
  <LinksUpToDate>false</LinksUpToDate>
  <CharactersWithSpaces>5116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2021-08-19T03:49:00Z</dcterms:created>
  <dc:creator>user</dc:creator>
  <cp:lastModifiedBy>Administrator</cp:lastModifiedBy>
  <dcterms:modified xsi:type="dcterms:W3CDTF">2021-08-27T01:42:31Z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5CAAA33BC110460F92C947585B5DCA3E</vt:lpwstr>
  </property>
</Properties>
</file>