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firstLine="0"/>
        <w:jc w:val="center"/>
        <w:rPr>
          <w:rFonts w:ascii="宋体" w:hAnsi="宋体"/>
          <w:b/>
          <w:bCs/>
          <w:sz w:val="52"/>
          <w:szCs w:val="52"/>
        </w:rPr>
      </w:pPr>
      <w:bookmarkStart w:id="9" w:name="_GoBack"/>
      <w:r>
        <w:rPr>
          <w:rFonts w:hint="eastAsia" w:ascii="宋体" w:hAnsi="宋体"/>
          <w:b/>
          <w:bCs/>
          <w:sz w:val="52"/>
          <w:szCs w:val="52"/>
        </w:rPr>
        <w:t>询价采购文件</w:t>
      </w:r>
    </w:p>
    <w:p>
      <w:pPr>
        <w:pStyle w:val="19"/>
        <w:ind w:firstLine="0"/>
        <w:jc w:val="center"/>
        <w:rPr>
          <w:rFonts w:eastAsia="黑体"/>
          <w:b/>
          <w:bCs/>
          <w:sz w:val="84"/>
        </w:rPr>
      </w:pPr>
    </w:p>
    <w:p>
      <w:pPr>
        <w:pStyle w:val="19"/>
        <w:ind w:left="2233" w:hanging="2233" w:hangingChars="695"/>
        <w:jc w:val="both"/>
        <w:rPr>
          <w:rFonts w:hAnsi="宋体"/>
        </w:rPr>
      </w:pPr>
      <w:r>
        <w:rPr>
          <w:rFonts w:hint="eastAsia"/>
          <w:b/>
          <w:bCs/>
          <w:sz w:val="32"/>
        </w:rPr>
        <w:t xml:space="preserve">     </w:t>
      </w:r>
      <w:r>
        <w:rPr>
          <w:rFonts w:hint="eastAsia"/>
          <w:b/>
          <w:bCs/>
          <w:sz w:val="30"/>
          <w:szCs w:val="30"/>
        </w:rPr>
        <w:t>项目名称：</w:t>
      </w:r>
      <w:r>
        <w:rPr>
          <w:rFonts w:hint="eastAsia" w:ascii="宋体" w:hAnsi="宋体" w:cs="宋体"/>
          <w:b/>
          <w:color w:val="000000"/>
          <w:sz w:val="32"/>
          <w:szCs w:val="32"/>
          <w:u w:val="single"/>
          <w:lang w:val="zh-CN"/>
        </w:rPr>
        <w:t>星湖小学绿化养护项目</w:t>
      </w:r>
    </w:p>
    <w:p>
      <w:pPr>
        <w:pStyle w:val="19"/>
        <w:ind w:firstLine="0"/>
        <w:jc w:val="both"/>
        <w:rPr>
          <w:b/>
          <w:bCs/>
          <w:sz w:val="30"/>
          <w:szCs w:val="30"/>
        </w:rPr>
      </w:pPr>
      <w:r>
        <w:rPr>
          <w:rFonts w:hint="eastAsia"/>
          <w:b/>
          <w:bCs/>
          <w:sz w:val="30"/>
          <w:szCs w:val="30"/>
        </w:rPr>
        <w:t xml:space="preserve">    </w:t>
      </w:r>
    </w:p>
    <w:p>
      <w:pPr>
        <w:pStyle w:val="19"/>
        <w:ind w:firstLine="0"/>
        <w:jc w:val="both"/>
        <w:rPr>
          <w:bCs/>
          <w:sz w:val="30"/>
          <w:szCs w:val="30"/>
          <w:u w:val="single"/>
        </w:rPr>
      </w:pPr>
    </w:p>
    <w:p>
      <w:pPr>
        <w:pStyle w:val="19"/>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南通</w:t>
      </w:r>
      <w:r>
        <w:rPr>
          <w:rFonts w:hint="eastAsia"/>
          <w:b/>
          <w:bCs/>
          <w:spacing w:val="-12"/>
          <w:sz w:val="30"/>
          <w:szCs w:val="30"/>
          <w:u w:val="single"/>
          <w:lang w:val="en-US" w:eastAsia="zh-CN"/>
        </w:rPr>
        <w:t>开发区</w:t>
      </w:r>
      <w:r>
        <w:rPr>
          <w:rFonts w:hint="eastAsia"/>
          <w:b/>
          <w:bCs/>
          <w:spacing w:val="-12"/>
          <w:sz w:val="30"/>
          <w:szCs w:val="30"/>
          <w:u w:val="single"/>
          <w:lang w:eastAsia="zh-CN"/>
        </w:rPr>
        <w:t>星湖小学</w:t>
      </w:r>
      <w:r>
        <w:rPr>
          <w:rFonts w:hint="eastAsia"/>
          <w:b/>
          <w:bCs/>
          <w:spacing w:val="-12"/>
          <w:sz w:val="30"/>
          <w:szCs w:val="30"/>
          <w:u w:val="single"/>
        </w:rPr>
        <w:t xml:space="preserve"> </w:t>
      </w:r>
    </w:p>
    <w:p>
      <w:pPr>
        <w:pStyle w:val="19"/>
        <w:ind w:firstLine="0"/>
        <w:jc w:val="both"/>
        <w:rPr>
          <w:rFonts w:ascii="宋体" w:hAnsi="宋体" w:cs="宋体"/>
          <w:b/>
          <w:bCs/>
          <w:color w:val="0D0D0D"/>
          <w:sz w:val="32"/>
          <w:szCs w:val="32"/>
          <w:u w:val="single"/>
        </w:rPr>
      </w:pPr>
      <w:r>
        <w:rPr>
          <w:rFonts w:hint="eastAsia"/>
          <w:b/>
          <w:bCs/>
          <w:sz w:val="30"/>
          <w:szCs w:val="30"/>
        </w:rPr>
        <w:t xml:space="preserve">    </w:t>
      </w:r>
    </w:p>
    <w:p>
      <w:pPr>
        <w:pStyle w:val="19"/>
        <w:ind w:firstLine="0"/>
        <w:jc w:val="center"/>
        <w:rPr>
          <w:b/>
          <w:bCs/>
          <w:sz w:val="32"/>
        </w:rPr>
      </w:pPr>
    </w:p>
    <w:p>
      <w:pPr>
        <w:pStyle w:val="19"/>
        <w:ind w:firstLine="0"/>
        <w:jc w:val="center"/>
        <w:rPr>
          <w:b/>
          <w:bCs/>
          <w:sz w:val="32"/>
        </w:rPr>
      </w:pPr>
    </w:p>
    <w:p>
      <w:pPr>
        <w:pStyle w:val="19"/>
        <w:ind w:firstLine="0"/>
        <w:jc w:val="center"/>
        <w:rPr>
          <w:b/>
          <w:bCs/>
          <w:sz w:val="32"/>
        </w:rPr>
      </w:pPr>
    </w:p>
    <w:p>
      <w:pPr>
        <w:pStyle w:val="19"/>
        <w:ind w:firstLine="0"/>
        <w:jc w:val="center"/>
        <w:rPr>
          <w:b/>
          <w:bCs/>
          <w:sz w:val="32"/>
        </w:rPr>
      </w:pPr>
    </w:p>
    <w:p>
      <w:pPr>
        <w:pStyle w:val="19"/>
        <w:ind w:firstLine="0"/>
        <w:jc w:val="center"/>
        <w:rPr>
          <w:b/>
          <w:bCs/>
          <w:sz w:val="32"/>
        </w:rPr>
      </w:pPr>
    </w:p>
    <w:p>
      <w:pPr>
        <w:pStyle w:val="5"/>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w:t>
      </w:r>
      <w:r>
        <w:rPr>
          <w:rFonts w:hint="eastAsia" w:ascii="宋体" w:hAnsi="宋体"/>
          <w:b/>
          <w:sz w:val="28"/>
          <w:szCs w:val="24"/>
          <w:lang w:val="en-US" w:eastAsia="zh-CN"/>
        </w:rPr>
        <w:t>1</w:t>
      </w:r>
      <w:r>
        <w:rPr>
          <w:rFonts w:hint="eastAsia" w:ascii="宋体" w:hAnsi="宋体"/>
          <w:b/>
          <w:sz w:val="28"/>
          <w:szCs w:val="24"/>
        </w:rPr>
        <w:t>年</w:t>
      </w:r>
      <w:r>
        <w:rPr>
          <w:rFonts w:hint="eastAsia" w:ascii="宋体" w:hAnsi="宋体"/>
          <w:b/>
          <w:sz w:val="28"/>
          <w:szCs w:val="24"/>
          <w:lang w:val="en-US" w:eastAsia="zh-CN"/>
        </w:rPr>
        <w:t>9</w:t>
      </w:r>
      <w:r>
        <w:rPr>
          <w:rFonts w:hint="eastAsia" w:ascii="宋体" w:hAnsi="宋体"/>
          <w:b/>
          <w:sz w:val="28"/>
          <w:szCs w:val="24"/>
        </w:rPr>
        <w:t>月</w:t>
      </w:r>
      <w:r>
        <w:rPr>
          <w:rFonts w:hint="eastAsia" w:ascii="宋体" w:hAnsi="宋体"/>
          <w:b/>
          <w:sz w:val="28"/>
          <w:szCs w:val="24"/>
          <w:lang w:val="en-US" w:eastAsia="zh-CN"/>
        </w:rPr>
        <w:t>23</w:t>
      </w:r>
      <w:r>
        <w:rPr>
          <w:rFonts w:hint="eastAsia" w:ascii="宋体" w:hAnsi="宋体"/>
          <w:b/>
          <w:sz w:val="28"/>
          <w:szCs w:val="24"/>
        </w:rPr>
        <w:t>日</w:t>
      </w:r>
    </w:p>
    <w:bookmarkEnd w:id="9"/>
    <w:p>
      <w:pPr>
        <w:widowControl/>
        <w:jc w:val="left"/>
      </w:pPr>
      <w:r>
        <w:rPr>
          <w:rFonts w:hint="eastAsia"/>
        </w:rPr>
        <w:t xml:space="preserve">.    </w:t>
      </w:r>
    </w:p>
    <w:p>
      <w:pPr>
        <w:pStyle w:val="4"/>
      </w:pPr>
    </w:p>
    <w:p>
      <w:bookmarkStart w:id="0" w:name="_Toc465181333"/>
      <w:bookmarkStart w:id="1" w:name="_Toc380681010"/>
      <w:bookmarkStart w:id="2" w:name="_Toc380680177"/>
      <w:bookmarkStart w:id="3" w:name="_Toc380680817"/>
      <w:bookmarkStart w:id="4" w:name="_Toc380681229"/>
    </w:p>
    <w:p>
      <w:pPr>
        <w:pStyle w:val="4"/>
      </w:pPr>
    </w:p>
    <w:p>
      <w:pPr>
        <w:widowControl/>
        <w:jc w:val="left"/>
      </w:pPr>
      <w:r>
        <w:br w:type="page"/>
      </w:r>
    </w:p>
    <w:bookmarkEnd w:id="0"/>
    <w:bookmarkEnd w:id="1"/>
    <w:bookmarkEnd w:id="2"/>
    <w:bookmarkEnd w:id="3"/>
    <w:bookmarkEnd w:id="4"/>
    <w:p>
      <w:pPr>
        <w:widowControl/>
        <w:spacing w:line="240" w:lineRule="atLeast"/>
        <w:jc w:val="center"/>
        <w:rPr>
          <w:rFonts w:ascii="宋体" w:hAnsi="宋体" w:cs="宋体"/>
          <w:b/>
          <w:kern w:val="0"/>
          <w:sz w:val="28"/>
          <w:szCs w:val="28"/>
        </w:rPr>
      </w:pPr>
      <w:bookmarkStart w:id="5" w:name="OLE_LINK1"/>
      <w:bookmarkStart w:id="6" w:name="OLE_LINK2"/>
      <w:bookmarkStart w:id="7" w:name="OLE_LINK3"/>
      <w:bookmarkStart w:id="8" w:name="OLE_LINK4"/>
      <w:r>
        <w:rPr>
          <w:rFonts w:hint="eastAsia" w:ascii="宋体" w:hAnsi="宋体" w:eastAsia="宋体" w:cs="宋体"/>
          <w:b/>
          <w:kern w:val="0"/>
          <w:sz w:val="28"/>
          <w:szCs w:val="28"/>
          <w:lang w:eastAsia="zh-CN"/>
        </w:rPr>
        <w:t>星湖小学</w:t>
      </w:r>
      <w:r>
        <w:rPr>
          <w:rFonts w:hint="eastAsia" w:ascii="宋体" w:hAnsi="宋体" w:eastAsia="宋体" w:cs="宋体"/>
          <w:b/>
          <w:kern w:val="0"/>
          <w:sz w:val="28"/>
          <w:szCs w:val="28"/>
        </w:rPr>
        <w:t>绿化养护项目</w:t>
      </w:r>
      <w:r>
        <w:rPr>
          <w:rFonts w:hint="eastAsia" w:ascii="宋体" w:hAnsi="宋体" w:cs="宋体"/>
          <w:b/>
          <w:kern w:val="0"/>
          <w:sz w:val="28"/>
          <w:szCs w:val="28"/>
        </w:rPr>
        <w:t>询价文件</w:t>
      </w:r>
    </w:p>
    <w:p>
      <w:pPr>
        <w:widowControl/>
        <w:snapToGrid w:val="0"/>
        <w:spacing w:line="240" w:lineRule="atLeast"/>
        <w:ind w:firstLine="480" w:firstLineChars="200"/>
        <w:jc w:val="left"/>
        <w:rPr>
          <w:rFonts w:ascii="宋体" w:hAnsi="宋体"/>
          <w:sz w:val="24"/>
          <w:szCs w:val="24"/>
        </w:rPr>
      </w:pPr>
      <w:r>
        <w:rPr>
          <w:rFonts w:hint="eastAsia" w:ascii="宋体" w:hAnsi="宋体"/>
          <w:sz w:val="24"/>
          <w:szCs w:val="24"/>
        </w:rPr>
        <w:t>现决定就</w:t>
      </w:r>
      <w:r>
        <w:rPr>
          <w:rFonts w:hint="eastAsia" w:ascii="宋体" w:hAnsi="宋体" w:eastAsia="宋体" w:cs="宋体"/>
          <w:b/>
          <w:kern w:val="0"/>
          <w:sz w:val="24"/>
          <w:szCs w:val="24"/>
          <w:u w:val="single"/>
          <w:lang w:eastAsia="zh-CN"/>
        </w:rPr>
        <w:t>星湖小学</w:t>
      </w:r>
      <w:r>
        <w:rPr>
          <w:rFonts w:hint="eastAsia" w:ascii="宋体" w:hAnsi="宋体" w:eastAsia="宋体" w:cs="宋体"/>
          <w:b/>
          <w:kern w:val="0"/>
          <w:sz w:val="24"/>
          <w:szCs w:val="24"/>
          <w:u w:val="single"/>
        </w:rPr>
        <w:t>绿化养护项目</w:t>
      </w:r>
      <w:r>
        <w:rPr>
          <w:rFonts w:hint="eastAsia" w:ascii="宋体" w:hAnsi="宋体"/>
          <w:sz w:val="24"/>
          <w:szCs w:val="24"/>
        </w:rPr>
        <w:t>实施询价采购，欢迎符合条件的供应商参加。</w:t>
      </w:r>
    </w:p>
    <w:p>
      <w:pPr>
        <w:pStyle w:val="3"/>
        <w:spacing w:line="240" w:lineRule="atLeast"/>
        <w:ind w:firstLine="482" w:firstLineChars="200"/>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240" w:lineRule="atLeast"/>
        <w:ind w:firstLine="480" w:firstLineChars="200"/>
        <w:rPr>
          <w:rFonts w:ascii="宋体" w:hAnsi="宋体"/>
          <w:b/>
          <w:bCs/>
          <w:sz w:val="24"/>
          <w:szCs w:val="24"/>
          <w:u w:val="single"/>
        </w:rPr>
      </w:pPr>
      <w:r>
        <w:rPr>
          <w:rFonts w:hint="eastAsia" w:ascii="宋体" w:hAnsi="宋体"/>
          <w:sz w:val="24"/>
          <w:szCs w:val="24"/>
        </w:rPr>
        <w:t>项目名称：</w:t>
      </w:r>
      <w:r>
        <w:rPr>
          <w:rFonts w:hint="eastAsia" w:ascii="宋体" w:hAnsi="宋体" w:eastAsia="宋体" w:cs="宋体"/>
          <w:b/>
          <w:kern w:val="0"/>
          <w:sz w:val="24"/>
          <w:szCs w:val="24"/>
          <w:u w:val="single"/>
          <w:lang w:eastAsia="zh-CN"/>
        </w:rPr>
        <w:t>星湖小学</w:t>
      </w:r>
      <w:r>
        <w:rPr>
          <w:rFonts w:hint="eastAsia" w:ascii="宋体" w:hAnsi="宋体" w:eastAsia="宋体" w:cs="宋体"/>
          <w:b/>
          <w:kern w:val="0"/>
          <w:sz w:val="24"/>
          <w:szCs w:val="24"/>
          <w:u w:val="single"/>
        </w:rPr>
        <w:t>绿化养护项目</w:t>
      </w:r>
    </w:p>
    <w:p>
      <w:pPr>
        <w:pStyle w:val="3"/>
        <w:spacing w:line="240" w:lineRule="atLeast"/>
        <w:ind w:firstLine="482" w:firstLineChars="200"/>
        <w:rPr>
          <w:rFonts w:ascii="宋体" w:hAnsi="宋体" w:eastAsia="宋体"/>
          <w:b/>
          <w:color w:val="auto"/>
          <w:sz w:val="24"/>
          <w:szCs w:val="24"/>
        </w:rPr>
      </w:pPr>
      <w:r>
        <w:rPr>
          <w:rFonts w:hint="eastAsia" w:ascii="宋体" w:hAnsi="宋体" w:eastAsia="宋体"/>
          <w:b/>
          <w:color w:val="auto"/>
          <w:sz w:val="24"/>
          <w:szCs w:val="24"/>
        </w:rPr>
        <w:t>二、采购预算及最高限价：</w:t>
      </w:r>
    </w:p>
    <w:p>
      <w:pPr>
        <w:ind w:firstLine="480" w:firstLineChars="200"/>
        <w:jc w:val="left"/>
        <w:rPr>
          <w:rFonts w:ascii="宋体" w:hAnsi="宋体" w:eastAsia="宋体" w:cs="Times New Roman"/>
          <w:color w:val="auto"/>
          <w:sz w:val="24"/>
          <w:szCs w:val="24"/>
        </w:rPr>
      </w:pPr>
      <w:r>
        <w:rPr>
          <w:rFonts w:hint="eastAsia" w:ascii="宋体" w:hAnsi="宋体"/>
          <w:color w:val="auto"/>
          <w:sz w:val="24"/>
          <w:szCs w:val="24"/>
        </w:rPr>
        <w:t>本</w:t>
      </w:r>
      <w:r>
        <w:rPr>
          <w:rFonts w:hint="eastAsia" w:ascii="宋体" w:hAnsi="宋体" w:eastAsia="宋体" w:cs="Times New Roman"/>
          <w:color w:val="auto"/>
          <w:sz w:val="24"/>
          <w:szCs w:val="24"/>
        </w:rPr>
        <w:t>绿化养护</w:t>
      </w:r>
      <w:r>
        <w:rPr>
          <w:rFonts w:hint="eastAsia" w:ascii="宋体" w:hAnsi="宋体"/>
          <w:color w:val="auto"/>
          <w:sz w:val="24"/>
          <w:szCs w:val="24"/>
        </w:rPr>
        <w:t>采购预算为人民币</w:t>
      </w:r>
      <w:r>
        <w:rPr>
          <w:rFonts w:hint="eastAsia" w:ascii="宋体" w:hAnsi="宋体"/>
          <w:color w:val="auto"/>
          <w:sz w:val="24"/>
          <w:szCs w:val="24"/>
          <w:u w:val="single"/>
          <w:lang w:val="en-US" w:eastAsia="zh-CN"/>
        </w:rPr>
        <w:t xml:space="preserve"> </w:t>
      </w:r>
      <w:r>
        <w:rPr>
          <w:rFonts w:hint="eastAsia" w:ascii="宋体" w:hAnsi="宋体"/>
          <w:b/>
          <w:bCs/>
          <w:color w:val="auto"/>
          <w:sz w:val="24"/>
          <w:szCs w:val="24"/>
          <w:u w:val="single"/>
          <w:lang w:val="en-US" w:eastAsia="zh-CN"/>
        </w:rPr>
        <w:t>7.5</w:t>
      </w:r>
      <w:r>
        <w:rPr>
          <w:rFonts w:hint="eastAsia" w:ascii="宋体" w:hAnsi="宋体"/>
          <w:b/>
          <w:color w:val="auto"/>
          <w:sz w:val="24"/>
          <w:szCs w:val="24"/>
          <w:u w:val="single"/>
          <w:lang w:val="en-US" w:eastAsia="zh-CN"/>
        </w:rPr>
        <w:t xml:space="preserve"> </w:t>
      </w:r>
      <w:r>
        <w:rPr>
          <w:rFonts w:hint="eastAsia" w:ascii="宋体" w:hAnsi="宋体"/>
          <w:color w:val="auto"/>
          <w:sz w:val="24"/>
          <w:szCs w:val="24"/>
        </w:rPr>
        <w:t>万元，本项目最高限价为人民币</w:t>
      </w:r>
      <w:r>
        <w:rPr>
          <w:rFonts w:hint="eastAsia" w:ascii="宋体" w:hAnsi="宋体"/>
          <w:color w:val="auto"/>
          <w:sz w:val="24"/>
          <w:szCs w:val="24"/>
          <w:u w:val="single"/>
          <w:lang w:val="en-US" w:eastAsia="zh-CN"/>
        </w:rPr>
        <w:t xml:space="preserve"> </w:t>
      </w:r>
      <w:r>
        <w:rPr>
          <w:rFonts w:hint="eastAsia" w:ascii="宋体" w:hAnsi="宋体"/>
          <w:b/>
          <w:bCs/>
          <w:color w:val="auto"/>
          <w:sz w:val="24"/>
          <w:szCs w:val="24"/>
          <w:u w:val="single"/>
          <w:lang w:val="en-US" w:eastAsia="zh-CN"/>
        </w:rPr>
        <w:t>7.5</w:t>
      </w:r>
      <w:r>
        <w:rPr>
          <w:rFonts w:hint="eastAsia" w:ascii="宋体" w:hAnsi="宋体"/>
          <w:b/>
          <w:color w:val="auto"/>
          <w:sz w:val="24"/>
          <w:szCs w:val="24"/>
          <w:u w:val="single"/>
          <w:lang w:val="en-US" w:eastAsia="zh-CN"/>
        </w:rPr>
        <w:t xml:space="preserve"> </w:t>
      </w:r>
      <w:r>
        <w:rPr>
          <w:rFonts w:hint="eastAsia" w:ascii="宋体" w:hAnsi="宋体"/>
          <w:color w:val="auto"/>
          <w:sz w:val="24"/>
          <w:szCs w:val="24"/>
        </w:rPr>
        <w:t>万元</w:t>
      </w:r>
      <w:r>
        <w:rPr>
          <w:rFonts w:hint="eastAsia" w:ascii="宋体" w:hAnsi="宋体" w:cs="Arial"/>
          <w:bCs/>
          <w:color w:val="auto"/>
          <w:kern w:val="0"/>
          <w:sz w:val="24"/>
        </w:rPr>
        <w:t>，</w:t>
      </w:r>
      <w:r>
        <w:rPr>
          <w:rFonts w:hint="eastAsia" w:ascii="宋体" w:hAnsi="宋体" w:eastAsia="宋体" w:cs="Times New Roman"/>
          <w:color w:val="auto"/>
          <w:sz w:val="24"/>
          <w:szCs w:val="24"/>
        </w:rPr>
        <w:t>。报价超过最高限价的均为无效投标。</w:t>
      </w:r>
    </w:p>
    <w:p>
      <w:pPr>
        <w:spacing w:line="240" w:lineRule="atLeast"/>
        <w:ind w:firstLine="482" w:firstLineChars="200"/>
        <w:rPr>
          <w:rFonts w:ascii="宋体" w:hAnsi="宋体"/>
          <w:b/>
          <w:color w:val="auto"/>
          <w:sz w:val="24"/>
          <w:szCs w:val="24"/>
        </w:rPr>
      </w:pPr>
      <w:r>
        <w:rPr>
          <w:rFonts w:hint="eastAsia" w:ascii="宋体" w:hAnsi="宋体"/>
          <w:b/>
          <w:color w:val="auto"/>
          <w:sz w:val="24"/>
          <w:szCs w:val="24"/>
        </w:rPr>
        <w:t>三、项目需求说明：</w:t>
      </w:r>
    </w:p>
    <w:p>
      <w:pPr>
        <w:widowControl/>
        <w:shd w:val="clear" w:color="auto" w:fill="FFFFFF"/>
        <w:spacing w:line="240" w:lineRule="atLeast"/>
        <w:ind w:firstLine="480" w:firstLineChars="200"/>
        <w:jc w:val="left"/>
        <w:rPr>
          <w:rFonts w:ascii="宋体" w:hAnsi="宋体" w:eastAsia="宋体" w:cs="Times New Roman"/>
          <w:sz w:val="24"/>
          <w:szCs w:val="24"/>
        </w:rPr>
      </w:pPr>
      <w:r>
        <w:rPr>
          <w:rFonts w:hint="eastAsia" w:ascii="宋体" w:hAnsi="宋体" w:cs="Times New Roman"/>
          <w:sz w:val="24"/>
          <w:szCs w:val="24"/>
        </w:rPr>
        <w:t>1.</w:t>
      </w:r>
      <w:r>
        <w:rPr>
          <w:rFonts w:hint="eastAsia" w:ascii="宋体" w:hAnsi="宋体" w:cs="Times New Roman"/>
          <w:sz w:val="24"/>
          <w:szCs w:val="24"/>
          <w:lang w:eastAsia="zh-CN"/>
        </w:rPr>
        <w:t>星湖小学</w:t>
      </w:r>
      <w:r>
        <w:rPr>
          <w:rFonts w:hint="eastAsia" w:ascii="宋体" w:hAnsi="宋体" w:cs="Times New Roman"/>
          <w:sz w:val="24"/>
          <w:szCs w:val="24"/>
        </w:rPr>
        <w:t>校区的绿化养护，面积</w:t>
      </w:r>
      <w:r>
        <w:rPr>
          <w:rFonts w:hint="eastAsia" w:ascii="宋体" w:hAnsi="宋体" w:cs="Times New Roman"/>
          <w:sz w:val="24"/>
          <w:szCs w:val="24"/>
          <w:lang w:eastAsia="zh-CN"/>
        </w:rPr>
        <w:t>、</w:t>
      </w:r>
      <w:r>
        <w:rPr>
          <w:rFonts w:hint="eastAsia" w:ascii="宋体" w:hAnsi="宋体" w:cs="Times New Roman"/>
          <w:sz w:val="24"/>
          <w:szCs w:val="24"/>
          <w:lang w:val="en-US" w:eastAsia="zh-CN"/>
        </w:rPr>
        <w:t>工程量见附表</w:t>
      </w:r>
      <w:r>
        <w:rPr>
          <w:rFonts w:hint="eastAsia" w:ascii="宋体" w:hAnsi="宋体" w:cs="Times New Roman"/>
          <w:sz w:val="24"/>
          <w:szCs w:val="24"/>
        </w:rPr>
        <w:t>。</w:t>
      </w:r>
    </w:p>
    <w:p>
      <w:pPr>
        <w:snapToGrid w:val="0"/>
        <w:spacing w:line="240" w:lineRule="atLeast"/>
        <w:ind w:firstLine="480" w:firstLineChars="200"/>
        <w:rPr>
          <w:rFonts w:ascii="宋体" w:hAnsi="宋体" w:eastAsia="宋体" w:cs="宋体"/>
          <w:kern w:val="0"/>
          <w:sz w:val="24"/>
          <w:szCs w:val="24"/>
        </w:rPr>
      </w:pPr>
      <w:r>
        <w:rPr>
          <w:rFonts w:hint="eastAsia" w:ascii="宋体" w:hAnsi="宋体" w:cs="Times New Roman"/>
          <w:sz w:val="24"/>
          <w:szCs w:val="24"/>
        </w:rPr>
        <w:t>2.养护要求：</w:t>
      </w:r>
      <w:r>
        <w:rPr>
          <w:rFonts w:hint="eastAsia" w:ascii="宋体" w:hAnsi="宋体" w:eastAsia="宋体" w:cs="Times New Roman"/>
          <w:sz w:val="24"/>
          <w:szCs w:val="24"/>
        </w:rPr>
        <w:t>绿化养护等级标准：绿化二级养护，行道树</w:t>
      </w:r>
      <w:r>
        <w:rPr>
          <w:rFonts w:hint="eastAsia" w:ascii="宋体" w:hAnsi="宋体"/>
          <w:sz w:val="24"/>
          <w:szCs w:val="24"/>
        </w:rPr>
        <w:t>二</w:t>
      </w:r>
      <w:r>
        <w:rPr>
          <w:rFonts w:hint="eastAsia" w:ascii="宋体" w:hAnsi="宋体" w:eastAsia="宋体" w:cs="Times New Roman"/>
          <w:sz w:val="24"/>
          <w:szCs w:val="24"/>
        </w:rPr>
        <w:t>级养护。按《江苏省城市园林绿化植物养护技术规定</w:t>
      </w:r>
      <w:r>
        <w:rPr>
          <w:rFonts w:hint="eastAsia" w:ascii="宋体" w:hAnsi="宋体" w:eastAsia="宋体" w:cs="宋体"/>
          <w:color w:val="000000"/>
          <w:kern w:val="0"/>
          <w:sz w:val="24"/>
          <w:szCs w:val="24"/>
          <w:lang w:val="zh-CN"/>
        </w:rPr>
        <w:t>》执行。</w:t>
      </w:r>
    </w:p>
    <w:p>
      <w:pPr>
        <w:widowControl/>
        <w:shd w:val="clear" w:color="auto" w:fill="FFFFFF"/>
        <w:spacing w:line="240" w:lineRule="atLeast"/>
        <w:ind w:firstLine="480" w:firstLineChars="200"/>
        <w:jc w:val="left"/>
        <w:rPr>
          <w:rFonts w:ascii="宋体" w:hAnsi="宋体" w:eastAsia="宋体" w:cs="Times New Roman"/>
          <w:sz w:val="24"/>
          <w:szCs w:val="24"/>
        </w:rPr>
      </w:pPr>
      <w:r>
        <w:rPr>
          <w:rFonts w:hint="eastAsia" w:ascii="宋体" w:hAnsi="宋体" w:cs="Times New Roman"/>
          <w:sz w:val="24"/>
          <w:szCs w:val="24"/>
        </w:rPr>
        <w:t>2.1长势旺盛：叶片叶色正常、枝干树干挺直、倾斜度不超过10度，树干基部无蘖芽滋生，树冠完整美观、分枝点合适、侧枝分布均匀、枝条疏密适当色块灌木无缺株断行、覆盖度达100%，色块分明，线条清晰流畅。 绿篱、造型灌木形状轮廓清晰，表面平整，园滑、不露空缺、 藤本长藤分布合理、枝叶覆盖均匀；草花生长健壮、花繁叶茂、无残花败叶；花坛整洁美观、层次分明、；草坪生长茂盛、叶色正常、基本无秃斑、无枯草层、无杂草。</w:t>
      </w:r>
    </w:p>
    <w:p>
      <w:pPr>
        <w:widowControl/>
        <w:shd w:val="clear" w:color="auto" w:fill="FFFFFF"/>
        <w:spacing w:line="240" w:lineRule="atLeast"/>
        <w:ind w:firstLine="436" w:firstLineChars="182"/>
        <w:jc w:val="left"/>
        <w:rPr>
          <w:rFonts w:ascii="宋体" w:hAnsi="宋体" w:eastAsia="宋体" w:cs="Times New Roman"/>
          <w:color w:val="auto"/>
          <w:sz w:val="24"/>
          <w:szCs w:val="24"/>
        </w:rPr>
      </w:pPr>
      <w:r>
        <w:rPr>
          <w:rFonts w:hint="eastAsia" w:ascii="宋体" w:hAnsi="宋体" w:cs="Times New Roman"/>
          <w:color w:val="auto"/>
          <w:sz w:val="24"/>
          <w:szCs w:val="24"/>
        </w:rPr>
        <w:t>2.2定期浇水</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施肥</w:t>
      </w:r>
      <w:r>
        <w:rPr>
          <w:rFonts w:hint="eastAsia" w:ascii="宋体" w:hAnsi="宋体" w:cs="Times New Roman"/>
          <w:color w:val="auto"/>
          <w:sz w:val="24"/>
          <w:szCs w:val="24"/>
        </w:rPr>
        <w:t>：原则浇水</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施肥</w:t>
      </w:r>
      <w:r>
        <w:rPr>
          <w:rFonts w:hint="eastAsia" w:ascii="宋体" w:hAnsi="宋体" w:cs="Times New Roman"/>
          <w:color w:val="auto"/>
          <w:sz w:val="24"/>
          <w:szCs w:val="24"/>
        </w:rPr>
        <w:t>应根据不同植物生物学特性、树龄、季节、土壤干湿程度确定。做到适时、适量、不遗漏。每次浇水</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施肥</w:t>
      </w:r>
      <w:r>
        <w:rPr>
          <w:rFonts w:hint="eastAsia" w:ascii="宋体" w:hAnsi="宋体" w:cs="Times New Roman"/>
          <w:color w:val="auto"/>
          <w:sz w:val="24"/>
          <w:szCs w:val="24"/>
        </w:rPr>
        <w:t>要浇足浇透。雨季应注意排涝、及时排出积水；</w:t>
      </w:r>
    </w:p>
    <w:p>
      <w:pPr>
        <w:widowControl/>
        <w:shd w:val="clear" w:color="auto" w:fill="FFFFFF"/>
        <w:spacing w:line="240" w:lineRule="atLeast"/>
        <w:ind w:firstLine="436" w:firstLineChars="182"/>
        <w:jc w:val="left"/>
        <w:rPr>
          <w:rFonts w:ascii="宋体" w:hAnsi="宋体" w:eastAsia="宋体" w:cs="Times New Roman"/>
          <w:color w:val="auto"/>
          <w:sz w:val="24"/>
          <w:szCs w:val="24"/>
        </w:rPr>
      </w:pPr>
      <w:r>
        <w:rPr>
          <w:rFonts w:hint="eastAsia" w:ascii="宋体" w:hAnsi="宋体" w:cs="Times New Roman"/>
          <w:color w:val="auto"/>
          <w:sz w:val="24"/>
          <w:szCs w:val="24"/>
        </w:rPr>
        <w:t>2.3病虫害防治：掌握园林植物病虫害发生规律，在预测、预报的指导下对可能发生的病虫害做好预防。已经发生的病虫害要及时治理、防止蔓延成灾。病虫害发生率应控制在10%以下。</w:t>
      </w:r>
    </w:p>
    <w:p>
      <w:pPr>
        <w:widowControl/>
        <w:shd w:val="clear" w:color="auto" w:fill="FFFFFF"/>
        <w:spacing w:line="240" w:lineRule="atLeast"/>
        <w:ind w:firstLine="436" w:firstLineChars="182"/>
        <w:jc w:val="left"/>
        <w:rPr>
          <w:rFonts w:ascii="宋体" w:hAnsi="宋体" w:eastAsia="宋体" w:cs="Times New Roman"/>
          <w:color w:val="auto"/>
          <w:sz w:val="24"/>
          <w:szCs w:val="24"/>
        </w:rPr>
      </w:pPr>
      <w:r>
        <w:rPr>
          <w:rFonts w:hint="eastAsia" w:ascii="宋体" w:hAnsi="宋体" w:cs="Times New Roman"/>
          <w:color w:val="auto"/>
          <w:sz w:val="24"/>
          <w:szCs w:val="24"/>
        </w:rPr>
        <w:t xml:space="preserve">2.4草坪生长：保持绿地植物的种植量，缺株断行应适时补栽。补栽应使用同品种、基本同规格的苗木，保证补栽后的景观效果。草坪秃斑应随缺随补，保证草坪的覆盖度和致密度；保证草坪一年四季常绿,随时保持绿地清洁、美观。及时清运草屑、树枝、死树等施工残留物，现场堆放时间不得超过当天。 </w:t>
      </w:r>
    </w:p>
    <w:p>
      <w:pPr>
        <w:widowControl/>
        <w:shd w:val="clear" w:color="auto" w:fill="FFFFFF"/>
        <w:spacing w:line="240" w:lineRule="atLeast"/>
        <w:ind w:firstLine="436" w:firstLineChars="182"/>
        <w:jc w:val="left"/>
        <w:rPr>
          <w:rFonts w:ascii="宋体" w:hAnsi="宋体" w:eastAsia="宋体" w:cs="Times New Roman"/>
          <w:color w:val="auto"/>
          <w:sz w:val="24"/>
          <w:szCs w:val="24"/>
        </w:rPr>
      </w:pPr>
      <w:r>
        <w:rPr>
          <w:rFonts w:hint="eastAsia" w:ascii="宋体" w:hAnsi="宋体" w:cs="Times New Roman"/>
          <w:color w:val="auto"/>
          <w:sz w:val="24"/>
          <w:szCs w:val="24"/>
        </w:rPr>
        <w:t>2.5每周至少保证有两天时间有养护工人在校进行维护。不含集中拔草修</w:t>
      </w:r>
      <w:r>
        <w:rPr>
          <w:rFonts w:hint="eastAsia" w:ascii="宋体" w:hAnsi="宋体" w:cs="Times New Roman"/>
          <w:color w:val="auto"/>
          <w:sz w:val="24"/>
          <w:szCs w:val="24"/>
          <w:lang w:val="en-US" w:eastAsia="zh-CN"/>
        </w:rPr>
        <w:t>剪</w:t>
      </w:r>
      <w:r>
        <w:rPr>
          <w:rFonts w:hint="eastAsia" w:ascii="宋体" w:hAnsi="宋体" w:cs="Times New Roman"/>
          <w:color w:val="auto"/>
          <w:sz w:val="24"/>
          <w:szCs w:val="24"/>
        </w:rPr>
        <w:t>等。</w:t>
      </w:r>
    </w:p>
    <w:p>
      <w:pPr>
        <w:pStyle w:val="8"/>
        <w:shd w:val="clear" w:color="auto" w:fill="FFFFFF"/>
        <w:spacing w:before="0" w:beforeAutospacing="0" w:after="0" w:afterAutospacing="0" w:line="240" w:lineRule="atLeast"/>
        <w:ind w:firstLine="436" w:firstLineChars="182"/>
        <w:jc w:val="both"/>
        <w:rPr>
          <w:rFonts w:cs="Times New Roman"/>
          <w:color w:val="auto"/>
          <w:kern w:val="2"/>
        </w:rPr>
      </w:pPr>
      <w:r>
        <w:rPr>
          <w:rFonts w:hint="eastAsia" w:cs="Times New Roman"/>
          <w:color w:val="auto"/>
          <w:kern w:val="2"/>
        </w:rPr>
        <w:t>2.6对</w:t>
      </w:r>
      <w:r>
        <w:rPr>
          <w:rFonts w:hint="eastAsia" w:cs="Times New Roman"/>
          <w:color w:val="auto"/>
          <w:kern w:val="2"/>
          <w:lang w:val="en-US" w:eastAsia="zh-CN"/>
        </w:rPr>
        <w:t>大厅内</w:t>
      </w:r>
      <w:r>
        <w:rPr>
          <w:rFonts w:hint="eastAsia" w:cs="Times New Roman"/>
          <w:color w:val="auto"/>
          <w:kern w:val="2"/>
        </w:rPr>
        <w:t>大型的盆景</w:t>
      </w:r>
      <w:r>
        <w:rPr>
          <w:rFonts w:hint="eastAsia" w:cs="Times New Roman"/>
          <w:color w:val="auto"/>
          <w:kern w:val="2"/>
          <w:lang w:eastAsia="zh-CN"/>
        </w:rPr>
        <w:t>（</w:t>
      </w:r>
      <w:r>
        <w:rPr>
          <w:rFonts w:hint="eastAsia" w:cs="Times New Roman"/>
          <w:color w:val="auto"/>
          <w:kern w:val="2"/>
          <w:lang w:val="en-US" w:eastAsia="zh-CN"/>
        </w:rPr>
        <w:t>20盆</w:t>
      </w:r>
      <w:r>
        <w:rPr>
          <w:rFonts w:hint="eastAsia" w:cs="Times New Roman"/>
          <w:color w:val="auto"/>
          <w:kern w:val="2"/>
          <w:lang w:eastAsia="zh-CN"/>
        </w:rPr>
        <w:t>）、</w:t>
      </w:r>
      <w:r>
        <w:rPr>
          <w:rFonts w:hint="eastAsia" w:cs="Times New Roman"/>
          <w:color w:val="auto"/>
          <w:kern w:val="2"/>
          <w:lang w:val="en-US" w:eastAsia="zh-CN"/>
        </w:rPr>
        <w:t>大厅外栏杆内花、草进行定期养护、更换</w:t>
      </w:r>
      <w:r>
        <w:rPr>
          <w:rFonts w:hint="eastAsia" w:cs="Times New Roman"/>
          <w:color w:val="auto"/>
          <w:kern w:val="2"/>
        </w:rPr>
        <w:t>。</w:t>
      </w:r>
    </w:p>
    <w:p>
      <w:pPr>
        <w:pStyle w:val="8"/>
        <w:shd w:val="clear" w:color="auto" w:fill="FFFFFF"/>
        <w:spacing w:before="0" w:beforeAutospacing="0" w:after="0" w:afterAutospacing="0" w:line="240" w:lineRule="atLeast"/>
        <w:ind w:firstLine="436" w:firstLineChars="182"/>
        <w:jc w:val="both"/>
        <w:rPr>
          <w:rFonts w:cs="Times New Roman"/>
          <w:kern w:val="2"/>
        </w:rPr>
      </w:pPr>
      <w:r>
        <w:rPr>
          <w:rFonts w:hint="eastAsia" w:cs="Times New Roman"/>
          <w:color w:val="auto"/>
          <w:kern w:val="2"/>
        </w:rPr>
        <w:t>2.7服务期限：招标项目服务期限从202</w:t>
      </w:r>
      <w:r>
        <w:rPr>
          <w:rFonts w:hint="eastAsia" w:cs="Times New Roman"/>
          <w:color w:val="auto"/>
          <w:kern w:val="2"/>
          <w:lang w:val="en-US" w:eastAsia="zh-CN"/>
        </w:rPr>
        <w:t>1</w:t>
      </w:r>
      <w:r>
        <w:rPr>
          <w:rFonts w:hint="eastAsia" w:cs="Times New Roman"/>
          <w:color w:val="auto"/>
          <w:kern w:val="2"/>
        </w:rPr>
        <w:t>年起不超过</w:t>
      </w:r>
      <w:r>
        <w:rPr>
          <w:rFonts w:hint="eastAsia" w:cs="Times New Roman"/>
          <w:color w:val="auto"/>
          <w:kern w:val="2"/>
          <w:lang w:val="en-US" w:eastAsia="zh-CN"/>
        </w:rPr>
        <w:t>1.5</w:t>
      </w:r>
      <w:r>
        <w:rPr>
          <w:rFonts w:hint="eastAsia" w:cs="Times New Roman"/>
          <w:color w:val="auto"/>
          <w:kern w:val="2"/>
        </w:rPr>
        <w:t>年，</w:t>
      </w:r>
      <w:r>
        <w:rPr>
          <w:rFonts w:hint="eastAsia" w:cs="Times New Roman"/>
          <w:kern w:val="2"/>
        </w:rPr>
        <w:t>合同签订方式为</w:t>
      </w:r>
      <w:r>
        <w:rPr>
          <w:rFonts w:hint="eastAsia" w:cs="Times New Roman"/>
          <w:kern w:val="2"/>
          <w:lang w:val="en-US" w:eastAsia="zh-CN"/>
        </w:rPr>
        <w:t>1.5</w:t>
      </w:r>
      <w:r>
        <w:rPr>
          <w:rFonts w:hint="eastAsia" w:cs="Times New Roman"/>
          <w:kern w:val="2"/>
        </w:rPr>
        <w:t>年一签，但需要根据每年的服务质量决定是否续签。项目服务期到期后，如若养护质量和效果良好，经单位组织相关部门对履约情况考核合格，成交供应商可与单位按年续签合同。经考核不符合要求的，单位另行实施采购确定供应商。</w:t>
      </w:r>
    </w:p>
    <w:p>
      <w:pPr>
        <w:pStyle w:val="8"/>
        <w:shd w:val="clear" w:color="auto" w:fill="FFFFFF"/>
        <w:spacing w:before="0" w:beforeAutospacing="0" w:after="0" w:afterAutospacing="0" w:line="240" w:lineRule="atLeast"/>
        <w:ind w:firstLine="434" w:firstLineChars="180"/>
        <w:jc w:val="both"/>
        <w:rPr>
          <w:b/>
        </w:rPr>
      </w:pPr>
      <w:r>
        <w:rPr>
          <w:rFonts w:hint="eastAsia"/>
          <w:b/>
        </w:rPr>
        <w:t>四、供应商</w:t>
      </w:r>
      <w:r>
        <w:t>资格要求</w:t>
      </w:r>
      <w:r>
        <w:rPr>
          <w:rFonts w:hint="eastAsia"/>
          <w:b/>
        </w:rPr>
        <w:t>要求：</w:t>
      </w:r>
    </w:p>
    <w:p>
      <w:pPr>
        <w:spacing w:line="240" w:lineRule="atLeast"/>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w:t>
      </w:r>
      <w:r>
        <w:rPr>
          <w:rFonts w:hint="eastAsia" w:ascii="宋体" w:hAnsi="宋体" w:eastAsia="宋体" w:cs="宋体"/>
          <w:color w:val="000000"/>
          <w:sz w:val="24"/>
        </w:rPr>
        <w:t>投标人应是在中华人民共和国注册、具备独立法人资格的企业，《营业执照》中具有相关</w:t>
      </w:r>
      <w:r>
        <w:rPr>
          <w:rFonts w:hint="eastAsia" w:ascii="宋体" w:hAnsi="宋体" w:eastAsia="宋体" w:cs="宋体"/>
          <w:color w:val="000000"/>
          <w:sz w:val="24"/>
          <w:lang w:val="zh-CN"/>
        </w:rPr>
        <w:t>园林绿化养护经营范围。</w:t>
      </w:r>
    </w:p>
    <w:p>
      <w:pPr>
        <w:spacing w:line="240" w:lineRule="atLeast"/>
        <w:ind w:firstLine="480" w:firstLineChars="200"/>
        <w:jc w:val="left"/>
        <w:rPr>
          <w:rFonts w:ascii="宋体" w:hAnsi="宋体" w:cs="宋体"/>
          <w:color w:val="000000"/>
          <w:sz w:val="24"/>
          <w:lang w:val="zh-CN"/>
        </w:rPr>
      </w:pPr>
      <w:r>
        <w:rPr>
          <w:rFonts w:hint="eastAsia" w:ascii="宋体" w:hAnsi="宋体" w:eastAsia="宋体" w:cs="宋体"/>
          <w:color w:val="000000"/>
          <w:sz w:val="24"/>
          <w:lang w:val="zh-CN"/>
        </w:rPr>
        <w:t>2.拟派项目养护负责人需要有绿化养护工作3</w:t>
      </w:r>
      <w:r>
        <w:rPr>
          <w:rFonts w:hint="eastAsia" w:ascii="宋体" w:hAnsi="宋体" w:cs="宋体"/>
          <w:color w:val="000000"/>
          <w:sz w:val="24"/>
          <w:lang w:val="zh-CN"/>
        </w:rPr>
        <w:t>年以上工作经验。</w:t>
      </w:r>
    </w:p>
    <w:p>
      <w:pPr>
        <w:spacing w:line="240" w:lineRule="atLeast"/>
        <w:ind w:firstLine="480" w:firstLineChars="200"/>
        <w:jc w:val="left"/>
        <w:rPr>
          <w:rFonts w:ascii="宋体" w:hAnsi="宋体" w:cs="宋体"/>
          <w:color w:val="000000"/>
          <w:sz w:val="24"/>
        </w:rPr>
      </w:pPr>
      <w:r>
        <w:rPr>
          <w:rFonts w:hint="eastAsia" w:ascii="宋体" w:hAnsi="宋体" w:eastAsia="宋体" w:cs="宋体"/>
          <w:color w:val="000000"/>
          <w:sz w:val="24"/>
          <w:lang w:val="zh-CN"/>
        </w:rPr>
        <w:t>3.</w:t>
      </w:r>
      <w:r>
        <w:rPr>
          <w:rFonts w:hint="eastAsia" w:ascii="宋体" w:hAnsi="宋体" w:eastAsia="宋体" w:cs="宋体"/>
          <w:color w:val="000000"/>
          <w:sz w:val="24"/>
        </w:rPr>
        <w:t>本项目不接受联合体投标。</w:t>
      </w:r>
    </w:p>
    <w:p>
      <w:pPr>
        <w:snapToGrid w:val="0"/>
        <w:spacing w:line="240" w:lineRule="atLeast"/>
        <w:ind w:firstLine="472" w:firstLineChars="196"/>
        <w:outlineLvl w:val="1"/>
        <w:rPr>
          <w:rFonts w:ascii="宋体" w:hAnsi="宋体" w:eastAsia="宋体" w:cs="宋体"/>
          <w:b/>
          <w:bCs/>
          <w:color w:val="000000"/>
          <w:sz w:val="24"/>
          <w:szCs w:val="24"/>
        </w:rPr>
      </w:pPr>
      <w:r>
        <w:rPr>
          <w:rFonts w:hint="eastAsia" w:ascii="宋体" w:hAnsi="宋体" w:cs="宋体"/>
          <w:b/>
          <w:bCs/>
          <w:color w:val="000000"/>
          <w:sz w:val="24"/>
          <w:szCs w:val="24"/>
        </w:rPr>
        <w:t>五</w:t>
      </w:r>
      <w:r>
        <w:rPr>
          <w:rFonts w:hint="eastAsia" w:ascii="宋体" w:hAnsi="宋体" w:eastAsia="宋体" w:cs="宋体"/>
          <w:b/>
          <w:bCs/>
          <w:color w:val="000000"/>
          <w:sz w:val="24"/>
          <w:szCs w:val="24"/>
        </w:rPr>
        <w:t>、招标项目涉及到的现场勘察</w:t>
      </w:r>
    </w:p>
    <w:p>
      <w:pPr>
        <w:snapToGrid w:val="0"/>
        <w:spacing w:line="240" w:lineRule="atLeas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1、招标文件所提供的项目相关数据仅做参考，投标人</w:t>
      </w:r>
      <w:r>
        <w:rPr>
          <w:rFonts w:hint="eastAsia" w:ascii="宋体" w:hAnsi="宋体" w:eastAsia="宋体" w:cs="宋体"/>
          <w:color w:val="000000"/>
          <w:sz w:val="24"/>
          <w:szCs w:val="24"/>
          <w:lang w:val="en-US" w:eastAsia="zh-CN"/>
        </w:rPr>
        <w:t>必须</w:t>
      </w:r>
      <w:r>
        <w:rPr>
          <w:rFonts w:hint="eastAsia" w:ascii="宋体" w:hAnsi="宋体" w:eastAsia="宋体" w:cs="宋体"/>
          <w:color w:val="000000"/>
          <w:sz w:val="24"/>
          <w:szCs w:val="24"/>
        </w:rPr>
        <w:t>在投标文件递交日前自行对有关现场和周围环境进行勘察，以获取编制投标文件所需的信息。勘察现场如有费用产生，由投标人自行承担。</w:t>
      </w:r>
    </w:p>
    <w:p>
      <w:pPr>
        <w:snapToGrid w:val="0"/>
        <w:spacing w:line="240" w:lineRule="atLeas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2、采购人向投标人提供有关现场的资料和数据，是采购人现有的并认为能使投标人可利用的资料。采购人对投标人由此而做出的推论、理解和结论概不负责。</w:t>
      </w:r>
    </w:p>
    <w:p>
      <w:pPr>
        <w:snapToGrid w:val="0"/>
        <w:spacing w:line="240" w:lineRule="atLeas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3、潜在投标人为投标而勘察项目现场，但不得因此使采购人承担有关的责任和蒙受损失。投标人须承担勘察现场而带来的一切责任及风险。</w:t>
      </w:r>
    </w:p>
    <w:p>
      <w:pPr>
        <w:snapToGrid w:val="0"/>
        <w:spacing w:line="240" w:lineRule="atLeas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投标人应在现场勘察时，熟悉现场及周围交通道路等情况，以获得一切可能影响投标响应内容的直接资料。投标人中标后，不得以不完全了解现场情况为理由而向采购人提出任何索赔的要求，对此采购人不承担任何责任，且不作任何答复。</w:t>
      </w:r>
    </w:p>
    <w:p>
      <w:pPr>
        <w:spacing w:line="240" w:lineRule="atLeast"/>
        <w:ind w:firstLine="480" w:firstLineChars="200"/>
        <w:rPr>
          <w:rFonts w:ascii="宋体" w:hAnsi="宋体" w:cs="宋体"/>
          <w:color w:val="000000"/>
          <w:sz w:val="24"/>
          <w:szCs w:val="24"/>
        </w:rPr>
      </w:pPr>
      <w:r>
        <w:rPr>
          <w:rFonts w:hint="eastAsia" w:ascii="宋体" w:hAnsi="宋体" w:eastAsia="宋体" w:cs="宋体"/>
          <w:color w:val="000000"/>
          <w:sz w:val="24"/>
          <w:szCs w:val="24"/>
        </w:rPr>
        <w:t>5、勘察现场：投标人自行勘察现场。</w:t>
      </w:r>
    </w:p>
    <w:p>
      <w:pPr>
        <w:spacing w:line="240" w:lineRule="atLeast"/>
        <w:ind w:firstLine="482" w:firstLineChars="200"/>
        <w:rPr>
          <w:rFonts w:ascii="宋体" w:hAnsi="宋体"/>
          <w:b/>
          <w:sz w:val="24"/>
          <w:szCs w:val="24"/>
        </w:rPr>
      </w:pPr>
      <w:r>
        <w:rPr>
          <w:rFonts w:hint="eastAsia" w:ascii="宋体" w:hAnsi="宋体"/>
          <w:b/>
          <w:sz w:val="24"/>
          <w:szCs w:val="24"/>
        </w:rPr>
        <w:t>六、询价采购报价须知</w:t>
      </w:r>
    </w:p>
    <w:p>
      <w:pPr>
        <w:spacing w:line="240" w:lineRule="atLeas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1．报价文件包括报价表及资格证明文件</w:t>
      </w:r>
    </w:p>
    <w:p>
      <w:pPr>
        <w:pStyle w:val="8"/>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8"/>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1</w:t>
      </w:r>
      <w:r>
        <w:rPr>
          <w:rFonts w:hint="eastAsia" w:cs="Times New Roman"/>
          <w:color w:val="000000"/>
          <w:kern w:val="2"/>
        </w:rPr>
        <w:t>.2</w:t>
      </w:r>
      <w:r>
        <w:rPr>
          <w:rFonts w:hint="eastAsia" w:cs="Times New Roman"/>
          <w:kern w:val="2"/>
        </w:rPr>
        <w:t>证明文件：</w:t>
      </w:r>
    </w:p>
    <w:p>
      <w:pPr>
        <w:pStyle w:val="8"/>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①法定代表人参加项目投标的，必须提供法定代表人身份证明；非法定代表人参加的，必须提供法定代表人亲笔签名的授权委托书；</w:t>
      </w:r>
    </w:p>
    <w:p>
      <w:pPr>
        <w:pStyle w:val="8"/>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②投标人有效的营业执照（副本）。</w:t>
      </w:r>
    </w:p>
    <w:p>
      <w:pPr>
        <w:pStyle w:val="8"/>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8"/>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3．商随意、恶意报价，或未按询价文件要求进行报价的，将按相关规定予以处罚。</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本项目不接受任何有选择的报价。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投标报价均以人民币为报价的货币单位。</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报价表必须加盖投标人公章且必须经法定代表人或受权人签署。总价和明细价的大小写金额必须一致，若有差异，以大写为准。</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7.</w:t>
      </w:r>
      <w:r>
        <w:rPr>
          <w:rFonts w:hint="eastAsia" w:ascii="宋体" w:hAnsi="宋体" w:eastAsia="宋体" w:cs="宋体"/>
          <w:color w:val="000000"/>
          <w:sz w:val="24"/>
          <w:szCs w:val="24"/>
        </w:rPr>
        <w:t>投标文件中涉及大写金额和小写金额不一致的，以大写金额为准；总价金额与按单价汇总金额不一致的，以单价金额计算结果为准；单价金额小数点有明显错位的，应以总价为准，并修改单价。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8.</w:t>
      </w:r>
      <w:r>
        <w:rPr>
          <w:rFonts w:hint="eastAsia" w:ascii="宋体" w:hAnsi="宋体" w:eastAsia="宋体" w:cs="宋体"/>
          <w:b/>
          <w:bCs/>
          <w:color w:val="000000"/>
          <w:sz w:val="24"/>
          <w:szCs w:val="24"/>
        </w:rPr>
        <w:t>报价时只需报</w:t>
      </w:r>
      <w:r>
        <w:rPr>
          <w:rFonts w:hint="eastAsia" w:ascii="宋体" w:hAnsi="宋体" w:eastAsia="宋体" w:cs="宋体"/>
          <w:b/>
          <w:bCs/>
          <w:color w:val="000000"/>
          <w:sz w:val="24"/>
          <w:szCs w:val="24"/>
          <w:lang w:val="en-US" w:eastAsia="zh-CN"/>
        </w:rPr>
        <w:t>1.5</w:t>
      </w:r>
      <w:r>
        <w:rPr>
          <w:rFonts w:hint="eastAsia" w:ascii="宋体" w:hAnsi="宋体" w:eastAsia="宋体" w:cs="宋体"/>
          <w:b/>
          <w:bCs/>
          <w:color w:val="000000"/>
          <w:sz w:val="24"/>
          <w:szCs w:val="24"/>
        </w:rPr>
        <w:t>年的绿化养护服务费用；</w:t>
      </w:r>
      <w:r>
        <w:rPr>
          <w:rFonts w:hint="eastAsia" w:ascii="宋体" w:hAnsi="宋体" w:eastAsia="宋体" w:cs="宋体"/>
          <w:color w:val="000000"/>
          <w:sz w:val="24"/>
          <w:szCs w:val="24"/>
        </w:rPr>
        <w:t>投标报价的总价中含有项目履约完成所需的全部工作量和服务，即包括（但不限于）响应及完成本项目工作所需的一切费用。具体</w:t>
      </w:r>
      <w:r>
        <w:rPr>
          <w:rFonts w:hint="eastAsia" w:ascii="宋体" w:hAnsi="宋体" w:eastAsia="宋体" w:cs="宋体"/>
          <w:color w:val="000000"/>
          <w:sz w:val="24"/>
          <w:szCs w:val="24"/>
          <w:lang w:val="zh-CN"/>
        </w:rPr>
        <w:t>包括养护工具、肥料、设备、使用专用车辆机具（高压打药机、割灌机、小型粉碎机、绿篱机、草坪机、电动高枝锯、园林打孔机等）和人员工资、社会保险、福利税费、</w:t>
      </w:r>
      <w:r>
        <w:rPr>
          <w:rFonts w:hint="eastAsia" w:ascii="宋体" w:hAnsi="宋体" w:eastAsia="宋体" w:cs="宋体"/>
          <w:color w:val="000000"/>
          <w:sz w:val="24"/>
          <w:szCs w:val="24"/>
        </w:rPr>
        <w:t>法定节假日加班费用，日常行政办公费、不可预见费用、法定税费、中标人合理利润</w:t>
      </w:r>
      <w:r>
        <w:rPr>
          <w:rFonts w:hint="eastAsia" w:ascii="宋体" w:hAnsi="宋体" w:eastAsia="宋体" w:cs="宋体"/>
          <w:color w:val="000000"/>
          <w:sz w:val="24"/>
          <w:szCs w:val="24"/>
          <w:lang w:val="zh-CN"/>
        </w:rPr>
        <w:t>等一切费用。</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9.</w:t>
      </w:r>
      <w:r>
        <w:rPr>
          <w:rFonts w:hint="eastAsia" w:ascii="宋体" w:hAnsi="宋体" w:eastAsia="宋体" w:cs="宋体"/>
          <w:color w:val="000000"/>
          <w:sz w:val="24"/>
          <w:szCs w:val="24"/>
        </w:rPr>
        <w:t>除非因特殊原因并经买卖双方协商同意，中标的投标人（以下称中标人）不得再要求追加任何费用。同时，除非合同条款中另有规定，否则，中标人的成交价在合同实施期间不因市场变化因素而变动。</w:t>
      </w:r>
    </w:p>
    <w:p>
      <w:pPr>
        <w:pStyle w:val="8"/>
        <w:shd w:val="clear" w:color="auto" w:fill="FFFFFF"/>
        <w:spacing w:before="0" w:beforeAutospacing="0" w:after="0" w:afterAutospacing="0" w:line="240" w:lineRule="atLeast"/>
        <w:ind w:firstLine="556"/>
        <w:jc w:val="both"/>
        <w:rPr>
          <w:color w:val="000000"/>
          <w:kern w:val="2"/>
        </w:rPr>
      </w:pPr>
      <w:r>
        <w:rPr>
          <w:rFonts w:hint="eastAsia"/>
          <w:color w:val="000000"/>
          <w:kern w:val="2"/>
        </w:rPr>
        <w:t>10.中标后，在服务期间内，如遇紧急情况需要临时增加人员，费用含在本次报价中，由中标单位自理。</w:t>
      </w:r>
    </w:p>
    <w:p>
      <w:pPr>
        <w:spacing w:line="240" w:lineRule="atLeast"/>
        <w:ind w:firstLine="482" w:firstLineChars="200"/>
        <w:rPr>
          <w:rFonts w:ascii="宋体" w:hAnsi="宋体"/>
          <w:b/>
          <w:sz w:val="24"/>
          <w:szCs w:val="24"/>
        </w:rPr>
      </w:pPr>
      <w:r>
        <w:rPr>
          <w:rFonts w:hint="eastAsia" w:ascii="宋体" w:hAnsi="宋体"/>
          <w:b/>
          <w:sz w:val="24"/>
          <w:szCs w:val="24"/>
        </w:rPr>
        <w:t>七、询价结束时间</w:t>
      </w:r>
    </w:p>
    <w:p>
      <w:pPr>
        <w:pStyle w:val="8"/>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纸质响应文件接收截止及评审时间、地点：</w:t>
      </w:r>
    </w:p>
    <w:p>
      <w:pPr>
        <w:pStyle w:val="8"/>
        <w:shd w:val="clear" w:color="auto" w:fill="FFFFFF"/>
        <w:spacing w:before="0" w:beforeAutospacing="0" w:after="0" w:afterAutospacing="0" w:line="240" w:lineRule="atLeast"/>
        <w:ind w:firstLine="482"/>
        <w:rPr>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rPr>
        <w:t>壹</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8"/>
        <w:shd w:val="clear" w:color="auto" w:fill="FFFFFF"/>
        <w:spacing w:before="0" w:beforeAutospacing="0" w:after="0" w:afterAutospacing="0" w:line="240" w:lineRule="atLeast"/>
        <w:ind w:firstLine="480"/>
        <w:rPr>
          <w:rFonts w:ascii="微软雅黑" w:hAnsi="微软雅黑" w:eastAsia="微软雅黑" w:cs="微软雅黑"/>
          <w:color w:val="auto"/>
          <w:sz w:val="21"/>
          <w:szCs w:val="21"/>
        </w:rPr>
      </w:pPr>
      <w:r>
        <w:rPr>
          <w:rFonts w:hint="eastAsia"/>
          <w:color w:val="auto"/>
          <w:shd w:val="clear" w:color="auto" w:fill="FFFFFF"/>
        </w:rPr>
        <w:t>时间：</w:t>
      </w:r>
      <w:r>
        <w:rPr>
          <w:rFonts w:hint="eastAsia"/>
          <w:b/>
          <w:color w:val="auto"/>
          <w:u w:val="single"/>
          <w:shd w:val="clear" w:color="auto" w:fill="FFFFFF"/>
        </w:rPr>
        <w:t>20</w:t>
      </w:r>
      <w:r>
        <w:rPr>
          <w:b/>
          <w:color w:val="auto"/>
          <w:u w:val="single"/>
          <w:shd w:val="clear" w:color="auto" w:fill="FFFFFF"/>
        </w:rPr>
        <w:t>2</w:t>
      </w:r>
      <w:r>
        <w:rPr>
          <w:rFonts w:hint="eastAsia"/>
          <w:b/>
          <w:color w:val="auto"/>
          <w:u w:val="single"/>
          <w:shd w:val="clear" w:color="auto" w:fill="FFFFFF"/>
          <w:lang w:val="en-US" w:eastAsia="zh-CN"/>
        </w:rPr>
        <w:t>1</w:t>
      </w:r>
      <w:r>
        <w:rPr>
          <w:rFonts w:hint="eastAsia"/>
          <w:b/>
          <w:color w:val="auto"/>
          <w:shd w:val="clear" w:color="auto" w:fill="FFFFFF"/>
        </w:rPr>
        <w:t>年</w:t>
      </w:r>
      <w:r>
        <w:rPr>
          <w:rFonts w:hint="eastAsia"/>
          <w:b/>
          <w:color w:val="auto"/>
          <w:u w:val="single"/>
          <w:shd w:val="clear" w:color="auto" w:fill="FFFFFF"/>
          <w:lang w:val="en-US" w:eastAsia="zh-CN"/>
        </w:rPr>
        <w:t>9</w:t>
      </w:r>
      <w:r>
        <w:rPr>
          <w:rFonts w:hint="eastAsia"/>
          <w:b/>
          <w:color w:val="auto"/>
          <w:shd w:val="clear" w:color="auto" w:fill="FFFFFF"/>
        </w:rPr>
        <w:t>月</w:t>
      </w:r>
      <w:r>
        <w:rPr>
          <w:rFonts w:hint="eastAsia"/>
          <w:b/>
          <w:color w:val="auto"/>
          <w:u w:val="single"/>
          <w:shd w:val="clear" w:color="auto" w:fill="FFFFFF"/>
          <w:lang w:val="en-US" w:eastAsia="zh-CN"/>
        </w:rPr>
        <w:t>28</w:t>
      </w:r>
      <w:r>
        <w:rPr>
          <w:rFonts w:hint="eastAsia"/>
          <w:b/>
          <w:color w:val="auto"/>
          <w:shd w:val="clear" w:color="auto" w:fill="FFFFFF"/>
        </w:rPr>
        <w:t>日</w:t>
      </w:r>
      <w:r>
        <w:rPr>
          <w:b/>
          <w:color w:val="auto"/>
          <w:u w:val="single"/>
          <w:shd w:val="clear" w:color="auto" w:fill="FFFFFF"/>
        </w:rPr>
        <w:t>9</w:t>
      </w:r>
      <w:r>
        <w:rPr>
          <w:rFonts w:hint="eastAsia"/>
          <w:b/>
          <w:color w:val="auto"/>
          <w:u w:val="single"/>
          <w:shd w:val="clear" w:color="auto" w:fill="FFFFFF"/>
        </w:rPr>
        <w:t>:00</w:t>
      </w:r>
      <w:r>
        <w:rPr>
          <w:rFonts w:hint="eastAsia"/>
          <w:color w:val="auto"/>
          <w:shd w:val="clear" w:color="auto" w:fill="FFFFFF"/>
        </w:rPr>
        <w:t>，逾期送达将作无效响应处理。</w:t>
      </w:r>
    </w:p>
    <w:p>
      <w:pPr>
        <w:pStyle w:val="8"/>
        <w:shd w:val="clear" w:color="auto" w:fill="FFFFFF"/>
        <w:spacing w:before="0" w:beforeAutospacing="0" w:after="0" w:afterAutospacing="0" w:line="240" w:lineRule="atLeast"/>
        <w:ind w:firstLine="480"/>
        <w:rPr>
          <w:rFonts w:cs="Times New Roman"/>
          <w:b/>
          <w:color w:val="auto"/>
          <w:kern w:val="2"/>
          <w:u w:val="single"/>
        </w:rPr>
      </w:pPr>
      <w:r>
        <w:rPr>
          <w:rFonts w:hint="eastAsia" w:cs="Times New Roman"/>
          <w:color w:val="auto"/>
          <w:kern w:val="2"/>
        </w:rPr>
        <w:t>地点：</w:t>
      </w:r>
      <w:r>
        <w:rPr>
          <w:rFonts w:hint="eastAsia" w:cs="Times New Roman"/>
          <w:b/>
          <w:color w:val="auto"/>
          <w:u w:val="single"/>
        </w:rPr>
        <w:t>南通</w:t>
      </w:r>
      <w:r>
        <w:rPr>
          <w:rFonts w:hint="eastAsia" w:cs="Times New Roman"/>
          <w:b/>
          <w:color w:val="auto"/>
          <w:u w:val="single"/>
          <w:lang w:eastAsia="zh-CN"/>
        </w:rPr>
        <w:t>星湖小学</w:t>
      </w:r>
      <w:r>
        <w:rPr>
          <w:rFonts w:hint="eastAsia" w:cs="Times New Roman"/>
          <w:b/>
          <w:color w:val="auto"/>
          <w:u w:val="single"/>
          <w:lang w:val="en-US" w:eastAsia="zh-CN"/>
        </w:rPr>
        <w:t>党支部活动</w:t>
      </w:r>
      <w:r>
        <w:rPr>
          <w:rFonts w:hint="eastAsia" w:cs="Times New Roman"/>
          <w:b/>
          <w:color w:val="auto"/>
          <w:u w:val="single"/>
        </w:rPr>
        <w:t>室</w:t>
      </w:r>
    </w:p>
    <w:p>
      <w:pPr>
        <w:spacing w:line="240" w:lineRule="atLeast"/>
        <w:ind w:firstLine="482" w:firstLineChars="200"/>
        <w:rPr>
          <w:rFonts w:ascii="宋体" w:hAnsi="宋体"/>
          <w:b/>
          <w:color w:val="auto"/>
          <w:sz w:val="24"/>
          <w:szCs w:val="24"/>
        </w:rPr>
      </w:pPr>
      <w:r>
        <w:rPr>
          <w:rFonts w:hint="eastAsia" w:ascii="宋体" w:hAnsi="宋体"/>
          <w:b/>
          <w:color w:val="auto"/>
          <w:sz w:val="24"/>
          <w:szCs w:val="24"/>
        </w:rPr>
        <w:t>八、成交原则、方式</w:t>
      </w:r>
    </w:p>
    <w:p>
      <w:pPr>
        <w:pStyle w:val="8"/>
        <w:shd w:val="clear" w:color="auto" w:fill="FFFFFF"/>
        <w:spacing w:before="0" w:beforeAutospacing="0" w:after="0" w:afterAutospacing="0" w:line="240" w:lineRule="atLeast"/>
        <w:ind w:firstLine="556"/>
        <w:jc w:val="both"/>
        <w:rPr>
          <w:rFonts w:cs="Times New Roman"/>
          <w:color w:val="auto"/>
          <w:kern w:val="2"/>
        </w:rPr>
      </w:pPr>
      <w:r>
        <w:rPr>
          <w:rFonts w:hint="eastAsia" w:cs="Times New Roman"/>
          <w:color w:val="auto"/>
          <w:kern w:val="2"/>
        </w:rPr>
        <w:t>1</w:t>
      </w:r>
      <w:r>
        <w:rPr>
          <w:rFonts w:hint="eastAsia"/>
          <w:color w:val="auto"/>
        </w:rPr>
        <w:t>.</w:t>
      </w:r>
      <w:r>
        <w:rPr>
          <w:rFonts w:hint="eastAsia" w:cs="Times New Roman"/>
          <w:color w:val="auto"/>
          <w:kern w:val="2"/>
        </w:rPr>
        <w:t>符合采购需求，</w:t>
      </w:r>
      <w:r>
        <w:rPr>
          <w:rFonts w:hint="eastAsia" w:ascii="Calibri" w:hAnsi="Calibri"/>
          <w:b/>
          <w:bCs/>
          <w:color w:val="auto"/>
          <w:szCs w:val="21"/>
        </w:rPr>
        <w:t>单</w:t>
      </w:r>
      <w:r>
        <w:rPr>
          <w:color w:val="auto"/>
          <w:szCs w:val="21"/>
        </w:rPr>
        <w:t>项目</w:t>
      </w:r>
      <w:r>
        <w:rPr>
          <w:rFonts w:hint="eastAsia" w:ascii="Calibri" w:hAnsi="Calibri"/>
          <w:b/>
          <w:bCs/>
          <w:color w:val="auto"/>
          <w:szCs w:val="21"/>
        </w:rPr>
        <w:t>单价最低中标</w:t>
      </w:r>
      <w:r>
        <w:rPr>
          <w:rFonts w:hint="eastAsia" w:cs="Times New Roman"/>
          <w:color w:val="auto"/>
          <w:kern w:val="2"/>
        </w:rPr>
        <w:t>；</w:t>
      </w:r>
    </w:p>
    <w:p>
      <w:pPr>
        <w:pStyle w:val="8"/>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auto"/>
          <w:kern w:val="2"/>
        </w:rPr>
        <w:t>2</w:t>
      </w:r>
      <w:r>
        <w:rPr>
          <w:rFonts w:hint="eastAsia"/>
          <w:color w:val="auto"/>
        </w:rPr>
        <w:t>.</w:t>
      </w:r>
      <w:r>
        <w:rPr>
          <w:rFonts w:hint="eastAsia" w:cs="Times New Roman"/>
          <w:color w:val="auto"/>
          <w:kern w:val="2"/>
        </w:rPr>
        <w:t>每</w:t>
      </w:r>
      <w:r>
        <w:rPr>
          <w:rFonts w:cs="Times New Roman"/>
          <w:color w:val="auto"/>
          <w:kern w:val="2"/>
        </w:rPr>
        <w:t>个</w:t>
      </w:r>
      <w:r>
        <w:rPr>
          <w:rFonts w:hint="eastAsia" w:cs="Times New Roman"/>
          <w:color w:val="auto"/>
          <w:kern w:val="2"/>
        </w:rPr>
        <w:t>项目单独报价，不得将项目拆分或选择性报价</w:t>
      </w:r>
      <w:r>
        <w:rPr>
          <w:rFonts w:hint="eastAsia" w:cs="Times New Roman"/>
          <w:color w:val="000000"/>
          <w:kern w:val="2"/>
        </w:rPr>
        <w:t>；</w:t>
      </w:r>
    </w:p>
    <w:p>
      <w:pPr>
        <w:pStyle w:val="8"/>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3</w:t>
      </w:r>
      <w:r>
        <w:rPr>
          <w:rFonts w:hint="eastAsia"/>
          <w:color w:val="000000"/>
        </w:rPr>
        <w:t>.</w:t>
      </w:r>
      <w:r>
        <w:rPr>
          <w:rFonts w:hint="eastAsia" w:cs="Times New Roman"/>
          <w:color w:val="000000"/>
          <w:kern w:val="2"/>
        </w:rPr>
        <w:t>成交人不得以任何方式转包或分包本项目。</w:t>
      </w:r>
    </w:p>
    <w:p>
      <w:pPr>
        <w:spacing w:line="240" w:lineRule="atLeast"/>
        <w:ind w:firstLine="482" w:firstLineChars="200"/>
        <w:rPr>
          <w:rFonts w:ascii="宋体" w:hAnsi="宋体"/>
          <w:b/>
          <w:sz w:val="24"/>
          <w:szCs w:val="24"/>
        </w:rPr>
      </w:pPr>
      <w:r>
        <w:rPr>
          <w:rFonts w:hint="eastAsia" w:ascii="宋体" w:hAnsi="宋体"/>
          <w:b/>
          <w:sz w:val="24"/>
          <w:szCs w:val="24"/>
        </w:rPr>
        <w:t>九、成交结果通知</w:t>
      </w:r>
    </w:p>
    <w:p>
      <w:pPr>
        <w:pStyle w:val="8"/>
        <w:shd w:val="clear" w:color="auto" w:fill="FFFFFF"/>
        <w:spacing w:before="0" w:beforeAutospacing="0" w:after="0" w:afterAutospacing="0" w:line="240" w:lineRule="atLeast"/>
        <w:ind w:firstLine="482"/>
        <w:rPr>
          <w:rFonts w:cs="Times New Roman"/>
          <w:b/>
          <w:kern w:val="2"/>
        </w:rPr>
      </w:pPr>
      <w:r>
        <w:rPr>
          <w:rFonts w:hint="eastAsia" w:cs="Times New Roman"/>
          <w:color w:val="000000"/>
          <w:kern w:val="2"/>
        </w:rPr>
        <w:t>1</w:t>
      </w:r>
      <w:r>
        <w:rPr>
          <w:rFonts w:hint="eastAsia"/>
          <w:color w:val="000000"/>
        </w:rPr>
        <w:t>.</w:t>
      </w:r>
      <w:r>
        <w:rPr>
          <w:rFonts w:hint="eastAsia" w:cs="Times New Roman"/>
          <w:color w:val="000000"/>
          <w:kern w:val="2"/>
        </w:rPr>
        <w:t>成交结果将通过南通市</w:t>
      </w:r>
      <w:r>
        <w:rPr>
          <w:rFonts w:hint="eastAsia" w:cs="Times New Roman"/>
          <w:color w:val="000000"/>
          <w:kern w:val="2"/>
          <w:lang w:val="en-US" w:eastAsia="zh-CN"/>
        </w:rPr>
        <w:t>开发区教育</w:t>
      </w:r>
      <w:r>
        <w:rPr>
          <w:rFonts w:hint="eastAsia" w:cs="Times New Roman"/>
          <w:color w:val="000000"/>
          <w:kern w:val="2"/>
        </w:rPr>
        <w:t>网 (</w:t>
      </w:r>
      <w:r>
        <w:rPr>
          <w:rFonts w:cs="Times New Roman"/>
          <w:color w:val="000000"/>
          <w:kern w:val="2"/>
        </w:rPr>
        <w:t>http://</w:t>
      </w:r>
      <w:r>
        <w:rPr>
          <w:rFonts w:hint="eastAsia" w:cs="Times New Roman"/>
          <w:color w:val="000000"/>
          <w:kern w:val="2"/>
          <w:lang w:val="en-US" w:eastAsia="zh-CN"/>
        </w:rPr>
        <w:t>www.ntkfqjy.com</w:t>
      </w:r>
      <w:r>
        <w:rPr>
          <w:rFonts w:cs="Times New Roman"/>
          <w:color w:val="000000"/>
          <w:kern w:val="2"/>
        </w:rPr>
        <w:t>/</w:t>
      </w:r>
      <w:r>
        <w:rPr>
          <w:rFonts w:hint="eastAsia" w:cs="Times New Roman"/>
          <w:color w:val="000000"/>
          <w:kern w:val="2"/>
        </w:rPr>
        <w:t>)发布采购结果公告，通知所有参加本次采购活动的供应商。</w:t>
      </w:r>
    </w:p>
    <w:p>
      <w:pPr>
        <w:pStyle w:val="8"/>
        <w:shd w:val="clear" w:color="auto" w:fill="FFFFFF"/>
        <w:spacing w:before="0" w:beforeAutospacing="0" w:after="0" w:afterAutospacing="0" w:line="240" w:lineRule="atLeast"/>
        <w:ind w:firstLine="482"/>
        <w:rPr>
          <w:rFonts w:cs="Times New Roman"/>
          <w:kern w:val="2"/>
        </w:rPr>
      </w:pPr>
      <w:r>
        <w:rPr>
          <w:rFonts w:hint="eastAsia" w:cs="Times New Roman"/>
          <w:color w:val="000000"/>
          <w:kern w:val="2"/>
        </w:rPr>
        <w:t>2</w:t>
      </w:r>
      <w:r>
        <w:rPr>
          <w:rFonts w:hint="eastAsia"/>
          <w:color w:val="000000"/>
        </w:rPr>
        <w:t>.</w:t>
      </w:r>
      <w:r>
        <w:rPr>
          <w:rFonts w:hint="eastAsia" w:cs="Times New Roman"/>
          <w:color w:val="000000"/>
          <w:kern w:val="2"/>
        </w:rPr>
        <w:t>成交商应在收到《成交通知书</w:t>
      </w:r>
      <w:r>
        <w:rPr>
          <w:rFonts w:hint="eastAsia" w:cs="Times New Roman"/>
          <w:kern w:val="2"/>
        </w:rPr>
        <w:t>》的1天之内与买方签订合同。所签合同不得对采购文件作实质性修改。采购单位不得向供应商提出不合理的要求作为签订合同的条件，不得与供应商私下订立背离采购文件实质性内容的协议。</w:t>
      </w:r>
    </w:p>
    <w:p>
      <w:pPr>
        <w:spacing w:line="240" w:lineRule="atLeast"/>
        <w:ind w:firstLine="482" w:firstLineChars="200"/>
        <w:rPr>
          <w:rFonts w:ascii="宋体" w:hAnsi="宋体"/>
          <w:b/>
          <w:sz w:val="24"/>
          <w:szCs w:val="24"/>
        </w:rPr>
      </w:pPr>
      <w:r>
        <w:rPr>
          <w:rFonts w:hint="eastAsia" w:ascii="宋体" w:hAnsi="宋体"/>
          <w:b/>
          <w:sz w:val="24"/>
          <w:szCs w:val="24"/>
        </w:rPr>
        <w:t>十、验收与付款</w:t>
      </w:r>
    </w:p>
    <w:p>
      <w:pPr>
        <w:pStyle w:val="8"/>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240" w:lineRule="atLeast"/>
        <w:ind w:firstLine="482" w:firstLineChars="200"/>
        <w:rPr>
          <w:rFonts w:ascii="宋体" w:hAnsi="宋体"/>
          <w:b/>
          <w:sz w:val="24"/>
          <w:szCs w:val="24"/>
        </w:rPr>
      </w:pPr>
      <w:r>
        <w:rPr>
          <w:rFonts w:hint="eastAsia" w:ascii="宋体" w:hAnsi="宋体"/>
          <w:b/>
          <w:sz w:val="24"/>
          <w:szCs w:val="24"/>
        </w:rPr>
        <w:t>十一、询价费用</w:t>
      </w:r>
    </w:p>
    <w:p>
      <w:pPr>
        <w:pStyle w:val="8"/>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1</w:t>
      </w:r>
      <w:r>
        <w:rPr>
          <w:rFonts w:hint="eastAsia"/>
          <w:color w:val="000000"/>
        </w:rPr>
        <w:t>.</w:t>
      </w:r>
      <w:r>
        <w:rPr>
          <w:rFonts w:hint="eastAsia" w:cs="Times New Roman"/>
          <w:color w:val="000000"/>
          <w:kern w:val="2"/>
        </w:rPr>
        <w:t>供应商应承担所有与准备和参加询价可能发生的全部费用。</w:t>
      </w:r>
    </w:p>
    <w:p>
      <w:pPr>
        <w:pStyle w:val="8"/>
        <w:shd w:val="clear" w:color="auto" w:fill="FFFFFF"/>
        <w:spacing w:before="0" w:beforeAutospacing="0" w:after="0" w:afterAutospacing="0" w:line="240" w:lineRule="atLeast"/>
        <w:ind w:firstLine="482"/>
        <w:rPr>
          <w:rFonts w:cs="Times New Roman"/>
          <w:b/>
          <w:kern w:val="2"/>
        </w:rPr>
      </w:pPr>
      <w:r>
        <w:rPr>
          <w:rFonts w:hint="eastAsia" w:cs="Times New Roman"/>
          <w:b/>
          <w:kern w:val="2"/>
        </w:rPr>
        <w:t>十二、本项目联系事项</w:t>
      </w:r>
    </w:p>
    <w:p>
      <w:pPr>
        <w:pStyle w:val="8"/>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w:t>
      </w:r>
      <w:r>
        <w:rPr>
          <w:rFonts w:hint="eastAsia" w:cs="Times New Roman"/>
          <w:color w:val="000000"/>
          <w:kern w:val="2"/>
          <w:u w:val="single"/>
          <w:lang w:val="en-US" w:eastAsia="zh-CN"/>
        </w:rPr>
        <w:t>蒋</w:t>
      </w:r>
      <w:r>
        <w:rPr>
          <w:rFonts w:hint="eastAsia" w:cs="Times New Roman"/>
          <w:color w:val="000000"/>
          <w:kern w:val="2"/>
          <w:u w:val="single"/>
        </w:rPr>
        <w:t xml:space="preserve">先生 </w:t>
      </w:r>
      <w:r>
        <w:rPr>
          <w:rFonts w:hint="eastAsia" w:cs="Times New Roman"/>
          <w:color w:val="000000"/>
          <w:kern w:val="2"/>
        </w:rPr>
        <w:t>，联系电话：</w:t>
      </w:r>
      <w:r>
        <w:rPr>
          <w:rFonts w:hint="eastAsia" w:cs="Times New Roman"/>
          <w:color w:val="000000"/>
          <w:kern w:val="2"/>
          <w:u w:val="single"/>
          <w:lang w:val="en-US" w:eastAsia="zh-CN"/>
        </w:rPr>
        <w:t>13485178026</w:t>
      </w:r>
      <w:r>
        <w:rPr>
          <w:rFonts w:hint="eastAsia" w:cs="Times New Roman"/>
          <w:color w:val="000000"/>
          <w:kern w:val="2"/>
        </w:rPr>
        <w:t>；</w:t>
      </w:r>
    </w:p>
    <w:p>
      <w:pPr>
        <w:pStyle w:val="8"/>
        <w:shd w:val="clear" w:color="auto" w:fill="FFFFFF"/>
        <w:spacing w:before="0" w:beforeAutospacing="0" w:after="0" w:afterAutospacing="0" w:line="240" w:lineRule="atLeast"/>
        <w:ind w:firstLine="480"/>
        <w:rPr>
          <w:rFonts w:cs="Times New Roman"/>
          <w:color w:val="000000"/>
          <w:kern w:val="2"/>
        </w:rPr>
      </w:pPr>
      <w:r>
        <w:rPr>
          <w:rFonts w:hint="eastAsia" w:cs="Times New Roman"/>
          <w:color w:val="000000"/>
          <w:kern w:val="2"/>
        </w:rPr>
        <w:t>对项目需求部分的询问、质疑请向采购人提出，询问、质疑由采购人负责答复。对软件系统有关问题请向软件系统技术人员提出。</w:t>
      </w:r>
    </w:p>
    <w:p>
      <w:pPr>
        <w:spacing w:line="240" w:lineRule="atLeast"/>
        <w:ind w:firstLine="482" w:firstLineChars="200"/>
        <w:rPr>
          <w:rFonts w:ascii="宋体" w:hAnsi="宋体"/>
          <w:b/>
          <w:sz w:val="24"/>
          <w:szCs w:val="24"/>
        </w:rPr>
      </w:pPr>
      <w:r>
        <w:rPr>
          <w:rFonts w:hint="eastAsia" w:ascii="宋体" w:hAnsi="宋体"/>
          <w:b/>
          <w:sz w:val="24"/>
          <w:szCs w:val="24"/>
        </w:rPr>
        <w:t>十三、监督管理</w:t>
      </w:r>
    </w:p>
    <w:p>
      <w:pPr>
        <w:tabs>
          <w:tab w:val="left" w:pos="900"/>
        </w:tabs>
        <w:spacing w:line="240" w:lineRule="atLeast"/>
        <w:ind w:firstLine="482" w:firstLineChars="200"/>
        <w:jc w:val="left"/>
        <w:rPr>
          <w:rFonts w:ascii="宋体" w:hAnsi="宋体"/>
          <w:b/>
          <w:sz w:val="24"/>
          <w:szCs w:val="24"/>
        </w:rPr>
      </w:pPr>
      <w:r>
        <w:rPr>
          <w:rFonts w:hint="eastAsia" w:ascii="宋体" w:hAnsi="宋体"/>
          <w:b/>
          <w:sz w:val="24"/>
          <w:szCs w:val="24"/>
        </w:rPr>
        <w:t>区公共资源交易管理办公室负责对全区工程招投标、政府采购等公共资源交易活动进行综合性监督管理。如果存在以下情况的，可以向区公共资源交易管理办公室反馈，包括但不限于：</w:t>
      </w:r>
    </w:p>
    <w:p>
      <w:pPr>
        <w:tabs>
          <w:tab w:val="left" w:pos="900"/>
        </w:tabs>
        <w:spacing w:line="240" w:lineRule="atLeast"/>
        <w:ind w:firstLine="482" w:firstLineChars="200"/>
        <w:jc w:val="left"/>
        <w:rPr>
          <w:rFonts w:ascii="宋体" w:hAnsi="宋体"/>
          <w:b/>
          <w:sz w:val="24"/>
          <w:szCs w:val="24"/>
        </w:rPr>
      </w:pPr>
      <w:r>
        <w:rPr>
          <w:rFonts w:hint="eastAsia" w:ascii="宋体" w:hAnsi="宋体"/>
          <w:b/>
          <w:sz w:val="24"/>
          <w:szCs w:val="24"/>
        </w:rPr>
        <w:t>（1）对招标公告、招标文件、招标文件的澄清和答疑内容已经向采购人（采购代理机构）提出过异议，对回复仍有疑问的；</w:t>
      </w:r>
    </w:p>
    <w:p>
      <w:pPr>
        <w:tabs>
          <w:tab w:val="left" w:pos="900"/>
        </w:tabs>
        <w:spacing w:line="240" w:lineRule="atLeast"/>
        <w:ind w:firstLine="482" w:firstLineChars="200"/>
        <w:jc w:val="left"/>
        <w:rPr>
          <w:rFonts w:ascii="宋体" w:hAnsi="宋体"/>
          <w:b/>
          <w:sz w:val="24"/>
          <w:szCs w:val="24"/>
        </w:rPr>
      </w:pPr>
      <w:r>
        <w:rPr>
          <w:rFonts w:hint="eastAsia" w:ascii="宋体" w:hAnsi="宋体"/>
          <w:b/>
          <w:sz w:val="24"/>
          <w:szCs w:val="24"/>
        </w:rPr>
        <w:t>（2）对开标程序、评标过程、中标候选人的确定等有异议的；</w:t>
      </w:r>
    </w:p>
    <w:p>
      <w:pPr>
        <w:tabs>
          <w:tab w:val="left" w:pos="900"/>
        </w:tabs>
        <w:spacing w:line="240" w:lineRule="atLeast"/>
        <w:ind w:firstLine="482" w:firstLineChars="200"/>
        <w:jc w:val="left"/>
        <w:rPr>
          <w:rFonts w:ascii="宋体" w:hAnsi="宋体"/>
          <w:b/>
          <w:sz w:val="24"/>
          <w:szCs w:val="24"/>
        </w:rPr>
      </w:pPr>
      <w:r>
        <w:rPr>
          <w:rFonts w:hint="eastAsia" w:ascii="宋体" w:hAnsi="宋体"/>
          <w:b/>
          <w:sz w:val="24"/>
          <w:szCs w:val="24"/>
        </w:rPr>
        <w:t>（3）发现中标供应商签订合同、供货履约、验收等不符合法律法规和招标文件并提供有效线索的；</w:t>
      </w:r>
    </w:p>
    <w:p>
      <w:pPr>
        <w:tabs>
          <w:tab w:val="left" w:pos="900"/>
        </w:tabs>
        <w:spacing w:line="240" w:lineRule="atLeast"/>
        <w:ind w:firstLine="482" w:firstLineChars="200"/>
        <w:jc w:val="left"/>
        <w:rPr>
          <w:rFonts w:ascii="宋体" w:hAnsi="宋体"/>
          <w:b/>
          <w:sz w:val="24"/>
          <w:szCs w:val="24"/>
        </w:rPr>
      </w:pPr>
      <w:r>
        <w:rPr>
          <w:rFonts w:hint="eastAsia" w:ascii="宋体" w:hAnsi="宋体"/>
          <w:b/>
          <w:sz w:val="24"/>
          <w:szCs w:val="24"/>
        </w:rPr>
        <w:t>（4）潜在投标供应商存在陪标、围标、串标等行为的。</w:t>
      </w:r>
    </w:p>
    <w:p>
      <w:pPr>
        <w:pStyle w:val="8"/>
        <w:shd w:val="clear" w:color="auto" w:fill="FFFFFF"/>
        <w:spacing w:before="0" w:beforeAutospacing="0" w:after="0" w:afterAutospacing="0" w:line="240" w:lineRule="atLeast"/>
        <w:ind w:firstLine="482"/>
        <w:rPr>
          <w:b/>
        </w:rPr>
      </w:pPr>
      <w:r>
        <w:rPr>
          <w:rFonts w:hint="eastAsia"/>
          <w:b/>
        </w:rPr>
        <w:t>联系方式：0513-51017660，邮箱：</w:t>
      </w:r>
      <w:r>
        <w:rPr>
          <w:b/>
        </w:rPr>
        <w:t>jjz51017660@163.com</w:t>
      </w:r>
      <w:r>
        <w:rPr>
          <w:rFonts w:hint="eastAsia"/>
          <w:b/>
        </w:rPr>
        <w:t xml:space="preserve"> 。地址：南通市经济技术开发区宏兴路9号能达大厦西裙楼5楼行政审批局（区公共资源交易管理办公室）。</w:t>
      </w:r>
    </w:p>
    <w:p>
      <w:pPr>
        <w:pStyle w:val="8"/>
        <w:shd w:val="clear" w:color="auto" w:fill="FFFFFF"/>
        <w:spacing w:before="0" w:beforeAutospacing="0" w:after="0" w:afterAutospacing="0" w:line="240" w:lineRule="atLeast"/>
        <w:ind w:firstLine="480"/>
        <w:jc w:val="right"/>
        <w:rPr>
          <w:kern w:val="2"/>
        </w:rPr>
      </w:pPr>
    </w:p>
    <w:p>
      <w:pPr>
        <w:pStyle w:val="8"/>
        <w:shd w:val="clear" w:color="auto" w:fill="FFFFFF"/>
        <w:spacing w:before="0" w:beforeAutospacing="0" w:after="0" w:afterAutospacing="0" w:line="240" w:lineRule="atLeast"/>
        <w:ind w:firstLine="480"/>
        <w:jc w:val="right"/>
        <w:rPr>
          <w:rFonts w:hint="eastAsia" w:eastAsia="宋体"/>
          <w:kern w:val="2"/>
          <w:lang w:eastAsia="zh-CN"/>
        </w:rPr>
      </w:pPr>
      <w:r>
        <w:rPr>
          <w:rFonts w:hint="eastAsia"/>
          <w:kern w:val="2"/>
        </w:rPr>
        <w:t>南通</w:t>
      </w:r>
      <w:r>
        <w:rPr>
          <w:rFonts w:hint="eastAsia"/>
          <w:kern w:val="2"/>
          <w:lang w:val="en-US" w:eastAsia="zh-CN"/>
        </w:rPr>
        <w:t>开发区</w:t>
      </w:r>
      <w:r>
        <w:rPr>
          <w:rFonts w:hint="eastAsia"/>
          <w:kern w:val="2"/>
          <w:lang w:eastAsia="zh-CN"/>
        </w:rPr>
        <w:t>星湖小学</w:t>
      </w:r>
    </w:p>
    <w:p>
      <w:pPr>
        <w:pStyle w:val="8"/>
        <w:shd w:val="clear" w:color="auto" w:fill="FFFFFF"/>
        <w:spacing w:before="0" w:beforeAutospacing="0" w:after="0" w:afterAutospacing="0" w:line="240" w:lineRule="atLeast"/>
        <w:ind w:firstLine="480"/>
        <w:jc w:val="right"/>
        <w:rPr>
          <w:rFonts w:hint="eastAsia" w:cs="Times New Roman"/>
          <w:color w:val="000000"/>
          <w:kern w:val="2"/>
        </w:rPr>
      </w:pPr>
      <w:r>
        <w:rPr>
          <w:rFonts w:hint="eastAsia" w:cs="Times New Roman"/>
          <w:color w:val="000000"/>
          <w:kern w:val="2"/>
        </w:rPr>
        <w:t>20</w:t>
      </w:r>
      <w:r>
        <w:rPr>
          <w:rFonts w:cs="Times New Roman"/>
          <w:color w:val="000000"/>
          <w:kern w:val="2"/>
        </w:rPr>
        <w:t>2</w:t>
      </w:r>
      <w:r>
        <w:rPr>
          <w:rFonts w:hint="eastAsia" w:cs="Times New Roman"/>
          <w:color w:val="000000"/>
          <w:kern w:val="2"/>
          <w:lang w:val="en-US" w:eastAsia="zh-CN"/>
        </w:rPr>
        <w:t>1</w:t>
      </w:r>
      <w:r>
        <w:rPr>
          <w:rFonts w:hint="eastAsia" w:cs="Times New Roman"/>
          <w:color w:val="000000"/>
          <w:kern w:val="2"/>
        </w:rPr>
        <w:t>年</w:t>
      </w:r>
      <w:r>
        <w:rPr>
          <w:rFonts w:hint="eastAsia" w:cs="Times New Roman"/>
          <w:color w:val="000000"/>
          <w:kern w:val="2"/>
          <w:lang w:val="en-US" w:eastAsia="zh-CN"/>
        </w:rPr>
        <w:t>9</w:t>
      </w:r>
      <w:r>
        <w:rPr>
          <w:rFonts w:hint="eastAsia" w:cs="Times New Roman"/>
          <w:color w:val="000000"/>
          <w:kern w:val="2"/>
        </w:rPr>
        <w:t>月</w:t>
      </w:r>
      <w:r>
        <w:rPr>
          <w:rFonts w:hint="eastAsia" w:cs="Times New Roman"/>
          <w:color w:val="000000"/>
          <w:kern w:val="2"/>
          <w:lang w:val="en-US" w:eastAsia="zh-CN"/>
        </w:rPr>
        <w:t>16</w:t>
      </w:r>
      <w:r>
        <w:rPr>
          <w:rFonts w:hint="eastAsia" w:cs="Times New Roman"/>
          <w:color w:val="000000"/>
          <w:kern w:val="2"/>
        </w:rPr>
        <w:t>日</w:t>
      </w:r>
    </w:p>
    <w:p>
      <w:pPr>
        <w:pStyle w:val="8"/>
        <w:shd w:val="clear" w:color="auto" w:fill="FFFFFF"/>
        <w:spacing w:before="0" w:beforeAutospacing="0" w:after="0" w:afterAutospacing="0" w:line="240" w:lineRule="atLeast"/>
        <w:ind w:firstLine="480"/>
        <w:jc w:val="left"/>
        <w:rPr>
          <w:rFonts w:hint="eastAsia" w:cs="Times New Roman"/>
          <w:color w:val="000000"/>
          <w:kern w:val="2"/>
          <w:lang w:val="en-US" w:eastAsia="zh-CN"/>
        </w:rPr>
      </w:pPr>
    </w:p>
    <w:p>
      <w:pPr>
        <w:pStyle w:val="8"/>
        <w:shd w:val="clear" w:color="auto" w:fill="FFFFFF"/>
        <w:spacing w:before="0" w:beforeAutospacing="0" w:after="0" w:afterAutospacing="0" w:line="240" w:lineRule="atLeast"/>
        <w:ind w:firstLine="480"/>
        <w:jc w:val="left"/>
        <w:rPr>
          <w:rFonts w:hint="eastAsia" w:cs="Times New Roman"/>
          <w:color w:val="000000"/>
          <w:kern w:val="2"/>
          <w:lang w:val="en-US" w:eastAsia="zh-CN"/>
        </w:rPr>
      </w:pPr>
    </w:p>
    <w:p>
      <w:pPr>
        <w:pStyle w:val="8"/>
        <w:shd w:val="clear" w:color="auto" w:fill="FFFFFF"/>
        <w:spacing w:before="0" w:beforeAutospacing="0" w:after="0" w:afterAutospacing="0" w:line="240" w:lineRule="atLeast"/>
        <w:ind w:firstLine="480"/>
        <w:jc w:val="left"/>
        <w:rPr>
          <w:rFonts w:hint="eastAsia" w:cs="Times New Roman"/>
          <w:color w:val="000000"/>
          <w:kern w:val="2"/>
          <w:lang w:val="en-US" w:eastAsia="zh-CN"/>
        </w:rPr>
      </w:pPr>
    </w:p>
    <w:p>
      <w:pPr>
        <w:pStyle w:val="8"/>
        <w:shd w:val="clear" w:color="auto" w:fill="FFFFFF"/>
        <w:spacing w:before="0" w:beforeAutospacing="0" w:after="0" w:afterAutospacing="0" w:line="240" w:lineRule="atLeast"/>
        <w:ind w:firstLine="480"/>
        <w:jc w:val="left"/>
        <w:rPr>
          <w:rFonts w:hint="default" w:cs="Times New Roman"/>
          <w:color w:val="000000"/>
          <w:kern w:val="2"/>
          <w:lang w:val="en-US" w:eastAsia="zh-CN"/>
        </w:rPr>
      </w:pPr>
      <w:r>
        <w:rPr>
          <w:rFonts w:hint="eastAsia" w:cs="Times New Roman"/>
          <w:color w:val="000000"/>
          <w:kern w:val="2"/>
          <w:lang w:val="en-US" w:eastAsia="zh-CN"/>
        </w:rPr>
        <w:t>工程量附表：</w:t>
      </w:r>
    </w:p>
    <w:tbl>
      <w:tblPr>
        <w:tblStyle w:val="9"/>
        <w:tblW w:w="6225" w:type="dxa"/>
        <w:tblInd w:w="93" w:type="dxa"/>
        <w:shd w:val="clear" w:color="auto" w:fill="auto"/>
        <w:tblLayout w:type="autofit"/>
        <w:tblCellMar>
          <w:top w:w="0" w:type="dxa"/>
          <w:left w:w="108" w:type="dxa"/>
          <w:bottom w:w="0" w:type="dxa"/>
          <w:right w:w="108" w:type="dxa"/>
        </w:tblCellMar>
      </w:tblPr>
      <w:tblGrid>
        <w:gridCol w:w="765"/>
        <w:gridCol w:w="2220"/>
        <w:gridCol w:w="1065"/>
        <w:gridCol w:w="2175"/>
      </w:tblGrid>
      <w:tr>
        <w:tblPrEx>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苗木品种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清单工程量</w:t>
            </w:r>
          </w:p>
        </w:tc>
      </w:tr>
      <w:tr>
        <w:tblPrEx>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香樟A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香樟B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桂花A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桂花B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橘子树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造形罗汉松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造形五针松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刚竹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海桐球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紅叶石楠球 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小叶女贞球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瓜子黄场球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朴树A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朴的B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无患子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黄山栾树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榉树A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银杏A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丛生乌柏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果石榴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染井吉野櫻 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染井吉野櫻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绯红晚櫻A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红枫A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红枫B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鸡爪槭A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鸡爪槭B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红运玉兰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垂丝海棠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八角金盘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大叶栀子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红叶石楠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302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南天竹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908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红花继木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618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金边黄杨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551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金森女贞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1306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832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红帽子月季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雀舌栀子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1133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红王子锦带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金丝桃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粉花绣线菊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喷雪花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柳叶马鞭草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八仙花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迷迭香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1181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美女櫻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757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翠芦莉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矮蒲苇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细叶芒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494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黄金菊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404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大花金鸡菊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花叶美人蕉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常绿鸢尾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1394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细叶麦冬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金边阔叶麦冬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926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四季草花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二月兰+兰花三七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1584 </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果岭草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7321 </w:t>
            </w:r>
          </w:p>
        </w:tc>
      </w:tr>
    </w:tbl>
    <w:p>
      <w:pPr>
        <w:pStyle w:val="8"/>
        <w:shd w:val="clear" w:color="auto" w:fill="FFFFFF"/>
        <w:spacing w:before="0" w:beforeAutospacing="0" w:after="0" w:afterAutospacing="0" w:line="240" w:lineRule="atLeast"/>
        <w:ind w:firstLine="480"/>
        <w:jc w:val="right"/>
        <w:rPr>
          <w:rFonts w:hint="eastAsia" w:cs="Times New Roman"/>
          <w:color w:val="000000"/>
          <w:kern w:val="2"/>
        </w:rPr>
        <w:sectPr>
          <w:footerReference r:id="rId5" w:type="first"/>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p>
    <w:p>
      <w:pPr>
        <w:widowControl/>
        <w:rPr>
          <w:rFonts w:ascii="Cambria" w:hAnsi="Cambria"/>
          <w:b/>
          <w:bCs/>
          <w:sz w:val="32"/>
          <w:szCs w:val="32"/>
        </w:rPr>
      </w:pPr>
      <w:r>
        <w:rPr>
          <w:rFonts w:hint="eastAsia" w:ascii="Cambria" w:hAnsi="Cambria"/>
          <w:b/>
          <w:bCs/>
          <w:sz w:val="32"/>
          <w:szCs w:val="32"/>
        </w:rPr>
        <w:t>三</w:t>
      </w:r>
      <w:r>
        <w:rPr>
          <w:rFonts w:ascii="Cambria" w:hAnsi="Cambria"/>
          <w:b/>
          <w:bCs/>
          <w:sz w:val="32"/>
          <w:szCs w:val="32"/>
        </w:rPr>
        <w:t>、询价投标文件组成</w:t>
      </w:r>
    </w:p>
    <w:p>
      <w:pPr>
        <w:widowControl/>
        <w:jc w:val="center"/>
        <w:rPr>
          <w:rFonts w:ascii="Cambria" w:hAnsi="Cambria"/>
          <w:b/>
          <w:bCs/>
          <w:sz w:val="32"/>
          <w:szCs w:val="32"/>
        </w:rPr>
      </w:pPr>
    </w:p>
    <w:p>
      <w:pPr>
        <w:widowControl/>
        <w:jc w:val="left"/>
        <w:rPr>
          <w:rFonts w:ascii="Cambria" w:hAnsi="Cambria"/>
          <w:b/>
          <w:bCs/>
          <w:sz w:val="32"/>
          <w:szCs w:val="32"/>
        </w:rPr>
      </w:pPr>
      <w:r>
        <w:rPr>
          <w:rFonts w:hint="eastAsia" w:ascii="Cambria" w:hAnsi="Cambria"/>
          <w:b/>
          <w:bCs/>
          <w:sz w:val="32"/>
          <w:szCs w:val="32"/>
        </w:rPr>
        <w:t>1、资格证明文件</w:t>
      </w:r>
    </w:p>
    <w:p>
      <w:pPr>
        <w:widowControl/>
        <w:jc w:val="left"/>
        <w:rPr>
          <w:rFonts w:ascii="Cambria" w:hAnsi="Cambria"/>
          <w:b/>
          <w:bCs/>
          <w:sz w:val="32"/>
          <w:szCs w:val="32"/>
        </w:rPr>
      </w:pPr>
    </w:p>
    <w:p>
      <w:pPr>
        <w:jc w:val="left"/>
        <w:rPr>
          <w:rFonts w:ascii="宋体" w:hAnsi="宋体"/>
          <w:b/>
          <w:sz w:val="32"/>
          <w:szCs w:val="32"/>
        </w:rPr>
      </w:pPr>
      <w:r>
        <w:rPr>
          <w:rFonts w:hint="eastAsia" w:ascii="宋体" w:hAnsi="宋体"/>
          <w:b/>
          <w:sz w:val="32"/>
          <w:szCs w:val="32"/>
        </w:rPr>
        <w:t>2、开标一览表</w:t>
      </w:r>
    </w:p>
    <w:p>
      <w:pPr>
        <w:jc w:val="left"/>
        <w:rPr>
          <w:rFonts w:ascii="宋体" w:hAnsi="宋体"/>
          <w:b/>
          <w:sz w:val="32"/>
          <w:szCs w:val="32"/>
        </w:rPr>
      </w:pPr>
    </w:p>
    <w:p>
      <w:pPr>
        <w:rPr>
          <w:rFonts w:ascii="宋体" w:hAnsi="宋体"/>
          <w:sz w:val="24"/>
          <w:szCs w:val="24"/>
        </w:rPr>
      </w:pPr>
      <w:r>
        <w:rPr>
          <w:rFonts w:hint="eastAsia" w:ascii="宋体" w:hAnsi="宋体"/>
          <w:sz w:val="24"/>
          <w:szCs w:val="24"/>
        </w:rPr>
        <w:t>投标人全称（加盖公章）：</w:t>
      </w:r>
    </w:p>
    <w:p>
      <w:pPr>
        <w:pStyle w:val="4"/>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vAlign w:val="center"/>
          </w:tcPr>
          <w:p>
            <w:pPr>
              <w:pStyle w:val="3"/>
              <w:adjustRightInd w:val="0"/>
              <w:snapToGrid w:val="0"/>
              <w:spacing w:line="300" w:lineRule="auto"/>
              <w:jc w:val="center"/>
              <w:rPr>
                <w:rFonts w:ascii="宋体" w:hAnsi="宋体" w:eastAsia="宋体" w:cs="宋体"/>
                <w:sz w:val="24"/>
                <w:szCs w:val="24"/>
              </w:rPr>
            </w:pPr>
            <w:r>
              <w:rPr>
                <w:rFonts w:hint="eastAsia" w:ascii="宋体" w:hAnsi="宋体" w:eastAsia="宋体" w:cs="宋体"/>
                <w:sz w:val="24"/>
                <w:szCs w:val="24"/>
              </w:rPr>
              <w:t>项目名称</w:t>
            </w:r>
          </w:p>
        </w:tc>
        <w:tc>
          <w:tcPr>
            <w:tcW w:w="6143" w:type="dxa"/>
            <w:vAlign w:val="center"/>
          </w:tcPr>
          <w:p>
            <w:pPr>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vAlign w:val="center"/>
          </w:tcPr>
          <w:p>
            <w:pPr>
              <w:pStyle w:val="3"/>
              <w:adjustRightInd w:val="0"/>
              <w:snapToGrid w:val="0"/>
              <w:spacing w:line="300" w:lineRule="auto"/>
              <w:rPr>
                <w:rFonts w:ascii="宋体" w:hAnsi="宋体" w:eastAsia="宋体" w:cs="宋体"/>
                <w:sz w:val="24"/>
                <w:szCs w:val="24"/>
              </w:rPr>
            </w:pPr>
          </w:p>
        </w:tc>
        <w:tc>
          <w:tcPr>
            <w:tcW w:w="6143" w:type="dxa"/>
            <w:vAlign w:val="center"/>
          </w:tcPr>
          <w:p>
            <w:pPr>
              <w:pStyle w:val="3"/>
              <w:adjustRightInd w:val="0"/>
              <w:snapToGrid w:val="0"/>
              <w:spacing w:line="300" w:lineRule="auto"/>
              <w:rPr>
                <w:rFonts w:ascii="宋体" w:hAnsi="宋体" w:eastAsia="宋体" w:cs="宋体"/>
                <w:sz w:val="24"/>
                <w:szCs w:val="24"/>
              </w:rPr>
            </w:pPr>
            <w:r>
              <w:rPr>
                <w:rFonts w:hint="eastAsia" w:ascii="宋体" w:hAnsi="宋体" w:eastAsia="宋体" w:cs="宋体"/>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r>
    </w:tbl>
    <w:p>
      <w:pPr>
        <w:rPr>
          <w:rFonts w:ascii="宋体" w:hAnsi="宋体"/>
          <w:sz w:val="24"/>
          <w:szCs w:val="24"/>
        </w:rPr>
      </w:pPr>
    </w:p>
    <w:p>
      <w:pPr>
        <w:ind w:firstLine="480"/>
        <w:rPr>
          <w:rFonts w:ascii="宋体" w:hAnsi="宋体"/>
          <w:sz w:val="24"/>
          <w:szCs w:val="24"/>
        </w:rPr>
      </w:pPr>
      <w:r>
        <w:rPr>
          <w:rFonts w:hint="eastAsia" w:ascii="宋体" w:hAnsi="宋体"/>
          <w:sz w:val="24"/>
          <w:szCs w:val="24"/>
        </w:rPr>
        <w:t>日期：  2020年   月    日</w:t>
      </w:r>
    </w:p>
    <w:p>
      <w:pPr>
        <w:jc w:val="left"/>
        <w:rPr>
          <w:rFonts w:ascii="宋体" w:hAnsi="宋体"/>
          <w:b/>
          <w:sz w:val="32"/>
          <w:szCs w:val="32"/>
        </w:rPr>
      </w:pPr>
    </w:p>
    <w:p>
      <w:pPr>
        <w:jc w:val="left"/>
        <w:rPr>
          <w:rFonts w:ascii="宋体" w:hAnsi="宋体"/>
          <w:b/>
          <w:sz w:val="32"/>
          <w:szCs w:val="32"/>
        </w:rPr>
      </w:pPr>
    </w:p>
    <w:p>
      <w:pPr>
        <w:jc w:val="left"/>
        <w:rPr>
          <w:rFonts w:ascii="宋体" w:hAnsi="宋体"/>
          <w:b/>
          <w:sz w:val="32"/>
          <w:szCs w:val="32"/>
        </w:rPr>
      </w:pPr>
      <w:r>
        <w:rPr>
          <w:rFonts w:hint="eastAsia" w:ascii="宋体" w:hAnsi="宋体"/>
          <w:b/>
          <w:sz w:val="32"/>
          <w:szCs w:val="32"/>
        </w:rPr>
        <w:t>项目明细</w:t>
      </w:r>
    </w:p>
    <w:p>
      <w:pPr>
        <w:rPr>
          <w:rFonts w:ascii="宋体" w:hAnsi="宋体"/>
          <w:sz w:val="24"/>
          <w:szCs w:val="24"/>
        </w:rPr>
      </w:pPr>
      <w:r>
        <w:rPr>
          <w:rFonts w:hint="eastAsia" w:ascii="宋体" w:hAnsi="宋体"/>
          <w:sz w:val="24"/>
          <w:szCs w:val="24"/>
        </w:rPr>
        <w:t>投标人全称（加盖公章）：</w:t>
      </w:r>
    </w:p>
    <w:tbl>
      <w:tblPr>
        <w:tblStyle w:val="9"/>
        <w:tblW w:w="8337" w:type="dxa"/>
        <w:tblInd w:w="135" w:type="dxa"/>
        <w:tblLayout w:type="autofit"/>
        <w:tblCellMar>
          <w:top w:w="15" w:type="dxa"/>
          <w:left w:w="15" w:type="dxa"/>
          <w:bottom w:w="15" w:type="dxa"/>
          <w:right w:w="15" w:type="dxa"/>
        </w:tblCellMar>
      </w:tblPr>
      <w:tblGrid>
        <w:gridCol w:w="4368"/>
        <w:gridCol w:w="3969"/>
      </w:tblGrid>
      <w:tr>
        <w:tblPrEx>
          <w:tblCellMar>
            <w:top w:w="15" w:type="dxa"/>
            <w:left w:w="15" w:type="dxa"/>
            <w:bottom w:w="15" w:type="dxa"/>
            <w:right w:w="15" w:type="dxa"/>
          </w:tblCellMar>
        </w:tblPrEx>
        <w:trPr>
          <w:trHeight w:val="300" w:hRule="atLeast"/>
        </w:trPr>
        <w:tc>
          <w:tcPr>
            <w:tcW w:w="436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center"/>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项目名称</w:t>
            </w:r>
          </w:p>
        </w:tc>
        <w:tc>
          <w:tcPr>
            <w:tcW w:w="396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招标</w:t>
            </w:r>
            <w:r>
              <w:rPr>
                <w:rFonts w:ascii="宋体" w:hAnsi="宋体" w:eastAsia="宋体" w:cs="宋体"/>
                <w:b/>
                <w:bCs/>
                <w:color w:val="333333"/>
                <w:kern w:val="0"/>
                <w:sz w:val="24"/>
                <w:szCs w:val="24"/>
              </w:rPr>
              <w:t>报价</w:t>
            </w:r>
          </w:p>
        </w:tc>
      </w:tr>
      <w:tr>
        <w:tblPrEx>
          <w:tblCellMar>
            <w:top w:w="15" w:type="dxa"/>
            <w:left w:w="15" w:type="dxa"/>
            <w:bottom w:w="15" w:type="dxa"/>
            <w:right w:w="15" w:type="dxa"/>
          </w:tblCellMar>
        </w:tblPrEx>
        <w:trPr>
          <w:trHeight w:val="411" w:hRule="atLeast"/>
        </w:trPr>
        <w:tc>
          <w:tcPr>
            <w:tcW w:w="43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r>
              <w:rPr>
                <w:rFonts w:hint="eastAsia" w:cs="宋体" w:asciiTheme="minorEastAsia" w:hAnsiTheme="minorEastAsia"/>
                <w:color w:val="000000" w:themeColor="text1"/>
                <w:kern w:val="0"/>
                <w:sz w:val="28"/>
                <w:szCs w:val="28"/>
                <w:lang w:val="en-US" w:eastAsia="zh-CN"/>
              </w:rPr>
              <w:t>星湖小学</w:t>
            </w:r>
            <w:r>
              <w:rPr>
                <w:rFonts w:hint="eastAsia" w:cs="宋体" w:asciiTheme="minorEastAsia" w:hAnsiTheme="minorEastAsia"/>
                <w:color w:val="000000" w:themeColor="text1"/>
                <w:kern w:val="0"/>
                <w:sz w:val="28"/>
                <w:szCs w:val="28"/>
              </w:rPr>
              <w:t>绿化养护</w:t>
            </w:r>
          </w:p>
        </w:tc>
        <w:tc>
          <w:tcPr>
            <w:tcW w:w="3969" w:type="dxa"/>
            <w:tcBorders>
              <w:top w:val="nil"/>
              <w:left w:val="nil"/>
              <w:bottom w:val="single" w:color="auto" w:sz="8" w:space="0"/>
              <w:right w:val="single" w:color="auto" w:sz="8" w:space="0"/>
            </w:tcBorders>
            <w:noWrap/>
            <w:tcMar>
              <w:top w:w="0" w:type="dxa"/>
              <w:left w:w="108" w:type="dxa"/>
              <w:bottom w:w="0" w:type="dxa"/>
              <w:right w:w="108" w:type="dxa"/>
            </w:tcMar>
            <w:vAlign w:val="bottom"/>
          </w:tcPr>
          <w:p>
            <w:pPr>
              <w:widowControl/>
              <w:jc w:val="left"/>
              <w:rPr>
                <w:rFonts w:ascii="宋体" w:hAnsi="宋体" w:eastAsia="宋体" w:cs="宋体"/>
                <w:color w:val="333333"/>
                <w:kern w:val="0"/>
                <w:sz w:val="24"/>
                <w:szCs w:val="24"/>
              </w:rPr>
            </w:pPr>
          </w:p>
        </w:tc>
      </w:tr>
    </w:tbl>
    <w:p>
      <w:pPr>
        <w:pStyle w:val="4"/>
      </w:pPr>
    </w:p>
    <w:p>
      <w:pPr>
        <w:rPr>
          <w:rFonts w:ascii="宋体" w:hAnsi="宋体"/>
          <w:sz w:val="24"/>
          <w:szCs w:val="24"/>
        </w:rPr>
      </w:pPr>
    </w:p>
    <w:p>
      <w:pPr>
        <w:ind w:firstLine="480"/>
        <w:rPr>
          <w:rFonts w:ascii="宋体" w:hAnsi="宋体"/>
          <w:sz w:val="24"/>
          <w:szCs w:val="24"/>
        </w:rPr>
      </w:pPr>
      <w:r>
        <w:rPr>
          <w:rFonts w:hint="eastAsia" w:ascii="宋体" w:hAnsi="宋体"/>
          <w:sz w:val="24"/>
          <w:szCs w:val="24"/>
        </w:rPr>
        <w:t>日期：  2020年   月    日</w:t>
      </w:r>
    </w:p>
    <w:p>
      <w:pPr>
        <w:pStyle w:val="4"/>
        <w:ind w:left="0" w:leftChars="0"/>
        <w:rPr>
          <w:b/>
          <w:sz w:val="32"/>
          <w:szCs w:val="32"/>
        </w:rPr>
      </w:pPr>
    </w:p>
    <w:p>
      <w:pPr>
        <w:jc w:val="center"/>
        <w:rPr>
          <w:b/>
          <w:sz w:val="32"/>
          <w:szCs w:val="32"/>
        </w:rPr>
      </w:pPr>
      <w:r>
        <w:rPr>
          <w:b/>
          <w:sz w:val="32"/>
          <w:szCs w:val="32"/>
        </w:rPr>
        <w:br w:type="page"/>
      </w:r>
      <w:r>
        <w:rPr>
          <w:rFonts w:hint="eastAsia"/>
          <w:b/>
          <w:sz w:val="32"/>
          <w:szCs w:val="32"/>
        </w:rPr>
        <w:t>3、授权委托书（格式）</w:t>
      </w:r>
    </w:p>
    <w:p>
      <w:pPr>
        <w:spacing w:line="500" w:lineRule="exact"/>
        <w:jc w:val="center"/>
        <w:rPr>
          <w:sz w:val="24"/>
        </w:rPr>
      </w:pPr>
      <w:r>
        <w:rPr>
          <w:rFonts w:hint="eastAsia"/>
          <w:sz w:val="24"/>
        </w:rPr>
        <w:t>（询价采购项目）</w:t>
      </w:r>
    </w:p>
    <w:p>
      <w:pPr>
        <w:spacing w:line="500" w:lineRule="exact"/>
        <w:rPr>
          <w:sz w:val="24"/>
        </w:rPr>
      </w:pPr>
    </w:p>
    <w:p>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(投标人名称)的法定代表人，现授权委托</w:t>
      </w:r>
      <w:r>
        <w:rPr>
          <w:rFonts w:hint="eastAsia"/>
          <w:sz w:val="24"/>
          <w:u w:val="single"/>
        </w:rPr>
        <w:t xml:space="preserve">          </w:t>
      </w:r>
      <w:r>
        <w:rPr>
          <w:rFonts w:hint="eastAsia"/>
          <w:sz w:val="24"/>
        </w:rPr>
        <w:t>(单位名称)</w:t>
      </w:r>
      <w:r>
        <w:rPr>
          <w:rFonts w:hint="eastAsia"/>
          <w:sz w:val="24"/>
          <w:u w:val="single"/>
        </w:rPr>
        <w:t xml:space="preserve">           </w:t>
      </w:r>
      <w:r>
        <w:rPr>
          <w:rFonts w:hint="eastAsia"/>
          <w:sz w:val="24"/>
        </w:rPr>
        <w:t>(姓名)为我单位的合法代理人，以本公司的名义参加</w:t>
      </w:r>
      <w:r>
        <w:rPr>
          <w:rFonts w:hint="eastAsia"/>
          <w:sz w:val="24"/>
          <w:u w:val="single"/>
        </w:rPr>
        <w:t xml:space="preserve">            </w:t>
      </w:r>
      <w:r>
        <w:rPr>
          <w:rFonts w:hint="eastAsia"/>
          <w:sz w:val="24"/>
        </w:rPr>
        <w:t>(招标人名称)的</w:t>
      </w:r>
      <w:r>
        <w:rPr>
          <w:rFonts w:hint="eastAsia"/>
          <w:sz w:val="24"/>
          <w:u w:val="single"/>
        </w:rPr>
        <w:t xml:space="preserve">        </w:t>
      </w:r>
      <w:r>
        <w:rPr>
          <w:rFonts w:hint="eastAsia"/>
          <w:sz w:val="24"/>
        </w:rPr>
        <w:t>项目投标。代理人所签署的一切文件和处理与之有关的一切事务，我均予承认。</w:t>
      </w:r>
    </w:p>
    <w:p>
      <w:pPr>
        <w:spacing w:line="500" w:lineRule="exact"/>
        <w:rPr>
          <w:sz w:val="24"/>
        </w:rPr>
      </w:pPr>
      <w:r>
        <w:rPr>
          <w:rFonts w:hint="eastAsia"/>
          <w:sz w:val="24"/>
        </w:rPr>
        <w:t>代理人无转委权，特此委托。</w:t>
      </w:r>
    </w:p>
    <w:p>
      <w:pPr>
        <w:spacing w:line="500" w:lineRule="exact"/>
        <w:rPr>
          <w:sz w:val="24"/>
        </w:rPr>
      </w:pPr>
    </w:p>
    <w:p>
      <w:pPr>
        <w:spacing w:line="500" w:lineRule="exact"/>
        <w:rPr>
          <w:sz w:val="24"/>
        </w:rPr>
      </w:pPr>
      <w:r>
        <w:rPr>
          <w:rFonts w:hint="eastAsia"/>
          <w:sz w:val="24"/>
        </w:rPr>
        <w:t>代理人(签字)：</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pPr>
        <w:spacing w:line="500" w:lineRule="exact"/>
        <w:rPr>
          <w:sz w:val="24"/>
        </w:rPr>
      </w:pPr>
      <w:r>
        <w:rPr>
          <w:rFonts w:hint="eastAsia"/>
          <w:sz w:val="24"/>
        </w:rPr>
        <w:t>投标人(盖法人章)：</w:t>
      </w:r>
      <w:r>
        <w:rPr>
          <w:rFonts w:hint="eastAsia"/>
          <w:sz w:val="24"/>
          <w:u w:val="single"/>
        </w:rPr>
        <w:t xml:space="preserve">             </w:t>
      </w:r>
    </w:p>
    <w:p>
      <w:pPr>
        <w:spacing w:line="500" w:lineRule="exact"/>
        <w:rPr>
          <w:sz w:val="24"/>
        </w:rPr>
      </w:pPr>
      <w:r>
        <w:rPr>
          <w:rFonts w:hint="eastAsia"/>
          <w:sz w:val="24"/>
        </w:rPr>
        <w:t xml:space="preserve">法定代表人(签字或盖章)： </w:t>
      </w:r>
    </w:p>
    <w:p>
      <w:pPr>
        <w:spacing w:line="500" w:lineRule="exact"/>
        <w:rPr>
          <w:sz w:val="24"/>
        </w:rPr>
      </w:pPr>
      <w:r>
        <w:rPr>
          <w:rFonts w:hint="eastAsia"/>
          <w:sz w:val="24"/>
        </w:rPr>
        <w:t> </w:t>
      </w:r>
    </w:p>
    <w:p>
      <w:pPr>
        <w:spacing w:line="500" w:lineRule="exact"/>
        <w:rPr>
          <w:sz w:val="24"/>
        </w:rPr>
      </w:pPr>
      <w:r>
        <w:rPr>
          <w:rFonts w:hint="eastAsia"/>
          <w:sz w:val="24"/>
        </w:rPr>
        <w:t> </w:t>
      </w:r>
    </w:p>
    <w:p>
      <w:pPr>
        <w:spacing w:line="500" w:lineRule="exact"/>
        <w:rPr>
          <w:sz w:val="24"/>
        </w:rPr>
      </w:pPr>
      <w:r>
        <w:rPr>
          <w:rFonts w:hint="eastAsia"/>
          <w:sz w:val="24"/>
        </w:rPr>
        <w:t xml:space="preserve">                                        授权日期：   年    月   日</w:t>
      </w:r>
    </w:p>
    <w:bookmarkEnd w:id="5"/>
    <w:bookmarkEnd w:id="6"/>
    <w:bookmarkEnd w:id="7"/>
    <w:bookmarkEnd w:id="8"/>
    <w:p>
      <w:pPr>
        <w:rPr>
          <w:rFonts w:ascii="宋体" w:hAnsi="宋体"/>
          <w:b/>
          <w:sz w:val="28"/>
          <w:szCs w:val="28"/>
        </w:rPr>
      </w:pPr>
    </w:p>
    <w:sectPr>
      <w:footerReference r:id="rId8" w:type="first"/>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5</w:t>
    </w:r>
    <w:r>
      <w:rPr>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0</w:t>
    </w:r>
    <w:r>
      <w:rPr>
        <w:lang w:val="zh-CN"/>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w:t>
    </w:r>
    <w:r>
      <w:rPr>
        <w:lang w:val="zh-CN"/>
      </w:rP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0</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ascii="宋体" w:hAnsi="宋体" w:eastAsia="宋体" w:cs="宋体"/>
        <w:szCs w:val="22"/>
        <w:lang w:eastAsia="zh-CN"/>
      </w:rPr>
      <w:t>星湖小学</w:t>
    </w:r>
    <w:r>
      <w:rPr>
        <w:rFonts w:hint="eastAsia" w:ascii="宋体" w:hAnsi="宋体" w:eastAsia="宋体" w:cs="宋体"/>
        <w:szCs w:val="22"/>
      </w:rPr>
      <w:t>绿化养护项目</w:t>
    </w:r>
    <w:r>
      <w:rPr>
        <w:rFonts w:hint="eastAsia" w:ascii="宋体" w:hAnsi="宋体" w:eastAsia="宋体" w:cs="宋体"/>
        <w:szCs w:val="22"/>
        <w:lang w:val="zh-CN"/>
      </w:rPr>
      <w:t xml:space="preserve">                                       </w:t>
    </w:r>
    <w:r>
      <w:rPr>
        <w:rFonts w:hint="eastAsia" w:ascii="宋体" w:hAnsi="宋体" w:cs="宋体"/>
        <w:szCs w:val="22"/>
      </w:rPr>
      <w:t xml:space="preserve">         </w:t>
    </w:r>
    <w:r>
      <w:rPr>
        <w:rFonts w:hint="eastAsia" w:ascii="宋体" w:hAnsi="宋体" w:cs="宋体"/>
        <w:szCs w:val="22"/>
        <w:lang w:val="zh-CN"/>
      </w:rPr>
      <w:t>招</w:t>
    </w:r>
    <w:r>
      <w:rPr>
        <w:rFonts w:hint="eastAsia" w:ascii="宋体" w:hAnsi="宋体" w:eastAsia="宋体" w:cs="宋体"/>
        <w:szCs w:val="22"/>
      </w:rPr>
      <w:t>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ascii="宋体" w:hAnsi="宋体" w:eastAsia="宋体" w:cs="宋体"/>
        <w:szCs w:val="22"/>
        <w:lang w:eastAsia="zh-CN"/>
      </w:rPr>
      <w:t>星湖小学</w:t>
    </w:r>
    <w:r>
      <w:rPr>
        <w:rFonts w:hint="eastAsia" w:ascii="宋体" w:hAnsi="宋体" w:eastAsia="宋体" w:cs="宋体"/>
        <w:szCs w:val="22"/>
      </w:rPr>
      <w:t>绿化养护项目</w:t>
    </w:r>
    <w:r>
      <w:rPr>
        <w:rFonts w:hint="eastAsia" w:ascii="宋体" w:hAnsi="宋体" w:eastAsia="宋体" w:cs="宋体"/>
        <w:szCs w:val="22"/>
        <w:lang w:val="zh-CN"/>
      </w:rPr>
      <w:t xml:space="preserve">                                       </w:t>
    </w:r>
    <w:r>
      <w:rPr>
        <w:rFonts w:hint="eastAsia" w:ascii="宋体" w:hAnsi="宋体" w:cs="宋体"/>
        <w:szCs w:val="22"/>
      </w:rPr>
      <w:t xml:space="preserve">         </w:t>
    </w:r>
    <w:r>
      <w:rPr>
        <w:rFonts w:hint="eastAsia" w:ascii="宋体" w:hAnsi="宋体" w:cs="宋体"/>
        <w:szCs w:val="22"/>
        <w:lang w:val="zh-CN"/>
      </w:rPr>
      <w:t>招</w:t>
    </w:r>
    <w:r>
      <w:rPr>
        <w:rFonts w:hint="eastAsia" w:ascii="宋体" w:hAnsi="宋体" w:eastAsia="宋体" w:cs="宋体"/>
        <w:szCs w:val="22"/>
      </w:rPr>
      <w:t>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E4A1B"/>
    <w:rsid w:val="00033181"/>
    <w:rsid w:val="00037C1B"/>
    <w:rsid w:val="00090185"/>
    <w:rsid w:val="000B0DB9"/>
    <w:rsid w:val="000F033B"/>
    <w:rsid w:val="00142C67"/>
    <w:rsid w:val="00187AD5"/>
    <w:rsid w:val="00267DAD"/>
    <w:rsid w:val="0033076F"/>
    <w:rsid w:val="00393F93"/>
    <w:rsid w:val="003A36A1"/>
    <w:rsid w:val="003C3322"/>
    <w:rsid w:val="003C36FB"/>
    <w:rsid w:val="004246EE"/>
    <w:rsid w:val="00484E90"/>
    <w:rsid w:val="00532B97"/>
    <w:rsid w:val="005427A0"/>
    <w:rsid w:val="00544A3A"/>
    <w:rsid w:val="005D1DA4"/>
    <w:rsid w:val="005E4750"/>
    <w:rsid w:val="00631D66"/>
    <w:rsid w:val="00651F5D"/>
    <w:rsid w:val="006711B3"/>
    <w:rsid w:val="006759DE"/>
    <w:rsid w:val="006D64AA"/>
    <w:rsid w:val="006E34D7"/>
    <w:rsid w:val="007064EC"/>
    <w:rsid w:val="007E1263"/>
    <w:rsid w:val="007E70F0"/>
    <w:rsid w:val="0083163B"/>
    <w:rsid w:val="00850422"/>
    <w:rsid w:val="008505E4"/>
    <w:rsid w:val="008C6F53"/>
    <w:rsid w:val="008F212B"/>
    <w:rsid w:val="008F5E25"/>
    <w:rsid w:val="00915EAD"/>
    <w:rsid w:val="00915F42"/>
    <w:rsid w:val="00950633"/>
    <w:rsid w:val="00967E0D"/>
    <w:rsid w:val="009B3359"/>
    <w:rsid w:val="009C5352"/>
    <w:rsid w:val="00A1219F"/>
    <w:rsid w:val="00BC68A4"/>
    <w:rsid w:val="00BD4E3C"/>
    <w:rsid w:val="00BF1873"/>
    <w:rsid w:val="00C07EE1"/>
    <w:rsid w:val="00C640EF"/>
    <w:rsid w:val="00CC5259"/>
    <w:rsid w:val="00CF52CC"/>
    <w:rsid w:val="00D021C0"/>
    <w:rsid w:val="00D04E6C"/>
    <w:rsid w:val="00D16CF8"/>
    <w:rsid w:val="00D648AD"/>
    <w:rsid w:val="00D702D8"/>
    <w:rsid w:val="00D86633"/>
    <w:rsid w:val="00DA210E"/>
    <w:rsid w:val="00E014CA"/>
    <w:rsid w:val="00E65F62"/>
    <w:rsid w:val="00EA154A"/>
    <w:rsid w:val="00EE4A1B"/>
    <w:rsid w:val="00F4635C"/>
    <w:rsid w:val="00F545DF"/>
    <w:rsid w:val="00F778F0"/>
    <w:rsid w:val="0C237B0F"/>
    <w:rsid w:val="10BE217C"/>
    <w:rsid w:val="12E22C38"/>
    <w:rsid w:val="13927BFE"/>
    <w:rsid w:val="178B64FC"/>
    <w:rsid w:val="3CBE220B"/>
    <w:rsid w:val="3D43366B"/>
    <w:rsid w:val="4778236B"/>
    <w:rsid w:val="5DF61E85"/>
    <w:rsid w:val="5FFE183A"/>
    <w:rsid w:val="6420721D"/>
    <w:rsid w:val="64211982"/>
    <w:rsid w:val="654F7242"/>
    <w:rsid w:val="6E896344"/>
    <w:rsid w:val="6F0066FA"/>
    <w:rsid w:val="7F503B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4"/>
    <w:qFormat/>
    <w:uiPriority w:val="0"/>
    <w:rPr>
      <w:rFonts w:ascii="楷体_GB2312" w:hAnsi="Arial" w:eastAsia="楷体_GB2312" w:cs="Times New Roman"/>
      <w:sz w:val="28"/>
      <w:szCs w:val="20"/>
    </w:rPr>
  </w:style>
  <w:style w:type="paragraph" w:styleId="4">
    <w:name w:val="Body Text Indent"/>
    <w:basedOn w:val="1"/>
    <w:link w:val="18"/>
    <w:qFormat/>
    <w:uiPriority w:val="0"/>
    <w:pPr>
      <w:spacing w:after="120"/>
      <w:ind w:left="420" w:leftChars="200"/>
    </w:pPr>
    <w:rPr>
      <w:rFonts w:ascii="Times New Roman" w:hAnsi="Times New Roman" w:eastAsia="宋体" w:cs="Times New Roman"/>
    </w:rPr>
  </w:style>
  <w:style w:type="paragraph" w:styleId="5">
    <w:name w:val="Date"/>
    <w:basedOn w:val="1"/>
    <w:next w:val="1"/>
    <w:link w:val="15"/>
    <w:unhideWhenUsed/>
    <w:qFormat/>
    <w:uiPriority w:val="0"/>
    <w:rPr>
      <w:rFonts w:ascii="Times New Roman" w:hAnsi="Times New Roman" w:eastAsia="宋体" w:cs="Times New Roman"/>
      <w:sz w:val="24"/>
      <w:szCs w:val="20"/>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uiPriority w:val="99"/>
    <w:rPr>
      <w:sz w:val="18"/>
      <w:szCs w:val="18"/>
    </w:rPr>
  </w:style>
  <w:style w:type="character" w:customStyle="1" w:styleId="12">
    <w:name w:val="页脚 Char"/>
    <w:basedOn w:val="10"/>
    <w:link w:val="6"/>
    <w:uiPriority w:val="99"/>
    <w:rPr>
      <w:sz w:val="18"/>
      <w:szCs w:val="18"/>
    </w:rPr>
  </w:style>
  <w:style w:type="character" w:customStyle="1" w:styleId="13">
    <w:name w:val="标题 2 Char"/>
    <w:basedOn w:val="10"/>
    <w:link w:val="2"/>
    <w:qFormat/>
    <w:uiPriority w:val="9"/>
    <w:rPr>
      <w:rFonts w:ascii="宋体" w:hAnsi="宋体" w:eastAsia="宋体" w:cs="宋体"/>
      <w:b/>
      <w:bCs/>
      <w:kern w:val="0"/>
      <w:sz w:val="36"/>
      <w:szCs w:val="36"/>
    </w:rPr>
  </w:style>
  <w:style w:type="character" w:customStyle="1" w:styleId="14">
    <w:name w:val="正文文本 Char"/>
    <w:link w:val="3"/>
    <w:uiPriority w:val="0"/>
    <w:rPr>
      <w:rFonts w:ascii="楷体_GB2312" w:hAnsi="Arial" w:eastAsia="楷体_GB2312" w:cs="Times New Roman"/>
      <w:sz w:val="28"/>
      <w:szCs w:val="20"/>
    </w:rPr>
  </w:style>
  <w:style w:type="character" w:customStyle="1" w:styleId="15">
    <w:name w:val="日期 Char"/>
    <w:link w:val="5"/>
    <w:uiPriority w:val="0"/>
    <w:rPr>
      <w:rFonts w:ascii="Times New Roman" w:hAnsi="Times New Roman" w:eastAsia="宋体" w:cs="Times New Roman"/>
      <w:sz w:val="24"/>
      <w:szCs w:val="20"/>
    </w:rPr>
  </w:style>
  <w:style w:type="character" w:customStyle="1" w:styleId="16">
    <w:name w:val="日期 Char1"/>
    <w:basedOn w:val="10"/>
    <w:semiHidden/>
    <w:uiPriority w:val="99"/>
  </w:style>
  <w:style w:type="character" w:customStyle="1" w:styleId="17">
    <w:name w:val="正文文本 Char1"/>
    <w:basedOn w:val="10"/>
    <w:semiHidden/>
    <w:uiPriority w:val="99"/>
  </w:style>
  <w:style w:type="character" w:customStyle="1" w:styleId="18">
    <w:name w:val="正文文本缩进 Char"/>
    <w:basedOn w:val="10"/>
    <w:link w:val="4"/>
    <w:qFormat/>
    <w:uiPriority w:val="0"/>
    <w:rPr>
      <w:rFonts w:ascii="Times New Roman" w:hAnsi="Times New Roman" w:eastAsia="宋体" w:cs="Times New Roman"/>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708</Words>
  <Characters>4040</Characters>
  <Lines>33</Lines>
  <Paragraphs>9</Paragraphs>
  <TotalTime>304</TotalTime>
  <ScaleCrop>false</ScaleCrop>
  <LinksUpToDate>false</LinksUpToDate>
  <CharactersWithSpaces>4739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2020-01-02T01:23:00Z</dcterms:created>
  <dc:creator>Lenovo</dc:creator>
  <cp:lastModifiedBy>蒋小春</cp:lastModifiedBy>
  <cp:lastPrinted>2019-12-13T03:02:00Z</cp:lastPrinted>
  <dcterms:modified xsi:type="dcterms:W3CDTF">2021-09-23T08:56:57Z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8879A3065E824077B7721B1B7D08D1BE</vt:lpwstr>
  </property>
</Properties>
</file>