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5"/>
        <w:ind w:left="0" w:leftChars="0"/>
        <w:rPr>
          <w:rFonts w:ascii="宋体" w:hAnsi="宋体" w:eastAsia="宋体"/>
        </w:rPr>
      </w:pPr>
    </w:p>
    <w:p>
      <w:pPr>
        <w:widowControl/>
        <w:jc w:val="left"/>
        <w:rPr>
          <w:rFonts w:ascii="宋体" w:hAnsi="宋体" w:eastAsia="宋体"/>
        </w:rPr>
      </w:pPr>
    </w:p>
    <w:p>
      <w:pPr>
        <w:pStyle w:val="19"/>
        <w:ind w:firstLine="0"/>
        <w:jc w:val="center"/>
        <w:rPr>
          <w:rFonts w:hint="eastAsia" w:ascii="宋体" w:hAnsi="宋体"/>
          <w:b/>
          <w:bCs/>
          <w:sz w:val="52"/>
          <w:szCs w:val="52"/>
        </w:rPr>
      </w:pPr>
      <w:r>
        <w:rPr>
          <w:rFonts w:hint="eastAsia" w:ascii="宋体" w:hAnsi="宋体"/>
          <w:b/>
          <w:bCs/>
          <w:sz w:val="52"/>
          <w:szCs w:val="52"/>
        </w:rPr>
        <w:t>南通高等师范学校附属小学</w:t>
      </w:r>
    </w:p>
    <w:p>
      <w:pPr>
        <w:pStyle w:val="19"/>
        <w:ind w:firstLine="0"/>
        <w:jc w:val="center"/>
        <w:rPr>
          <w:rFonts w:ascii="宋体" w:hAnsi="宋体"/>
          <w:b/>
          <w:bCs/>
          <w:sz w:val="32"/>
          <w:szCs w:val="32"/>
        </w:rPr>
      </w:pPr>
      <w:bookmarkStart w:id="2" w:name="_GoBack"/>
      <w:r>
        <w:rPr>
          <w:rFonts w:hint="eastAsia" w:ascii="宋体" w:hAnsi="宋体"/>
          <w:b/>
          <w:bCs/>
          <w:sz w:val="32"/>
          <w:szCs w:val="32"/>
          <w:lang w:val="en-US" w:eastAsia="zh-CN"/>
        </w:rPr>
        <w:t>厕所节水设施改造采购项目（二次）</w:t>
      </w:r>
    </w:p>
    <w:bookmarkEnd w:id="2"/>
    <w:p>
      <w:pPr>
        <w:pStyle w:val="19"/>
        <w:ind w:firstLine="0"/>
        <w:jc w:val="center"/>
        <w:rPr>
          <w:rFonts w:ascii="宋体" w:hAnsi="宋体"/>
          <w:b/>
          <w:bCs/>
          <w:sz w:val="52"/>
          <w:szCs w:val="52"/>
        </w:rPr>
      </w:pPr>
      <w:r>
        <w:rPr>
          <w:rFonts w:hint="eastAsia" w:ascii="宋体" w:hAnsi="宋体"/>
          <w:b/>
          <w:bCs/>
          <w:sz w:val="52"/>
          <w:szCs w:val="52"/>
        </w:rPr>
        <w:t>询价采购文件</w:t>
      </w:r>
    </w:p>
    <w:p>
      <w:pPr>
        <w:pStyle w:val="19"/>
        <w:ind w:firstLine="0"/>
        <w:jc w:val="center"/>
        <w:rPr>
          <w:rFonts w:ascii="宋体" w:hAnsi="宋体"/>
          <w:b/>
          <w:bCs/>
          <w:sz w:val="84"/>
        </w:rPr>
      </w:pPr>
    </w:p>
    <w:p>
      <w:pPr>
        <w:pStyle w:val="19"/>
        <w:ind w:right="-907" w:rightChars="-432" w:firstLine="1372" w:firstLineChars="427"/>
        <w:rPr>
          <w:rFonts w:ascii="宋体" w:hAnsi="宋体"/>
          <w:b/>
          <w:bCs/>
          <w:sz w:val="32"/>
        </w:rPr>
      </w:pPr>
    </w:p>
    <w:p>
      <w:pPr>
        <w:pStyle w:val="19"/>
        <w:ind w:firstLine="1372" w:firstLineChars="427"/>
        <w:rPr>
          <w:rFonts w:ascii="宋体" w:hAnsi="宋体"/>
          <w:b/>
          <w:bCs/>
          <w:sz w:val="32"/>
        </w:rPr>
      </w:pPr>
    </w:p>
    <w:p>
      <w:pPr>
        <w:pStyle w:val="19"/>
        <w:ind w:firstLine="1372" w:firstLineChars="427"/>
        <w:rPr>
          <w:rFonts w:ascii="宋体" w:hAnsi="宋体"/>
          <w:b/>
          <w:bCs/>
          <w:sz w:val="32"/>
        </w:rPr>
      </w:pPr>
    </w:p>
    <w:p>
      <w:pPr>
        <w:pStyle w:val="19"/>
        <w:ind w:firstLine="1054" w:firstLineChars="328"/>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val="en-US" w:eastAsia="zh-CN"/>
        </w:rPr>
        <w:t>南通高等师范学校附属小学</w:t>
      </w:r>
    </w:p>
    <w:p>
      <w:pPr>
        <w:pStyle w:val="7"/>
        <w:spacing w:line="360" w:lineRule="auto"/>
        <w:ind w:firstLine="560"/>
        <w:jc w:val="center"/>
        <w:rPr>
          <w:rFonts w:ascii="宋体" w:hAnsi="宋体"/>
          <w:b/>
          <w:sz w:val="28"/>
          <w:szCs w:val="24"/>
        </w:rPr>
      </w:pPr>
    </w:p>
    <w:p>
      <w:pPr>
        <w:pStyle w:val="7"/>
        <w:spacing w:line="360" w:lineRule="auto"/>
        <w:ind w:firstLine="1738" w:firstLineChars="541"/>
        <w:rPr>
          <w:rFonts w:ascii="宋体" w:hAnsi="宋体"/>
          <w:b/>
          <w:bCs/>
          <w:sz w:val="32"/>
          <w:szCs w:val="24"/>
        </w:rPr>
      </w:pPr>
      <w:r>
        <w:rPr>
          <w:rFonts w:hint="eastAsia" w:ascii="宋体" w:hAnsi="宋体"/>
          <w:b/>
          <w:bCs/>
          <w:sz w:val="32"/>
          <w:szCs w:val="24"/>
        </w:rPr>
        <w:t>日    期：</w:t>
      </w:r>
      <w:r>
        <w:rPr>
          <w:rFonts w:hint="eastAsia" w:ascii="宋体" w:hAnsi="宋体"/>
          <w:b/>
          <w:bCs/>
          <w:sz w:val="32"/>
          <w:szCs w:val="24"/>
          <w:lang w:eastAsia="zh-CN"/>
        </w:rPr>
        <w:t>2022</w:t>
      </w:r>
      <w:r>
        <w:rPr>
          <w:rFonts w:hint="eastAsia" w:ascii="宋体" w:hAnsi="宋体"/>
          <w:b/>
          <w:bCs/>
          <w:sz w:val="32"/>
          <w:szCs w:val="24"/>
        </w:rPr>
        <w:t>年</w:t>
      </w:r>
      <w:r>
        <w:rPr>
          <w:rFonts w:hint="eastAsia" w:ascii="宋体" w:hAnsi="宋体"/>
          <w:b/>
          <w:bCs/>
          <w:sz w:val="32"/>
          <w:szCs w:val="24"/>
          <w:lang w:val="en-US" w:eastAsia="zh-CN"/>
        </w:rPr>
        <w:t>8月3日</w:t>
      </w:r>
    </w:p>
    <w:p>
      <w:pPr>
        <w:jc w:val="center"/>
        <w:rPr>
          <w:rFonts w:hint="eastAsia" w:ascii="宋体" w:hAnsi="宋体" w:eastAsia="宋体" w:cs="宋体"/>
          <w:b/>
          <w:kern w:val="0"/>
          <w:sz w:val="30"/>
          <w:szCs w:val="30"/>
          <w:lang w:eastAsia="zh-CN"/>
        </w:rPr>
      </w:pPr>
      <w:r>
        <w:rPr>
          <w:rFonts w:ascii="宋体" w:hAnsi="宋体" w:eastAsia="宋体"/>
        </w:rPr>
        <w:br w:type="page"/>
      </w:r>
      <w:bookmarkStart w:id="0" w:name="OLE_LINK1"/>
      <w:r>
        <w:rPr>
          <w:rFonts w:hint="eastAsia" w:ascii="宋体" w:hAnsi="宋体" w:eastAsia="宋体" w:cs="宋体"/>
          <w:b/>
          <w:kern w:val="0"/>
          <w:sz w:val="30"/>
          <w:szCs w:val="30"/>
        </w:rPr>
        <w:t>南通高等师范学校附属小学</w:t>
      </w:r>
      <w:r>
        <w:rPr>
          <w:rFonts w:hint="eastAsia" w:ascii="宋体" w:hAnsi="宋体" w:eastAsia="宋体" w:cs="宋体"/>
          <w:b/>
          <w:kern w:val="0"/>
          <w:sz w:val="30"/>
          <w:szCs w:val="30"/>
          <w:lang w:eastAsia="zh-CN"/>
        </w:rPr>
        <w:t>厕所节水设施改造采购项目（二次）</w:t>
      </w:r>
    </w:p>
    <w:p>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南通高等师范学校附属小学厕所节水设施改造采购项目（二次）</w:t>
      </w:r>
      <w:r>
        <w:rPr>
          <w:rFonts w:hint="eastAsia" w:ascii="宋体" w:hAnsi="宋体" w:eastAsia="宋体"/>
          <w:sz w:val="24"/>
          <w:szCs w:val="24"/>
        </w:rPr>
        <w:t>潜在供应商登陆南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3"/>
          <w:rFonts w:hint="eastAsia" w:ascii="宋体" w:hAnsi="宋体" w:eastAsia="宋体"/>
          <w:sz w:val="24"/>
          <w:szCs w:val="24"/>
          <w:highlight w:val="none"/>
        </w:rPr>
        <w:t>http://www.ntkfqjy.com/），下载询价文件，并于</w:t>
      </w:r>
      <w:r>
        <w:rPr>
          <w:rStyle w:val="13"/>
          <w:rFonts w:hint="eastAsia" w:ascii="宋体" w:hAnsi="宋体" w:eastAsia="宋体"/>
          <w:sz w:val="24"/>
          <w:szCs w:val="24"/>
          <w:highlight w:val="none"/>
          <w:lang w:eastAsia="zh-CN"/>
        </w:rPr>
        <w:t>2022</w:t>
      </w:r>
      <w:r>
        <w:rPr>
          <w:rStyle w:val="13"/>
          <w:rFonts w:hint="eastAsia" w:ascii="宋体" w:hAnsi="宋体" w:eastAsia="宋体"/>
          <w:bCs/>
          <w:sz w:val="24"/>
          <w:szCs w:val="24"/>
          <w:highlight w:val="none"/>
        </w:rPr>
        <w:t>年</w:t>
      </w:r>
      <w:r>
        <w:rPr>
          <w:rStyle w:val="13"/>
          <w:rFonts w:hint="eastAsia" w:ascii="宋体" w:hAnsi="宋体" w:eastAsia="宋体"/>
          <w:bCs/>
          <w:sz w:val="24"/>
          <w:szCs w:val="24"/>
          <w:highlight w:val="none"/>
          <w:lang w:val="en-US" w:eastAsia="zh-CN"/>
        </w:rPr>
        <w:t>8</w:t>
      </w:r>
      <w:r>
        <w:rPr>
          <w:rStyle w:val="13"/>
          <w:rFonts w:hint="eastAsia" w:ascii="宋体" w:hAnsi="宋体" w:eastAsia="宋体"/>
          <w:bCs/>
          <w:sz w:val="24"/>
          <w:szCs w:val="24"/>
          <w:highlight w:val="none"/>
        </w:rPr>
        <w:t>月</w:t>
      </w:r>
      <w:r>
        <w:rPr>
          <w:rStyle w:val="13"/>
          <w:rFonts w:hint="eastAsia" w:ascii="宋体" w:hAnsi="宋体" w:eastAsia="宋体"/>
          <w:bCs/>
          <w:sz w:val="24"/>
          <w:szCs w:val="24"/>
          <w:highlight w:val="none"/>
        </w:rPr>
        <w:fldChar w:fldCharType="end"/>
      </w:r>
      <w:r>
        <w:rPr>
          <w:rFonts w:hint="eastAsia" w:ascii="宋体" w:hAnsi="宋体" w:eastAsia="宋体"/>
          <w:bCs/>
          <w:color w:val="FF0000"/>
          <w:sz w:val="24"/>
          <w:szCs w:val="24"/>
          <w:highlight w:val="none"/>
          <w:u w:val="single"/>
          <w:lang w:val="en-US" w:eastAsia="zh-CN"/>
        </w:rPr>
        <w:t>9</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9</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3</w:t>
      </w:r>
      <w:r>
        <w:rPr>
          <w:rFonts w:ascii="宋体" w:hAnsi="宋体" w:eastAsia="宋体"/>
          <w:bCs/>
          <w:sz w:val="24"/>
          <w:szCs w:val="24"/>
          <w:highlight w:val="none"/>
          <w:u w:val="single"/>
        </w:rPr>
        <w:t>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2"/>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val="en-US" w:eastAsia="zh-CN"/>
        </w:rPr>
        <w:t>南通高等师范学校附属小学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南通高等师范学校附属小学厕所节水设施改造采购项目（二次）</w:t>
      </w:r>
      <w:r>
        <w:rPr>
          <w:rFonts w:hint="eastAsia" w:ascii="宋体" w:hAnsi="宋体" w:eastAsia="宋体" w:cs="仿宋"/>
          <w:sz w:val="24"/>
          <w:szCs w:val="24"/>
        </w:rPr>
        <w:t>实施询价采购，欢迎符合条件的供应商参加。</w:t>
      </w:r>
    </w:p>
    <w:p>
      <w:pPr>
        <w:pStyle w:val="2"/>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南通高等师范学校附属小学厕所节水设施改造采购项目（二次）</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u w:val="single"/>
          <w:lang w:val="en-US" w:eastAsia="zh-CN"/>
        </w:rPr>
        <w:t xml:space="preserve"> 4.5 </w:t>
      </w:r>
      <w:r>
        <w:rPr>
          <w:rFonts w:hint="eastAsia" w:ascii="宋体" w:hAnsi="宋体" w:eastAsia="宋体"/>
          <w:sz w:val="24"/>
          <w:szCs w:val="24"/>
        </w:rPr>
        <w:t>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 xml:space="preserve"> 4.5 </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、项目内容：南通高等师范学校附属小学</w:t>
      </w:r>
      <w:r>
        <w:rPr>
          <w:rFonts w:hint="eastAsia" w:ascii="宋体" w:hAnsi="宋体" w:eastAsia="宋体"/>
          <w:sz w:val="24"/>
          <w:szCs w:val="24"/>
          <w:lang w:eastAsia="zh-CN"/>
        </w:rPr>
        <w:t>厕所节水设施改造采购项目（二次）</w:t>
      </w:r>
      <w:r>
        <w:rPr>
          <w:rFonts w:hint="eastAsia" w:ascii="宋体" w:hAnsi="宋体" w:eastAsia="宋体"/>
          <w:sz w:val="24"/>
          <w:szCs w:val="24"/>
        </w:rPr>
        <w:t>，单位应具有完善的售后服务体系，能够对提供产品提供全面长期优质的售后服务。</w:t>
      </w:r>
    </w:p>
    <w:p>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6、</w:t>
      </w:r>
      <w:r>
        <w:rPr>
          <w:rFonts w:hint="eastAsia" w:ascii="宋体" w:hAnsi="宋体" w:eastAsia="宋体" w:cs="宋体"/>
          <w:sz w:val="24"/>
          <w:szCs w:val="24"/>
        </w:rPr>
        <w:t>合同履行期限</w:t>
      </w:r>
      <w:r>
        <w:rPr>
          <w:rFonts w:hint="eastAsia" w:ascii="宋体" w:hAnsi="宋体" w:eastAsia="宋体"/>
          <w:sz w:val="24"/>
          <w:szCs w:val="24"/>
        </w:rPr>
        <w:t>：自合同签订之日起，期限</w:t>
      </w:r>
      <w:r>
        <w:rPr>
          <w:rFonts w:hint="eastAsia" w:ascii="宋体" w:hAnsi="宋体" w:eastAsia="宋体"/>
          <w:sz w:val="24"/>
          <w:szCs w:val="24"/>
          <w:lang w:val="en-US" w:eastAsia="zh-CN"/>
        </w:rPr>
        <w:t>15个工作日安装调试完毕</w:t>
      </w:r>
      <w:r>
        <w:rPr>
          <w:rFonts w:hint="eastAsia" w:ascii="宋体" w:hAnsi="宋体" w:eastAsia="宋体"/>
          <w:sz w:val="24"/>
          <w:szCs w:val="24"/>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10"/>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10"/>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10"/>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10"/>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10"/>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10"/>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10"/>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10"/>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10"/>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③供应商须提供参与本次项目政府采购活动前三年内在经营活动中没有重大违法记录的书面《无重大违法记录声明函》（须加盖公章），格式见附件</w:t>
      </w:r>
      <w:r>
        <w:rPr>
          <w:rFonts w:hint="eastAsia" w:cs="Times New Roman"/>
          <w:shd w:val="clear" w:color="auto" w:fill="FFFFFF"/>
        </w:rPr>
        <w:t>；</w:t>
      </w:r>
    </w:p>
    <w:p>
      <w:pPr>
        <w:pStyle w:val="10"/>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10"/>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10"/>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lang w:eastAsia="zh-CN"/>
        </w:rPr>
        <w:t>2022</w:t>
      </w:r>
      <w:r>
        <w:rPr>
          <w:rFonts w:hint="eastAsia"/>
          <w:b/>
          <w:highlight w:val="none"/>
          <w:shd w:val="clear" w:color="auto" w:fill="FFFFFF"/>
        </w:rPr>
        <w:t>年</w:t>
      </w:r>
      <w:r>
        <w:rPr>
          <w:rFonts w:hint="eastAsia"/>
          <w:b/>
          <w:highlight w:val="none"/>
          <w:u w:val="single"/>
          <w:shd w:val="clear" w:color="auto" w:fill="FFFFFF"/>
          <w:lang w:val="en-US" w:eastAsia="zh-CN"/>
        </w:rPr>
        <w:t>8</w:t>
      </w:r>
      <w:r>
        <w:rPr>
          <w:rFonts w:hint="eastAsia"/>
          <w:b/>
          <w:highlight w:val="none"/>
          <w:shd w:val="clear" w:color="auto" w:fill="FFFFFF"/>
        </w:rPr>
        <w:t>月</w:t>
      </w:r>
      <w:r>
        <w:rPr>
          <w:rFonts w:hint="eastAsia"/>
          <w:b/>
          <w:color w:val="FF0000"/>
          <w:highlight w:val="none"/>
          <w:u w:val="single"/>
          <w:shd w:val="clear" w:color="auto" w:fill="FFFFFF"/>
          <w:lang w:val="en-US" w:eastAsia="zh-CN"/>
        </w:rPr>
        <w:t>9</w:t>
      </w:r>
      <w:r>
        <w:rPr>
          <w:rFonts w:hint="eastAsia"/>
          <w:b/>
          <w:highlight w:val="none"/>
          <w:shd w:val="clear" w:color="auto" w:fill="FFFFFF"/>
        </w:rPr>
        <w:t>日</w:t>
      </w:r>
      <w:r>
        <w:rPr>
          <w:rFonts w:hint="eastAsia"/>
          <w:b/>
          <w:highlight w:val="none"/>
          <w:u w:val="single"/>
          <w:shd w:val="clear" w:color="auto" w:fill="FFFFFF"/>
          <w:lang w:val="en-US" w:eastAsia="zh-CN"/>
        </w:rPr>
        <w:t>9</w:t>
      </w:r>
      <w:r>
        <w:rPr>
          <w:rFonts w:hint="eastAsia"/>
          <w:b/>
          <w:highlight w:val="none"/>
          <w:shd w:val="clear" w:color="auto" w:fill="FFFFFF"/>
        </w:rPr>
        <w:t>时</w:t>
      </w:r>
      <w:r>
        <w:rPr>
          <w:rFonts w:hint="eastAsia"/>
          <w:b/>
          <w:highlight w:val="none"/>
          <w:u w:val="single"/>
          <w:shd w:val="clear" w:color="auto" w:fill="FFFFFF"/>
          <w:lang w:val="en-US" w:eastAsia="zh-CN"/>
        </w:rPr>
        <w:t>3</w:t>
      </w:r>
      <w:r>
        <w:rPr>
          <w:b/>
          <w:highlight w:val="none"/>
          <w:u w:val="single"/>
          <w:shd w:val="clear" w:color="auto" w:fill="FFFFFF"/>
        </w:rPr>
        <w:t>0</w:t>
      </w:r>
      <w:r>
        <w:rPr>
          <w:rFonts w:hint="eastAsia"/>
          <w:b/>
          <w:highlight w:val="none"/>
          <w:u w:val="single"/>
          <w:shd w:val="clear" w:color="auto" w:fill="FFFFFF"/>
        </w:rPr>
        <w:t>分</w:t>
      </w:r>
      <w:r>
        <w:rPr>
          <w:rFonts w:hint="eastAsia"/>
          <w:highlight w:val="none"/>
          <w:shd w:val="clear" w:color="auto" w:fill="FFFFFF"/>
        </w:rPr>
        <w:t>，逾期送达的询价响应文件将不予接收。</w:t>
      </w:r>
    </w:p>
    <w:p>
      <w:pPr>
        <w:pStyle w:val="10"/>
        <w:shd w:val="clear" w:color="auto" w:fill="FFFFFF"/>
        <w:spacing w:before="0" w:beforeAutospacing="0" w:after="0" w:afterAutospacing="0" w:line="440" w:lineRule="exact"/>
        <w:rPr>
          <w:rFonts w:hint="eastAsia" w:eastAsia="宋体" w:cs="Times New Roman"/>
          <w:shd w:val="clear" w:color="auto" w:fill="FFFFFF"/>
          <w:lang w:val="en-US" w:eastAsia="zh-CN"/>
        </w:rPr>
      </w:pPr>
      <w:r>
        <w:rPr>
          <w:rFonts w:hint="eastAsia"/>
          <w:highlight w:val="none"/>
          <w:shd w:val="clear" w:color="auto" w:fill="FFFFFF"/>
        </w:rPr>
        <w:t>地点：</w:t>
      </w:r>
      <w:r>
        <w:rPr>
          <w:rFonts w:hint="eastAsia" w:cs="Times New Roman"/>
          <w:shd w:val="clear" w:color="auto" w:fill="FFFFFF"/>
          <w:lang w:val="en-US" w:eastAsia="zh-CN"/>
        </w:rPr>
        <w:t>南通高等师范学校附属小学大中</w:t>
      </w:r>
      <w:r>
        <w:rPr>
          <w:rFonts w:hint="eastAsia" w:cs="Times New Roman"/>
          <w:shd w:val="clear" w:color="auto" w:fill="FFFFFF"/>
        </w:rPr>
        <w:t>楼</w:t>
      </w:r>
      <w:r>
        <w:rPr>
          <w:rFonts w:hint="eastAsia" w:cs="Times New Roman"/>
          <w:shd w:val="clear" w:color="auto" w:fill="FFFFFF"/>
          <w:lang w:val="en-US" w:eastAsia="zh-CN"/>
        </w:rPr>
        <w:t>五楼</w:t>
      </w:r>
      <w:r>
        <w:rPr>
          <w:rFonts w:hint="eastAsia" w:cs="Times New Roman"/>
          <w:shd w:val="clear" w:color="auto" w:fill="FFFFFF"/>
        </w:rPr>
        <w:t>会议室</w:t>
      </w:r>
      <w:r>
        <w:rPr>
          <w:rFonts w:hint="eastAsia" w:cs="Times New Roman"/>
          <w:shd w:val="clear" w:color="auto" w:fill="FFFFFF"/>
          <w:lang w:val="en-US" w:eastAsia="zh-CN"/>
        </w:rPr>
        <w:t>二。</w:t>
      </w:r>
    </w:p>
    <w:p>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lang w:eastAsia="zh-CN"/>
        </w:rPr>
        <w:t>2022</w:t>
      </w:r>
      <w:r>
        <w:rPr>
          <w:rFonts w:hint="eastAsia" w:ascii="宋体" w:hAnsi="宋体" w:eastAsia="宋体"/>
          <w:b/>
          <w:sz w:val="24"/>
          <w:szCs w:val="24"/>
          <w:highlight w:val="none"/>
          <w:u w:val="single"/>
        </w:rPr>
        <w:t>年</w:t>
      </w:r>
      <w:r>
        <w:rPr>
          <w:rFonts w:hint="eastAsia" w:ascii="宋体" w:hAnsi="宋体" w:eastAsia="宋体"/>
          <w:b/>
          <w:sz w:val="24"/>
          <w:szCs w:val="24"/>
          <w:highlight w:val="none"/>
          <w:u w:val="single"/>
          <w:lang w:val="en-US" w:eastAsia="zh-CN"/>
        </w:rPr>
        <w:t>8</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9</w:t>
      </w:r>
      <w:r>
        <w:rPr>
          <w:rFonts w:hint="eastAsia" w:ascii="宋体" w:hAnsi="宋体" w:eastAsia="宋体"/>
          <w:b/>
          <w:sz w:val="24"/>
          <w:szCs w:val="24"/>
          <w:highlight w:val="none"/>
          <w:u w:val="single"/>
        </w:rPr>
        <w:t>日</w:t>
      </w:r>
      <w:r>
        <w:rPr>
          <w:rFonts w:hint="eastAsia" w:ascii="宋体" w:hAnsi="宋体" w:eastAsia="宋体"/>
          <w:b/>
          <w:sz w:val="24"/>
          <w:szCs w:val="24"/>
          <w:highlight w:val="none"/>
          <w:u w:val="single"/>
          <w:lang w:val="en-US" w:eastAsia="zh-CN"/>
        </w:rPr>
        <w:t>9</w:t>
      </w:r>
      <w:r>
        <w:rPr>
          <w:rFonts w:hint="eastAsia" w:ascii="宋体" w:hAnsi="宋体" w:eastAsia="宋体"/>
          <w:b/>
          <w:sz w:val="24"/>
          <w:szCs w:val="24"/>
          <w:highlight w:val="none"/>
          <w:u w:val="single"/>
        </w:rPr>
        <w:t>时</w:t>
      </w:r>
      <w:r>
        <w:rPr>
          <w:rFonts w:hint="eastAsia" w:ascii="宋体" w:hAnsi="宋体" w:eastAsia="宋体"/>
          <w:b/>
          <w:sz w:val="24"/>
          <w:szCs w:val="24"/>
          <w:highlight w:val="none"/>
          <w:u w:val="single"/>
          <w:lang w:val="en-US" w:eastAsia="zh-CN"/>
        </w:rPr>
        <w:t>3</w:t>
      </w:r>
      <w:r>
        <w:rPr>
          <w:rFonts w:hint="eastAsia" w:ascii="宋体" w:hAnsi="宋体" w:eastAsia="宋体"/>
          <w:b/>
          <w:sz w:val="24"/>
          <w:szCs w:val="24"/>
          <w:highlight w:val="none"/>
          <w:u w:val="single"/>
        </w:rPr>
        <w:t>0分</w:t>
      </w:r>
    </w:p>
    <w:p>
      <w:pPr>
        <w:pStyle w:val="10"/>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w:t>
      </w:r>
      <w:r>
        <w:rPr>
          <w:rFonts w:hint="eastAsia" w:cs="Times New Roman"/>
          <w:kern w:val="2"/>
          <w:lang w:val="en-US" w:eastAsia="zh-CN"/>
        </w:rPr>
        <w:t>1</w:t>
      </w:r>
      <w:r>
        <w:rPr>
          <w:rFonts w:hint="eastAsia" w:cs="Times New Roman"/>
          <w:kern w:val="2"/>
        </w:rPr>
        <w:t>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10"/>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2、报价为项目的总价，不得将项目拆分或选择性报价；</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10"/>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10"/>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10"/>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10"/>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val="en-US" w:eastAsia="zh-CN"/>
        </w:rPr>
        <w:t>南通高等师范学校附属小学</w:t>
      </w:r>
    </w:p>
    <w:p>
      <w:pPr>
        <w:pStyle w:val="10"/>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周</w:t>
      </w:r>
      <w:r>
        <w:rPr>
          <w:rFonts w:hint="eastAsia" w:cs="Times New Roman"/>
          <w:bCs/>
          <w:kern w:val="2"/>
          <w:lang w:eastAsia="zh-CN"/>
        </w:rPr>
        <w:t>老师</w:t>
      </w:r>
    </w:p>
    <w:p>
      <w:pPr>
        <w:pStyle w:val="10"/>
        <w:shd w:val="clear" w:color="auto" w:fill="FFFFFF"/>
        <w:spacing w:before="0" w:beforeAutospacing="0" w:after="0" w:afterAutospacing="0" w:line="440" w:lineRule="exact"/>
        <w:ind w:firstLine="482"/>
        <w:rPr>
          <w:rFonts w:hint="eastAsia" w:cs="宋体"/>
          <w:sz w:val="24"/>
          <w:szCs w:val="24"/>
          <w:lang w:val="en-US" w:eastAsia="zh-CN"/>
        </w:rPr>
      </w:pPr>
      <w:r>
        <w:rPr>
          <w:rFonts w:hint="eastAsia" w:cs="Times New Roman"/>
          <w:b/>
          <w:bCs/>
          <w:kern w:val="2"/>
        </w:rPr>
        <w:t>联系电话：</w:t>
      </w:r>
      <w:r>
        <w:rPr>
          <w:rFonts w:hint="eastAsia" w:cs="宋体"/>
          <w:sz w:val="24"/>
          <w:szCs w:val="24"/>
          <w:lang w:val="en-US" w:eastAsia="zh-CN"/>
        </w:rPr>
        <w:t>18068999019</w:t>
      </w:r>
    </w:p>
    <w:p>
      <w:pPr>
        <w:pStyle w:val="10"/>
        <w:shd w:val="clear" w:color="auto" w:fill="FFFFFF"/>
        <w:spacing w:before="0" w:beforeAutospacing="0" w:after="0" w:afterAutospacing="0" w:line="440" w:lineRule="exact"/>
        <w:ind w:right="1928"/>
        <w:rPr>
          <w:rFonts w:hint="eastAsia" w:cs="Times New Roman"/>
          <w:b/>
          <w:kern w:val="2"/>
          <w:lang w:val="en-US" w:eastAsia="zh-CN"/>
        </w:rPr>
      </w:pPr>
      <w:r>
        <w:rPr>
          <w:rFonts w:hint="eastAsia" w:cs="Times New Roman"/>
          <w:b/>
          <w:kern w:val="2"/>
          <w:lang w:val="en-US" w:eastAsia="zh-CN"/>
        </w:rPr>
        <w:t>十二、特别提醒：</w:t>
      </w:r>
    </w:p>
    <w:p>
      <w:pPr>
        <w:pStyle w:val="10"/>
        <w:shd w:val="clear" w:color="auto" w:fill="FFFFFF"/>
        <w:spacing w:before="0" w:beforeAutospacing="0" w:after="0" w:afterAutospacing="0" w:line="440" w:lineRule="exact"/>
        <w:ind w:firstLine="482"/>
        <w:rPr>
          <w:rFonts w:hint="eastAsia" w:cs="Times New Roman"/>
          <w:kern w:val="2"/>
          <w:lang w:val="en-US" w:eastAsia="zh-CN"/>
        </w:rPr>
      </w:pPr>
      <w:r>
        <w:rPr>
          <w:rFonts w:hint="eastAsia" w:cs="Times New Roman"/>
          <w:kern w:val="2"/>
          <w:lang w:val="en-US" w:eastAsia="zh-CN"/>
        </w:rPr>
        <w:t>1.到现场投标时，请考虑路途拥堵、停车困难等情况，适当提前到达。</w:t>
      </w:r>
    </w:p>
    <w:p>
      <w:pPr>
        <w:pStyle w:val="10"/>
        <w:shd w:val="clear" w:color="auto" w:fill="FFFFFF"/>
        <w:spacing w:before="0" w:beforeAutospacing="0" w:after="0" w:afterAutospacing="0" w:line="440" w:lineRule="exact"/>
        <w:ind w:firstLine="482"/>
        <w:rPr>
          <w:rFonts w:hint="eastAsia" w:cs="Times New Roman"/>
          <w:kern w:val="2"/>
          <w:lang w:val="en-US" w:eastAsia="zh-CN"/>
        </w:rPr>
      </w:pPr>
      <w:r>
        <w:rPr>
          <w:rFonts w:hint="eastAsia" w:cs="Times New Roman"/>
          <w:kern w:val="2"/>
          <w:lang w:val="en-US" w:eastAsia="zh-CN"/>
        </w:rPr>
        <w:t>2.有关本次询价的事项若存在澄清或修改，敬请及时关注“南通开发区教育网”发布的信息更正公告。</w:t>
      </w:r>
    </w:p>
    <w:p>
      <w:pPr>
        <w:pStyle w:val="10"/>
        <w:shd w:val="clear" w:color="auto" w:fill="FFFFFF"/>
        <w:spacing w:before="0" w:beforeAutospacing="0" w:after="0" w:afterAutospacing="0" w:line="440" w:lineRule="exact"/>
        <w:ind w:firstLine="482"/>
        <w:rPr>
          <w:rFonts w:hint="default" w:cs="宋体"/>
          <w:sz w:val="24"/>
          <w:szCs w:val="24"/>
          <w:lang w:val="en-US" w:eastAsia="zh-CN"/>
        </w:rPr>
      </w:pPr>
      <w:r>
        <w:rPr>
          <w:rFonts w:hint="eastAsia" w:cs="Times New Roman"/>
          <w:kern w:val="2"/>
          <w:lang w:val="en-US" w:eastAsia="zh-CN"/>
        </w:rPr>
        <w:t>3.在疫情防控期间一个投标供应商只允许一人进入开标室（法定代表人或委托代理人），并严格执行登记问询制度，请参与开标活动的人员，携带有效身份证件，规范佩戴口罩，接受实名登记、体温检测和出示有效行程码和苏康码，自觉服从和配合现场工作人员调度安排，并在交易活动现场注意与他人保持安全距离、减少逗留时间。如是中、高风险地区投标单位请提前3天联系招标代理人员。</w:t>
      </w:r>
    </w:p>
    <w:p>
      <w:pPr>
        <w:pStyle w:val="10"/>
        <w:shd w:val="clear" w:color="auto" w:fill="FFFFFF"/>
        <w:spacing w:before="0" w:beforeAutospacing="0" w:after="0" w:afterAutospacing="0" w:line="440" w:lineRule="exact"/>
        <w:ind w:right="1928"/>
        <w:rPr>
          <w:rFonts w:cs="微软雅黑"/>
          <w:sz w:val="21"/>
          <w:szCs w:val="21"/>
        </w:rPr>
      </w:pPr>
    </w:p>
    <w:p>
      <w:pPr>
        <w:pStyle w:val="19"/>
        <w:ind w:right="964" w:firstLine="0"/>
        <w:jc w:val="right"/>
        <w:rPr>
          <w:rFonts w:hint="eastAsia"/>
          <w:lang w:val="en-US" w:eastAsia="zh-CN"/>
        </w:rPr>
      </w:pPr>
      <w:r>
        <w:rPr>
          <w:rFonts w:hint="eastAsia"/>
          <w:lang w:val="en-US" w:eastAsia="zh-CN"/>
        </w:rPr>
        <w:t>南通高等师范学校附属小学</w:t>
      </w:r>
    </w:p>
    <w:p>
      <w:pPr>
        <w:pStyle w:val="19"/>
        <w:ind w:right="964" w:firstLine="0"/>
        <w:jc w:val="right"/>
        <w:rPr>
          <w:rFonts w:hint="eastAsia" w:ascii="宋体" w:hAnsi="宋体" w:eastAsia="宋体"/>
          <w:b/>
          <w:kern w:val="2"/>
          <w:lang w:eastAsia="zh-CN"/>
        </w:rPr>
      </w:pPr>
      <w:r>
        <w:rPr>
          <w:rFonts w:hint="eastAsia" w:ascii="宋体" w:hAnsi="宋体"/>
          <w:b/>
          <w:kern w:val="2"/>
          <w:lang w:eastAsia="zh-CN"/>
        </w:rPr>
        <w:t>2022</w:t>
      </w:r>
      <w:r>
        <w:rPr>
          <w:rFonts w:hint="eastAsia" w:ascii="宋体" w:hAnsi="宋体"/>
          <w:b/>
          <w:kern w:val="2"/>
        </w:rPr>
        <w:t>年</w:t>
      </w:r>
      <w:bookmarkEnd w:id="0"/>
      <w:r>
        <w:rPr>
          <w:rFonts w:hint="eastAsia" w:ascii="宋体" w:hAnsi="宋体"/>
          <w:b/>
          <w:kern w:val="2"/>
          <w:lang w:val="en-US" w:eastAsia="zh-CN"/>
        </w:rPr>
        <w:t>8</w:t>
      </w:r>
      <w:r>
        <w:rPr>
          <w:rFonts w:hint="eastAsia" w:ascii="宋体" w:hAnsi="宋体"/>
          <w:b/>
          <w:kern w:val="2"/>
          <w:lang w:eastAsia="zh-CN"/>
        </w:rPr>
        <w:t>月</w:t>
      </w:r>
      <w:r>
        <w:rPr>
          <w:rFonts w:hint="eastAsia" w:ascii="宋体" w:hAnsi="宋体"/>
          <w:b/>
          <w:kern w:val="2"/>
          <w:lang w:val="en-US" w:eastAsia="zh-CN"/>
        </w:rPr>
        <w:t>3</w:t>
      </w:r>
      <w:r>
        <w:rPr>
          <w:rFonts w:hint="eastAsia" w:ascii="宋体" w:hAnsi="宋体"/>
          <w:b/>
          <w:kern w:val="2"/>
          <w:lang w:eastAsia="zh-CN"/>
        </w:rPr>
        <w:t>日</w:t>
      </w:r>
    </w:p>
    <w:p>
      <w:pPr>
        <w:pStyle w:val="19"/>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0"/>
        </w:numPr>
        <w:ind w:leftChars="0"/>
        <w:jc w:val="center"/>
        <w:rPr>
          <w:rFonts w:ascii="宋体" w:hAnsi="宋体" w:eastAsia="宋体"/>
          <w:b/>
          <w:sz w:val="32"/>
          <w:szCs w:val="32"/>
        </w:rPr>
      </w:pPr>
      <w:r>
        <w:rPr>
          <w:rFonts w:hint="eastAsia" w:ascii="宋体" w:hAnsi="宋体" w:eastAsia="宋体"/>
          <w:b/>
          <w:sz w:val="32"/>
          <w:szCs w:val="32"/>
        </w:rPr>
        <w:t>项目需求</w:t>
      </w:r>
    </w:p>
    <w:p>
      <w:pPr>
        <w:spacing w:line="440" w:lineRule="exact"/>
        <w:jc w:val="left"/>
        <w:rPr>
          <w:rFonts w:ascii="宋体" w:hAnsi="宋体" w:eastAsia="宋体"/>
          <w:b/>
          <w:sz w:val="24"/>
          <w:szCs w:val="24"/>
        </w:rPr>
      </w:pPr>
      <w:bookmarkStart w:id="1" w:name="_Toc482279881"/>
    </w:p>
    <w:p>
      <w:pPr>
        <w:spacing w:line="360" w:lineRule="auto"/>
        <w:ind w:firstLine="482" w:firstLineChars="200"/>
        <w:rPr>
          <w:rFonts w:ascii="宋体" w:hAnsi="宋体" w:cs="宋体"/>
          <w:sz w:val="24"/>
          <w:szCs w:val="24"/>
        </w:rPr>
      </w:pPr>
      <w:r>
        <w:rPr>
          <w:rFonts w:hint="eastAsia" w:ascii="宋体" w:hAnsi="宋体" w:cs="宋体"/>
          <w:b/>
          <w:bCs/>
          <w:sz w:val="24"/>
          <w:szCs w:val="24"/>
          <w:lang w:val="en-US" w:eastAsia="zh-CN"/>
        </w:rPr>
        <w:t>1、</w:t>
      </w:r>
      <w:r>
        <w:rPr>
          <w:rFonts w:hint="eastAsia" w:ascii="宋体" w:hAnsi="宋体" w:cs="宋体"/>
          <w:b/>
          <w:bCs/>
          <w:sz w:val="24"/>
          <w:szCs w:val="24"/>
        </w:rPr>
        <w:t>厕所红外线发射接收节水器技术参数：</w:t>
      </w:r>
      <w:r>
        <w:rPr>
          <w:rFonts w:hint="eastAsia" w:ascii="宋体" w:hAnsi="宋体" w:cs="宋体"/>
          <w:sz w:val="24"/>
          <w:szCs w:val="24"/>
        </w:rPr>
        <w:t> </w:t>
      </w:r>
    </w:p>
    <w:p>
      <w:pPr>
        <w:spacing w:line="360" w:lineRule="auto"/>
        <w:ind w:firstLine="480" w:firstLineChars="200"/>
        <w:rPr>
          <w:rFonts w:ascii="宋体" w:hAnsi="宋体" w:cs="宋体"/>
          <w:sz w:val="24"/>
          <w:szCs w:val="24"/>
        </w:rPr>
      </w:pPr>
      <w:r>
        <w:rPr>
          <w:rFonts w:hint="eastAsia" w:ascii="宋体" w:hAnsi="宋体" w:cs="宋体"/>
          <w:sz w:val="24"/>
          <w:szCs w:val="24"/>
        </w:rPr>
        <w:t>输入电压 AC220V 50HZ</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输出电压 DC12V  </w:t>
      </w:r>
    </w:p>
    <w:p>
      <w:pPr>
        <w:spacing w:line="360" w:lineRule="auto"/>
        <w:ind w:firstLine="480" w:firstLineChars="200"/>
        <w:rPr>
          <w:rFonts w:ascii="宋体" w:hAnsi="宋体" w:cs="宋体"/>
          <w:sz w:val="24"/>
          <w:szCs w:val="24"/>
        </w:rPr>
      </w:pPr>
      <w:r>
        <w:rPr>
          <w:rFonts w:hint="eastAsia" w:ascii="宋体" w:hAnsi="宋体" w:cs="宋体"/>
          <w:sz w:val="24"/>
          <w:szCs w:val="24"/>
        </w:rPr>
        <w:t>消耗功率＜3W（平均功率）。</w:t>
      </w:r>
    </w:p>
    <w:p>
      <w:pPr>
        <w:spacing w:line="360" w:lineRule="auto"/>
        <w:ind w:firstLine="480" w:firstLineChars="200"/>
        <w:rPr>
          <w:rFonts w:ascii="宋体" w:hAnsi="宋体" w:cs="宋体"/>
          <w:sz w:val="24"/>
          <w:szCs w:val="24"/>
        </w:rPr>
      </w:pPr>
      <w:r>
        <w:rPr>
          <w:rFonts w:hint="eastAsia" w:ascii="宋体" w:hAnsi="宋体" w:cs="宋体"/>
          <w:sz w:val="24"/>
          <w:szCs w:val="24"/>
        </w:rPr>
        <w:t>探头有效控制距离20m。    </w:t>
      </w:r>
    </w:p>
    <w:p>
      <w:pPr>
        <w:spacing w:line="360" w:lineRule="auto"/>
        <w:ind w:firstLine="480" w:firstLineChars="200"/>
        <w:rPr>
          <w:rFonts w:ascii="宋体" w:hAnsi="宋体" w:cs="宋体"/>
          <w:sz w:val="24"/>
          <w:szCs w:val="24"/>
        </w:rPr>
      </w:pPr>
      <w:r>
        <w:rPr>
          <w:rFonts w:hint="eastAsia" w:ascii="宋体" w:hAnsi="宋体" w:cs="宋体"/>
          <w:sz w:val="24"/>
          <w:szCs w:val="24"/>
        </w:rPr>
        <w:t>适用水压 0.05～0.7mpa。 </w:t>
      </w:r>
    </w:p>
    <w:p>
      <w:pPr>
        <w:spacing w:line="360" w:lineRule="auto"/>
        <w:ind w:firstLine="480" w:firstLineChars="200"/>
        <w:rPr>
          <w:rFonts w:ascii="宋体" w:hAnsi="宋体" w:cs="宋体"/>
          <w:sz w:val="24"/>
          <w:szCs w:val="24"/>
        </w:rPr>
      </w:pPr>
      <w:r>
        <w:rPr>
          <w:rFonts w:hint="eastAsia" w:ascii="宋体" w:hAnsi="宋体" w:cs="宋体"/>
          <w:sz w:val="24"/>
          <w:szCs w:val="24"/>
        </w:rPr>
        <w:t>冲厕放水时间：5—300秒可调。</w:t>
      </w:r>
    </w:p>
    <w:p>
      <w:pPr>
        <w:spacing w:line="360" w:lineRule="auto"/>
        <w:ind w:firstLine="482" w:firstLineChars="200"/>
        <w:rPr>
          <w:rFonts w:ascii="宋体" w:hAnsi="宋体" w:cs="宋体"/>
          <w:b/>
          <w:bCs/>
          <w:sz w:val="24"/>
          <w:szCs w:val="24"/>
        </w:rPr>
      </w:pPr>
      <w:r>
        <w:rPr>
          <w:rFonts w:hint="eastAsia" w:ascii="宋体" w:hAnsi="宋体" w:cs="宋体"/>
          <w:b/>
          <w:bCs/>
          <w:sz w:val="24"/>
          <w:szCs w:val="24"/>
          <w:lang w:val="en-US" w:eastAsia="zh-CN"/>
        </w:rPr>
        <w:t>2、</w:t>
      </w:r>
      <w:r>
        <w:rPr>
          <w:rFonts w:hint="eastAsia" w:ascii="宋体" w:hAnsi="宋体" w:cs="宋体"/>
          <w:b/>
          <w:bCs/>
          <w:sz w:val="24"/>
          <w:szCs w:val="24"/>
        </w:rPr>
        <w:t>厕所节水器数量：6</w:t>
      </w:r>
      <w:r>
        <w:rPr>
          <w:rFonts w:hint="eastAsia" w:ascii="宋体" w:hAnsi="宋体" w:cs="宋体"/>
          <w:b/>
          <w:bCs/>
          <w:sz w:val="24"/>
          <w:szCs w:val="24"/>
          <w:lang w:val="en-US" w:eastAsia="zh-CN"/>
        </w:rPr>
        <w:t>8</w:t>
      </w:r>
      <w:r>
        <w:rPr>
          <w:rFonts w:hint="eastAsia" w:ascii="宋体" w:hAnsi="宋体" w:cs="宋体"/>
          <w:b/>
          <w:bCs/>
          <w:sz w:val="24"/>
          <w:szCs w:val="24"/>
        </w:rPr>
        <w:t>套</w:t>
      </w:r>
    </w:p>
    <w:p>
      <w:pPr>
        <w:spacing w:line="360" w:lineRule="auto"/>
        <w:ind w:firstLine="482" w:firstLineChars="200"/>
        <w:rPr>
          <w:rFonts w:ascii="宋体" w:hAnsi="宋体" w:cs="宋体"/>
          <w:b/>
          <w:bCs/>
          <w:sz w:val="24"/>
          <w:szCs w:val="24"/>
        </w:rPr>
      </w:pPr>
      <w:r>
        <w:rPr>
          <w:rFonts w:hint="eastAsia" w:ascii="宋体" w:hAnsi="宋体" w:cs="宋体"/>
          <w:b/>
          <w:bCs/>
          <w:sz w:val="24"/>
          <w:szCs w:val="24"/>
          <w:lang w:val="en-US" w:eastAsia="zh-CN"/>
        </w:rPr>
        <w:t>3、</w:t>
      </w:r>
      <w:r>
        <w:rPr>
          <w:rFonts w:hint="eastAsia" w:ascii="宋体" w:hAnsi="宋体" w:cs="宋体"/>
          <w:b/>
          <w:bCs/>
          <w:sz w:val="24"/>
          <w:szCs w:val="24"/>
        </w:rPr>
        <w:t>安装地点：</w:t>
      </w:r>
    </w:p>
    <w:p>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大储</w:t>
      </w:r>
      <w:r>
        <w:rPr>
          <w:rFonts w:hint="eastAsia" w:ascii="宋体" w:hAnsi="宋体" w:cs="宋体"/>
          <w:sz w:val="24"/>
          <w:szCs w:val="24"/>
        </w:rPr>
        <w:t>楼</w:t>
      </w:r>
      <w:r>
        <w:rPr>
          <w:rFonts w:hint="eastAsia" w:ascii="宋体" w:hAnsi="宋体" w:cs="宋体"/>
          <w:sz w:val="24"/>
          <w:szCs w:val="24"/>
          <w:lang w:eastAsia="zh-CN"/>
        </w:rPr>
        <w:t>：</w:t>
      </w:r>
      <w:r>
        <w:rPr>
          <w:rFonts w:hint="eastAsia" w:ascii="宋体" w:hAnsi="宋体" w:cs="宋体"/>
          <w:sz w:val="24"/>
          <w:szCs w:val="24"/>
        </w:rPr>
        <w:t> </w:t>
      </w:r>
      <w:r>
        <w:rPr>
          <w:rFonts w:hint="eastAsia" w:ascii="宋体" w:hAnsi="宋体" w:cs="宋体"/>
          <w:sz w:val="24"/>
          <w:szCs w:val="24"/>
          <w:lang w:val="en-US" w:eastAsia="zh-CN"/>
        </w:rPr>
        <w:t xml:space="preserve"> </w:t>
      </w:r>
      <w:r>
        <w:rPr>
          <w:rFonts w:hint="eastAsia" w:ascii="宋体" w:hAnsi="宋体" w:cs="宋体"/>
          <w:sz w:val="24"/>
          <w:szCs w:val="24"/>
        </w:rPr>
        <w:t>大便槽12只，小便槽</w:t>
      </w:r>
      <w:r>
        <w:rPr>
          <w:rFonts w:hint="eastAsia" w:ascii="宋体" w:hAnsi="宋体" w:cs="宋体"/>
          <w:sz w:val="24"/>
          <w:szCs w:val="24"/>
          <w:lang w:val="en-US" w:eastAsia="zh-CN"/>
        </w:rPr>
        <w:t>4</w:t>
      </w:r>
      <w:r>
        <w:rPr>
          <w:rFonts w:hint="eastAsia" w:ascii="宋体" w:hAnsi="宋体" w:cs="宋体"/>
          <w:sz w:val="24"/>
          <w:szCs w:val="24"/>
        </w:rPr>
        <w:t>只；</w:t>
      </w:r>
    </w:p>
    <w:p>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大有</w:t>
      </w:r>
      <w:r>
        <w:rPr>
          <w:rFonts w:hint="eastAsia" w:ascii="宋体" w:hAnsi="宋体" w:cs="宋体"/>
          <w:sz w:val="24"/>
          <w:szCs w:val="24"/>
        </w:rPr>
        <w:t>楼</w:t>
      </w:r>
      <w:r>
        <w:rPr>
          <w:rFonts w:hint="eastAsia" w:ascii="宋体" w:hAnsi="宋体" w:cs="宋体"/>
          <w:sz w:val="24"/>
          <w:szCs w:val="24"/>
          <w:lang w:eastAsia="zh-CN"/>
        </w:rPr>
        <w:t>：</w:t>
      </w:r>
      <w:r>
        <w:rPr>
          <w:rFonts w:hint="eastAsia" w:ascii="宋体" w:hAnsi="宋体" w:cs="宋体"/>
          <w:sz w:val="24"/>
          <w:szCs w:val="24"/>
        </w:rPr>
        <w:t> </w:t>
      </w:r>
      <w:r>
        <w:rPr>
          <w:rFonts w:hint="eastAsia" w:ascii="宋体" w:hAnsi="宋体" w:cs="宋体"/>
          <w:sz w:val="24"/>
          <w:szCs w:val="24"/>
          <w:lang w:val="en-US" w:eastAsia="zh-CN"/>
        </w:rPr>
        <w:t xml:space="preserve"> </w:t>
      </w:r>
      <w:r>
        <w:rPr>
          <w:rFonts w:hint="eastAsia" w:ascii="宋体" w:hAnsi="宋体" w:cs="宋体"/>
          <w:sz w:val="24"/>
          <w:szCs w:val="24"/>
        </w:rPr>
        <w:t>大便槽12只，小便槽4只；</w:t>
      </w:r>
    </w:p>
    <w:p>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大聪</w:t>
      </w:r>
      <w:r>
        <w:rPr>
          <w:rFonts w:hint="eastAsia" w:ascii="宋体" w:hAnsi="宋体" w:cs="宋体"/>
          <w:sz w:val="24"/>
          <w:szCs w:val="24"/>
        </w:rPr>
        <w:t>楼</w:t>
      </w:r>
      <w:r>
        <w:rPr>
          <w:rFonts w:hint="eastAsia" w:ascii="宋体" w:hAnsi="宋体" w:cs="宋体"/>
          <w:sz w:val="24"/>
          <w:szCs w:val="24"/>
          <w:lang w:eastAsia="zh-CN"/>
        </w:rPr>
        <w:t>：</w:t>
      </w:r>
      <w:r>
        <w:rPr>
          <w:rFonts w:hint="eastAsia" w:ascii="宋体" w:hAnsi="宋体" w:cs="宋体"/>
          <w:sz w:val="24"/>
          <w:szCs w:val="24"/>
        </w:rPr>
        <w:t> </w:t>
      </w:r>
      <w:r>
        <w:rPr>
          <w:rFonts w:hint="eastAsia" w:ascii="宋体" w:hAnsi="宋体" w:cs="宋体"/>
          <w:sz w:val="24"/>
          <w:szCs w:val="24"/>
          <w:lang w:val="en-US" w:eastAsia="zh-CN"/>
        </w:rPr>
        <w:t xml:space="preserve"> </w:t>
      </w:r>
      <w:r>
        <w:rPr>
          <w:rFonts w:hint="eastAsia" w:ascii="宋体" w:hAnsi="宋体" w:cs="宋体"/>
          <w:sz w:val="24"/>
          <w:szCs w:val="24"/>
        </w:rPr>
        <w:t>大便槽12只，小便槽4只；</w:t>
      </w:r>
    </w:p>
    <w:p>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大同</w:t>
      </w:r>
      <w:r>
        <w:rPr>
          <w:rFonts w:hint="eastAsia" w:ascii="宋体" w:hAnsi="宋体" w:cs="宋体"/>
          <w:sz w:val="24"/>
          <w:szCs w:val="24"/>
        </w:rPr>
        <w:t>楼</w:t>
      </w:r>
      <w:r>
        <w:rPr>
          <w:rFonts w:hint="eastAsia" w:ascii="宋体" w:hAnsi="宋体" w:cs="宋体"/>
          <w:sz w:val="24"/>
          <w:szCs w:val="24"/>
          <w:lang w:eastAsia="zh-CN"/>
        </w:rPr>
        <w:t>：</w:t>
      </w:r>
      <w:r>
        <w:rPr>
          <w:rFonts w:hint="eastAsia" w:ascii="宋体" w:hAnsi="宋体" w:cs="宋体"/>
          <w:sz w:val="24"/>
          <w:szCs w:val="24"/>
        </w:rPr>
        <w:t> </w:t>
      </w:r>
      <w:r>
        <w:rPr>
          <w:rFonts w:hint="eastAsia" w:ascii="宋体" w:hAnsi="宋体" w:cs="宋体"/>
          <w:sz w:val="24"/>
          <w:szCs w:val="24"/>
          <w:lang w:val="en-US" w:eastAsia="zh-CN"/>
        </w:rPr>
        <w:t xml:space="preserve"> </w:t>
      </w:r>
      <w:r>
        <w:rPr>
          <w:rFonts w:hint="eastAsia" w:ascii="宋体" w:hAnsi="宋体" w:cs="宋体"/>
          <w:sz w:val="24"/>
          <w:szCs w:val="24"/>
        </w:rPr>
        <w:t>大便槽</w:t>
      </w:r>
      <w:r>
        <w:rPr>
          <w:rFonts w:hint="eastAsia" w:ascii="宋体" w:hAnsi="宋体" w:cs="宋体"/>
          <w:sz w:val="24"/>
          <w:szCs w:val="24"/>
          <w:lang w:val="en-US" w:eastAsia="zh-CN"/>
        </w:rPr>
        <w:t>12</w:t>
      </w:r>
      <w:r>
        <w:rPr>
          <w:rFonts w:hint="eastAsia" w:ascii="宋体" w:hAnsi="宋体" w:cs="宋体"/>
          <w:sz w:val="24"/>
          <w:szCs w:val="24"/>
        </w:rPr>
        <w:t>只，小便槽</w:t>
      </w:r>
      <w:r>
        <w:rPr>
          <w:rFonts w:hint="eastAsia" w:ascii="宋体" w:hAnsi="宋体" w:cs="宋体"/>
          <w:sz w:val="24"/>
          <w:szCs w:val="24"/>
          <w:lang w:val="en-US" w:eastAsia="zh-CN"/>
        </w:rPr>
        <w:t>4</w:t>
      </w:r>
      <w:r>
        <w:rPr>
          <w:rFonts w:hint="eastAsia" w:ascii="宋体" w:hAnsi="宋体" w:cs="宋体"/>
          <w:sz w:val="24"/>
          <w:szCs w:val="24"/>
        </w:rPr>
        <w:t>只；</w:t>
      </w:r>
    </w:p>
    <w:p>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 xml:space="preserve">体育看台： </w:t>
      </w:r>
      <w:r>
        <w:rPr>
          <w:rFonts w:hint="eastAsia" w:ascii="宋体" w:hAnsi="宋体" w:cs="宋体"/>
          <w:sz w:val="24"/>
          <w:szCs w:val="24"/>
        </w:rPr>
        <w:t>大便槽</w:t>
      </w:r>
      <w:r>
        <w:rPr>
          <w:rFonts w:hint="eastAsia" w:ascii="宋体" w:hAnsi="宋体" w:cs="宋体"/>
          <w:sz w:val="24"/>
          <w:szCs w:val="24"/>
          <w:lang w:val="en-US" w:eastAsia="zh-CN"/>
        </w:rPr>
        <w:t>3</w:t>
      </w:r>
      <w:r>
        <w:rPr>
          <w:rFonts w:hint="eastAsia" w:ascii="宋体" w:hAnsi="宋体" w:cs="宋体"/>
          <w:sz w:val="24"/>
          <w:szCs w:val="24"/>
        </w:rPr>
        <w:t>只，小便槽1只；</w:t>
      </w:r>
    </w:p>
    <w:p>
      <w:pPr>
        <w:spacing w:line="360" w:lineRule="auto"/>
        <w:ind w:firstLine="482" w:firstLineChars="200"/>
        <w:rPr>
          <w:rFonts w:ascii="宋体" w:hAnsi="宋体" w:cs="宋体"/>
          <w:sz w:val="24"/>
          <w:szCs w:val="24"/>
        </w:rPr>
      </w:pPr>
      <w:r>
        <w:rPr>
          <w:rFonts w:hint="eastAsia" w:ascii="宋体" w:hAnsi="宋体" w:cs="宋体"/>
          <w:b/>
          <w:bCs/>
          <w:sz w:val="24"/>
          <w:szCs w:val="24"/>
        </w:rPr>
        <w:t>4、工期：</w:t>
      </w:r>
      <w:r>
        <w:rPr>
          <w:rFonts w:hint="eastAsia" w:ascii="宋体" w:hAnsi="宋体" w:cs="宋体"/>
          <w:sz w:val="24"/>
          <w:szCs w:val="24"/>
        </w:rPr>
        <w:t>合同签订后，15</w:t>
      </w:r>
      <w:r>
        <w:rPr>
          <w:rFonts w:hint="eastAsia" w:ascii="宋体" w:hAnsi="宋体" w:cs="宋体"/>
          <w:sz w:val="24"/>
          <w:szCs w:val="24"/>
          <w:lang w:val="en-US" w:eastAsia="zh-CN"/>
        </w:rPr>
        <w:t>个工作日</w:t>
      </w:r>
      <w:r>
        <w:rPr>
          <w:rFonts w:hint="eastAsia" w:ascii="宋体" w:hAnsi="宋体" w:cs="宋体"/>
          <w:sz w:val="24"/>
          <w:szCs w:val="24"/>
        </w:rPr>
        <w:t>。</w:t>
      </w:r>
    </w:p>
    <w:p>
      <w:pPr>
        <w:spacing w:line="360" w:lineRule="auto"/>
        <w:ind w:firstLine="482" w:firstLineChars="200"/>
        <w:rPr>
          <w:rFonts w:ascii="宋体" w:hAnsi="宋体" w:cs="宋体"/>
          <w:sz w:val="24"/>
          <w:szCs w:val="24"/>
        </w:rPr>
      </w:pPr>
      <w:r>
        <w:rPr>
          <w:rFonts w:hint="eastAsia" w:ascii="宋体" w:hAnsi="宋体" w:cs="宋体"/>
          <w:b/>
          <w:bCs/>
          <w:sz w:val="24"/>
          <w:szCs w:val="24"/>
        </w:rPr>
        <w:t>5、施工要求：</w:t>
      </w:r>
      <w:r>
        <w:rPr>
          <w:rFonts w:hint="eastAsia" w:ascii="宋体" w:hAnsi="宋体" w:cs="宋体"/>
          <w:sz w:val="24"/>
          <w:szCs w:val="24"/>
        </w:rPr>
        <w:t>根据学校厕所现状，由供货方自行安装</w:t>
      </w:r>
      <w:r>
        <w:rPr>
          <w:rFonts w:hint="eastAsia" w:ascii="宋体" w:hAnsi="宋体" w:cs="宋体"/>
          <w:sz w:val="24"/>
          <w:szCs w:val="24"/>
          <w:lang w:eastAsia="zh-CN"/>
        </w:rPr>
        <w:t>（</w:t>
      </w:r>
      <w:r>
        <w:rPr>
          <w:rFonts w:hint="eastAsia" w:ascii="宋体" w:hAnsi="宋体" w:cs="宋体"/>
          <w:sz w:val="24"/>
          <w:szCs w:val="24"/>
          <w:lang w:val="en-US" w:eastAsia="zh-CN"/>
        </w:rPr>
        <w:t>含安装电线、线管等所需相关辅材</w:t>
      </w:r>
      <w:r>
        <w:rPr>
          <w:rFonts w:hint="eastAsia" w:ascii="宋体" w:hAnsi="宋体" w:cs="宋体"/>
          <w:sz w:val="24"/>
          <w:szCs w:val="24"/>
          <w:lang w:eastAsia="zh-CN"/>
        </w:rPr>
        <w:t>）</w:t>
      </w:r>
      <w:r>
        <w:rPr>
          <w:rFonts w:hint="eastAsia" w:ascii="宋体" w:hAnsi="宋体" w:cs="宋体"/>
          <w:sz w:val="24"/>
          <w:szCs w:val="24"/>
        </w:rPr>
        <w:t>，所需电源从相应顶部或附近电源连接，吊顶以下部位的电源线，必须用线槽固定于墙面，线槽用水泥钉等固定于墙面。厕所隔板要用专业开孔器钻孔，孔径不大于2cm，原便槽冲洗水箱保留。</w:t>
      </w:r>
    </w:p>
    <w:p>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hint="default" w:ascii="宋体" w:hAnsi="宋体" w:eastAsia="宋体" w:cs="宋体"/>
          <w:color w:val="000000"/>
          <w:kern w:val="0"/>
          <w:sz w:val="24"/>
          <w:szCs w:val="24"/>
          <w:u w:val="single"/>
          <w:lang w:val="en-US"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val="en-US" w:eastAsia="zh-CN"/>
        </w:rPr>
        <w:t xml:space="preserve">南通高等师范学校附属小学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2"/>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1"/>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南通高等师范学校附属小学厕所节水设施改造采购项目（二次）</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lang w:eastAsia="zh-CN"/>
        </w:rPr>
        <w:t>2022</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lang w:eastAsia="zh-CN"/>
        </w:rPr>
        <w:t>2022</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15</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个</w:t>
      </w:r>
      <w:r>
        <w:rPr>
          <w:rFonts w:hint="eastAsia" w:ascii="宋体" w:hAnsi="宋体" w:eastAsia="宋体" w:cs="宋体"/>
          <w:sz w:val="24"/>
          <w:szCs w:val="24"/>
          <w:lang w:val="en-US" w:eastAsia="zh-CN"/>
        </w:rPr>
        <w:t>工作日</w:t>
      </w:r>
      <w:r>
        <w:rPr>
          <w:rFonts w:hint="eastAsia" w:ascii="宋体" w:hAnsi="宋体" w:eastAsia="宋体" w:cs="宋体"/>
          <w:sz w:val="24"/>
          <w:szCs w:val="24"/>
        </w:rPr>
        <w:t xml:space="preserve">。 </w:t>
      </w:r>
    </w:p>
    <w:p>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val="en-US" w:eastAsia="zh-CN"/>
        </w:rPr>
        <w:t>南通高等师范学校附属小学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sz w:val="24"/>
          <w:szCs w:val="24"/>
        </w:rPr>
        <w:t>（1）项目</w:t>
      </w:r>
      <w:r>
        <w:rPr>
          <w:rFonts w:hint="eastAsia" w:ascii="宋体" w:hAnsi="宋体" w:eastAsia="宋体" w:cs="宋体"/>
          <w:bCs/>
          <w:sz w:val="24"/>
          <w:szCs w:val="24"/>
        </w:rPr>
        <w:t>竣工验收完成后，付至合同价的</w:t>
      </w:r>
      <w:r>
        <w:rPr>
          <w:rFonts w:hint="eastAsia" w:ascii="宋体" w:hAnsi="宋体" w:eastAsia="宋体" w:cs="宋体"/>
          <w:bCs/>
          <w:sz w:val="24"/>
          <w:szCs w:val="24"/>
          <w:lang w:val="en-US" w:eastAsia="zh-CN"/>
        </w:rPr>
        <w:t>90</w:t>
      </w:r>
      <w:r>
        <w:rPr>
          <w:rFonts w:hint="eastAsia" w:ascii="宋体" w:hAnsi="宋体" w:eastAsia="宋体" w:cs="宋体"/>
          <w:bCs/>
          <w:sz w:val="24"/>
          <w:szCs w:val="24"/>
        </w:rPr>
        <w:t>%，余款两年后经验收合格付款至100%。</w:t>
      </w:r>
    </w:p>
    <w:p>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w:t>
      </w:r>
      <w:r>
        <w:rPr>
          <w:rFonts w:hint="eastAsia" w:ascii="宋体" w:hAnsi="宋体" w:eastAsia="宋体" w:cs="新宋体"/>
          <w:sz w:val="24"/>
          <w:szCs w:val="24"/>
          <w:u w:val="single"/>
          <w:lang w:val="en-US" w:eastAsia="zh-CN"/>
        </w:rPr>
        <w:t>贰</w:t>
      </w:r>
      <w:r>
        <w:rPr>
          <w:rFonts w:hint="eastAsia" w:ascii="宋体" w:hAnsi="宋体" w:eastAsia="宋体" w:cs="新宋体"/>
          <w:sz w:val="24"/>
          <w:szCs w:val="24"/>
          <w:u w:val="single"/>
        </w:rPr>
        <w:t xml:space="preserve"> </w:t>
      </w:r>
      <w:r>
        <w:rPr>
          <w:rFonts w:hint="eastAsia" w:ascii="宋体" w:hAnsi="宋体" w:eastAsia="宋体" w:cs="新宋体"/>
          <w:sz w:val="24"/>
          <w:szCs w:val="24"/>
        </w:rPr>
        <w:t>年，通过验收之日为免费质保期起始日。</w:t>
      </w:r>
    </w:p>
    <w:p>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2"/>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2"/>
              <w:adjustRightInd w:val="0"/>
              <w:snapToGrid w:val="0"/>
              <w:spacing w:line="300" w:lineRule="auto"/>
              <w:rPr>
                <w:rFonts w:ascii="宋体" w:hAnsi="宋体" w:eastAsia="宋体" w:cs="宋体"/>
                <w:kern w:val="2"/>
                <w:sz w:val="24"/>
                <w:szCs w:val="24"/>
              </w:rPr>
            </w:pPr>
          </w:p>
        </w:tc>
        <w:tc>
          <w:tcPr>
            <w:tcW w:w="2094" w:type="pct"/>
            <w:vAlign w:val="center"/>
          </w:tcPr>
          <w:p>
            <w:pPr>
              <w:pStyle w:val="2"/>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9"/>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2"/>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 xml:space="preserve">日期：  </w:t>
      </w:r>
      <w:r>
        <w:rPr>
          <w:rFonts w:hint="eastAsia" w:ascii="宋体" w:hAnsi="宋体" w:eastAsia="宋体"/>
          <w:sz w:val="24"/>
          <w:szCs w:val="24"/>
          <w:lang w:eastAsia="zh-CN"/>
        </w:rPr>
        <w:t>2022</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5"/>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1"/>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5"/>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pPr>
        <w:rPr>
          <w:rFonts w:ascii="宋体" w:hAnsi="宋体" w:eastAsia="宋体"/>
        </w:rPr>
      </w:pPr>
    </w:p>
    <w:p>
      <w:pPr>
        <w:rPr>
          <w:rFonts w:ascii="宋体" w:hAnsi="宋体" w:eastAsia="宋体"/>
          <w:b/>
          <w:sz w:val="32"/>
          <w:szCs w:val="32"/>
        </w:rPr>
      </w:pPr>
    </w:p>
    <w:p>
      <w:pPr>
        <w:pStyle w:val="21"/>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1"/>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pStyle w:val="21"/>
        <w:ind w:firstLine="482"/>
        <w:jc w:val="center"/>
        <w:rPr>
          <w:rFonts w:ascii="宋体" w:hAnsi="宋体" w:eastAsia="宋体" w:cs="宋体"/>
          <w:sz w:val="28"/>
          <w:szCs w:val="28"/>
        </w:rPr>
      </w:pPr>
      <w:r>
        <w:rPr>
          <w:rFonts w:ascii="宋体" w:hAnsi="宋体" w:eastAsia="宋体"/>
        </w:rPr>
        <w:br w:type="page"/>
      </w:r>
      <w:r>
        <w:rPr>
          <w:rFonts w:ascii="宋体" w:hAnsi="宋体" w:eastAsia="宋体"/>
          <w:sz w:val="32"/>
          <w:szCs w:val="32"/>
        </w:rPr>
        <w:t>6</w:t>
      </w:r>
      <w:r>
        <w:rPr>
          <w:rFonts w:hint="eastAsia" w:ascii="宋体" w:hAnsi="宋体" w:eastAsia="宋体"/>
          <w:sz w:val="32"/>
          <w:szCs w:val="32"/>
        </w:rPr>
        <w:t>、无重大违法记录声明</w:t>
      </w:r>
    </w:p>
    <w:p>
      <w:pPr>
        <w:pStyle w:val="20"/>
        <w:spacing w:line="500" w:lineRule="exact"/>
        <w:ind w:firstLine="480" w:firstLineChars="200"/>
        <w:rPr>
          <w:rFonts w:ascii="宋体" w:hAnsi="宋体" w:eastAsia="宋体"/>
        </w:rPr>
      </w:pPr>
    </w:p>
    <w:p>
      <w:pPr>
        <w:pStyle w:val="20"/>
        <w:spacing w:line="500" w:lineRule="exact"/>
        <w:ind w:firstLine="480" w:firstLineChars="200"/>
        <w:rPr>
          <w:rFonts w:ascii="宋体" w:hAnsi="宋体" w:eastAsia="宋体"/>
        </w:rPr>
      </w:pPr>
      <w:r>
        <w:rPr>
          <w:rFonts w:hint="eastAsia" w:ascii="宋体" w:hAnsi="宋体" w:eastAsia="宋体"/>
        </w:rPr>
        <w:t>我公司郑重声明：参加本次政府采购活动前</w:t>
      </w:r>
      <w:r>
        <w:rPr>
          <w:rFonts w:ascii="宋体" w:hAnsi="宋体" w:eastAsia="宋体"/>
        </w:rPr>
        <w:t xml:space="preserve"> 3 </w:t>
      </w:r>
      <w:r>
        <w:rPr>
          <w:rFonts w:hint="eastAsia" w:ascii="宋体" w:hAnsi="宋体" w:eastAsia="宋体"/>
        </w:rPr>
        <w:t>年内，我公司在经营活动中没有因违法经营受到刑事处罚或者责令停产停业、吊销许可证或者执照、较大数额罚款等行政处罚。</w:t>
      </w:r>
    </w:p>
    <w:p>
      <w:pPr>
        <w:pStyle w:val="20"/>
        <w:spacing w:line="500" w:lineRule="exact"/>
        <w:ind w:firstLine="480" w:firstLineChars="200"/>
        <w:rPr>
          <w:rFonts w:ascii="宋体" w:hAnsi="宋体" w:eastAsia="宋体"/>
        </w:rPr>
      </w:pPr>
    </w:p>
    <w:p>
      <w:pPr>
        <w:pStyle w:val="20"/>
        <w:spacing w:line="500" w:lineRule="exact"/>
        <w:ind w:firstLine="480" w:firstLineChars="200"/>
        <w:rPr>
          <w:rFonts w:ascii="宋体" w:hAnsi="宋体" w:eastAsia="宋体"/>
        </w:rPr>
      </w:pPr>
      <w:r>
        <w:rPr>
          <w:rFonts w:hint="eastAsia" w:ascii="宋体" w:hAnsi="宋体" w:eastAsia="宋体"/>
        </w:rPr>
        <w:t>供应商名称（公章）：</w:t>
      </w:r>
    </w:p>
    <w:p>
      <w:pPr>
        <w:pStyle w:val="20"/>
        <w:spacing w:line="500" w:lineRule="exact"/>
        <w:ind w:firstLine="480" w:firstLineChars="200"/>
        <w:rPr>
          <w:rFonts w:ascii="宋体" w:hAnsi="宋体" w:eastAsia="宋体"/>
        </w:rPr>
      </w:pPr>
      <w:r>
        <w:rPr>
          <w:rFonts w:hint="eastAsia" w:ascii="宋体" w:hAnsi="宋体" w:eastAsia="宋体"/>
        </w:rPr>
        <w:t>法定代表人或授权代表（签字/盖章）：</w:t>
      </w:r>
      <w:r>
        <w:rPr>
          <w:rFonts w:ascii="宋体" w:hAnsi="宋体" w:eastAsia="宋体"/>
        </w:rPr>
        <w:t>_______________________</w:t>
      </w:r>
    </w:p>
    <w:p>
      <w:pPr>
        <w:spacing w:line="500" w:lineRule="exact"/>
        <w:jc w:val="left"/>
        <w:rPr>
          <w:rFonts w:ascii="宋体" w:hAnsi="宋体" w:eastAsia="宋体"/>
          <w:b/>
          <w:sz w:val="28"/>
          <w:szCs w:val="28"/>
        </w:rPr>
      </w:pPr>
      <w:r>
        <w:rPr>
          <w:rFonts w:hint="eastAsia" w:ascii="宋体" w:hAnsi="宋体" w:eastAsia="宋体"/>
          <w:sz w:val="24"/>
          <w:szCs w:val="24"/>
        </w:rPr>
        <w:t xml:space="preserve">    日期：</w:t>
      </w:r>
      <w:r>
        <w:rPr>
          <w:rFonts w:ascii="宋体" w:hAnsi="宋体" w:eastAsia="宋体"/>
          <w:sz w:val="24"/>
          <w:szCs w:val="24"/>
        </w:rPr>
        <w:t>______</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rPr>
          <w:rFonts w:ascii="宋体" w:hAnsi="宋体" w:eastAsia="宋体"/>
        </w:rPr>
      </w:pPr>
    </w:p>
    <w:p>
      <w:pPr>
        <w:pStyle w:val="5"/>
        <w:rPr>
          <w:rFonts w:ascii="宋体" w:hAnsi="宋体" w:eastAsia="宋体"/>
        </w:rPr>
      </w:pPr>
    </w:p>
    <w:p>
      <w:pPr>
        <w:rPr>
          <w:rFonts w:ascii="宋体" w:hAnsi="宋体" w:eastAsia="宋体"/>
        </w:rPr>
      </w:pP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9</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1</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rPr>
    </w:pPr>
    <w:r>
      <w:rPr>
        <w:rFonts w:hint="eastAsia"/>
        <w:lang w:val="en-US" w:eastAsia="zh-CN"/>
      </w:rPr>
      <w:t>南通高等师范学校附属小学厕所节水设施改造采购项目（二次）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lang w:val="en-US" w:eastAsia="zh-CN"/>
      </w:rPr>
    </w:pPr>
    <w:r>
      <w:rPr>
        <w:rFonts w:hint="eastAsia"/>
        <w:lang w:val="en-US" w:eastAsia="zh-CN"/>
      </w:rPr>
      <w:t>南通高等师范学校附属小学厕所节水设施改造采购项目（二次）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17F3E"/>
    <w:rsid w:val="00021B17"/>
    <w:rsid w:val="00080ED2"/>
    <w:rsid w:val="000B6A00"/>
    <w:rsid w:val="00234B9E"/>
    <w:rsid w:val="00266B9E"/>
    <w:rsid w:val="00296F98"/>
    <w:rsid w:val="002D5774"/>
    <w:rsid w:val="002F4489"/>
    <w:rsid w:val="003330DB"/>
    <w:rsid w:val="00340446"/>
    <w:rsid w:val="004374FE"/>
    <w:rsid w:val="004468A7"/>
    <w:rsid w:val="005C1BE5"/>
    <w:rsid w:val="006100CD"/>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4293D1D"/>
    <w:rsid w:val="0430271B"/>
    <w:rsid w:val="04621485"/>
    <w:rsid w:val="047A657B"/>
    <w:rsid w:val="05892AE5"/>
    <w:rsid w:val="05DE0F09"/>
    <w:rsid w:val="06D83757"/>
    <w:rsid w:val="06DD65BA"/>
    <w:rsid w:val="0AC67231"/>
    <w:rsid w:val="0BA53987"/>
    <w:rsid w:val="0D4A1C50"/>
    <w:rsid w:val="0E195485"/>
    <w:rsid w:val="0E1B4E92"/>
    <w:rsid w:val="0EED74D6"/>
    <w:rsid w:val="101A7331"/>
    <w:rsid w:val="10C23766"/>
    <w:rsid w:val="11EB3D14"/>
    <w:rsid w:val="12405819"/>
    <w:rsid w:val="1366623E"/>
    <w:rsid w:val="13FC70E6"/>
    <w:rsid w:val="143F00AF"/>
    <w:rsid w:val="148364FA"/>
    <w:rsid w:val="15FF11DD"/>
    <w:rsid w:val="16B741BB"/>
    <w:rsid w:val="172964C1"/>
    <w:rsid w:val="18085FAA"/>
    <w:rsid w:val="18B91FD8"/>
    <w:rsid w:val="19F53ACB"/>
    <w:rsid w:val="1A0345A1"/>
    <w:rsid w:val="1AD5032B"/>
    <w:rsid w:val="1B01765C"/>
    <w:rsid w:val="1B081F7E"/>
    <w:rsid w:val="1B334D3F"/>
    <w:rsid w:val="1B816820"/>
    <w:rsid w:val="1C9C18AD"/>
    <w:rsid w:val="1D0F7824"/>
    <w:rsid w:val="1D932FAF"/>
    <w:rsid w:val="203F46B7"/>
    <w:rsid w:val="21495805"/>
    <w:rsid w:val="21DC404C"/>
    <w:rsid w:val="22DE15F0"/>
    <w:rsid w:val="23A75FF7"/>
    <w:rsid w:val="2650069C"/>
    <w:rsid w:val="28BF386D"/>
    <w:rsid w:val="29E54BA8"/>
    <w:rsid w:val="2B227577"/>
    <w:rsid w:val="2BD15D47"/>
    <w:rsid w:val="2C8D2895"/>
    <w:rsid w:val="2D604645"/>
    <w:rsid w:val="2F3D1A15"/>
    <w:rsid w:val="322B13C4"/>
    <w:rsid w:val="325564F4"/>
    <w:rsid w:val="32885B5B"/>
    <w:rsid w:val="32941625"/>
    <w:rsid w:val="334E42D5"/>
    <w:rsid w:val="3566165A"/>
    <w:rsid w:val="363B3039"/>
    <w:rsid w:val="374C2434"/>
    <w:rsid w:val="37F05A73"/>
    <w:rsid w:val="397B7834"/>
    <w:rsid w:val="397C68A1"/>
    <w:rsid w:val="39A204F6"/>
    <w:rsid w:val="3D261DEC"/>
    <w:rsid w:val="3D7D34A3"/>
    <w:rsid w:val="3DA6550E"/>
    <w:rsid w:val="3DAD18AA"/>
    <w:rsid w:val="403E55C3"/>
    <w:rsid w:val="417E5498"/>
    <w:rsid w:val="41800D8D"/>
    <w:rsid w:val="41BB7A57"/>
    <w:rsid w:val="42350E06"/>
    <w:rsid w:val="42F950A7"/>
    <w:rsid w:val="447B1D0E"/>
    <w:rsid w:val="45C61C92"/>
    <w:rsid w:val="46106D55"/>
    <w:rsid w:val="47AE46D7"/>
    <w:rsid w:val="47C35A5D"/>
    <w:rsid w:val="48620671"/>
    <w:rsid w:val="48D95232"/>
    <w:rsid w:val="4A2F11A3"/>
    <w:rsid w:val="4A4C42A4"/>
    <w:rsid w:val="4B124BE3"/>
    <w:rsid w:val="4C59591B"/>
    <w:rsid w:val="4CF34A43"/>
    <w:rsid w:val="4D33283B"/>
    <w:rsid w:val="4E094596"/>
    <w:rsid w:val="4E5A31CA"/>
    <w:rsid w:val="4EDD5341"/>
    <w:rsid w:val="4F085E88"/>
    <w:rsid w:val="4F152C67"/>
    <w:rsid w:val="4F8A0D03"/>
    <w:rsid w:val="51454113"/>
    <w:rsid w:val="51592933"/>
    <w:rsid w:val="51D71F5E"/>
    <w:rsid w:val="52C942F5"/>
    <w:rsid w:val="52D468DD"/>
    <w:rsid w:val="53430FF2"/>
    <w:rsid w:val="53917EDD"/>
    <w:rsid w:val="53B660D6"/>
    <w:rsid w:val="547D7D04"/>
    <w:rsid w:val="54BA6B11"/>
    <w:rsid w:val="57181A3E"/>
    <w:rsid w:val="581205EB"/>
    <w:rsid w:val="59576BBE"/>
    <w:rsid w:val="59FF74EB"/>
    <w:rsid w:val="5A3900F6"/>
    <w:rsid w:val="5D7C7E6A"/>
    <w:rsid w:val="5D852366"/>
    <w:rsid w:val="5E477B07"/>
    <w:rsid w:val="605C6171"/>
    <w:rsid w:val="609F1484"/>
    <w:rsid w:val="60D91762"/>
    <w:rsid w:val="61982C6F"/>
    <w:rsid w:val="62E1096C"/>
    <w:rsid w:val="63A54E09"/>
    <w:rsid w:val="659F79E0"/>
    <w:rsid w:val="68302B27"/>
    <w:rsid w:val="687C7AB9"/>
    <w:rsid w:val="68BE1859"/>
    <w:rsid w:val="68D070E8"/>
    <w:rsid w:val="68D41851"/>
    <w:rsid w:val="68F16528"/>
    <w:rsid w:val="69AA10F4"/>
    <w:rsid w:val="69C22AEE"/>
    <w:rsid w:val="6A4E5C1C"/>
    <w:rsid w:val="6A765B22"/>
    <w:rsid w:val="6AB73301"/>
    <w:rsid w:val="6ABA2189"/>
    <w:rsid w:val="6D5B678F"/>
    <w:rsid w:val="6DDD2FF9"/>
    <w:rsid w:val="6EEE5BAF"/>
    <w:rsid w:val="6F912508"/>
    <w:rsid w:val="701308D4"/>
    <w:rsid w:val="70166110"/>
    <w:rsid w:val="703F2072"/>
    <w:rsid w:val="70AA7550"/>
    <w:rsid w:val="70BF50A1"/>
    <w:rsid w:val="71F64BA9"/>
    <w:rsid w:val="722E2A61"/>
    <w:rsid w:val="73A8634F"/>
    <w:rsid w:val="74570C0A"/>
    <w:rsid w:val="74637A89"/>
    <w:rsid w:val="7471559C"/>
    <w:rsid w:val="75D71F9F"/>
    <w:rsid w:val="76B66FE0"/>
    <w:rsid w:val="76CC07B5"/>
    <w:rsid w:val="77F753B8"/>
    <w:rsid w:val="78B24499"/>
    <w:rsid w:val="79224089"/>
    <w:rsid w:val="7990698B"/>
    <w:rsid w:val="799A5D1A"/>
    <w:rsid w:val="79A82155"/>
    <w:rsid w:val="79AE1A6A"/>
    <w:rsid w:val="79BF1990"/>
    <w:rsid w:val="7A1234BA"/>
    <w:rsid w:val="7A910442"/>
    <w:rsid w:val="7B893E15"/>
    <w:rsid w:val="7BBD1804"/>
    <w:rsid w:val="7C876E5C"/>
    <w:rsid w:val="7C90674F"/>
    <w:rsid w:val="7D7B3F4E"/>
    <w:rsid w:val="7DC07E42"/>
    <w:rsid w:val="7DCF26F9"/>
    <w:rsid w:val="7DD205FA"/>
    <w:rsid w:val="7E305F7E"/>
    <w:rsid w:val="7F5C7CE3"/>
    <w:rsid w:val="7F840B75"/>
    <w:rsid w:val="7FC17F95"/>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paragraph" w:styleId="3">
    <w:name w:val="heading 2"/>
    <w:basedOn w:val="1"/>
    <w:next w:val="1"/>
    <w:qFormat/>
    <w:uiPriority w:val="99"/>
    <w:pPr>
      <w:keepNext/>
      <w:keepLines/>
      <w:spacing w:line="408" w:lineRule="auto"/>
      <w:outlineLvl w:val="1"/>
    </w:pPr>
    <w:rPr>
      <w:rFonts w:ascii="Arial" w:hAnsi="Arial" w:eastAsia="黑体" w:cs="Arial"/>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qFormat/>
    <w:uiPriority w:val="0"/>
    <w:rPr>
      <w:rFonts w:ascii="楷体_GB2312" w:hAnsi="Arial" w:eastAsia="楷体_GB2312"/>
      <w:kern w:val="0"/>
      <w:sz w:val="28"/>
      <w:szCs w:val="20"/>
    </w:rPr>
  </w:style>
  <w:style w:type="paragraph" w:styleId="4">
    <w:name w:val="Normal Indent"/>
    <w:basedOn w:val="1"/>
    <w:semiHidden/>
    <w:unhideWhenUsed/>
    <w:qFormat/>
    <w:uiPriority w:val="99"/>
    <w:pPr>
      <w:ind w:firstLine="420" w:firstLineChars="200"/>
    </w:pPr>
  </w:style>
  <w:style w:type="paragraph" w:styleId="5">
    <w:name w:val="Body Text Indent"/>
    <w:basedOn w:val="1"/>
    <w:link w:val="14"/>
    <w:qFormat/>
    <w:uiPriority w:val="0"/>
    <w:pPr>
      <w:spacing w:after="120"/>
      <w:ind w:left="420" w:leftChars="200"/>
    </w:pPr>
  </w:style>
  <w:style w:type="paragraph" w:styleId="6">
    <w:name w:val="Plain Text"/>
    <w:basedOn w:val="1"/>
    <w:link w:val="24"/>
    <w:qFormat/>
    <w:uiPriority w:val="99"/>
    <w:rPr>
      <w:rFonts w:ascii="宋体" w:hAnsi="Courier New" w:eastAsia="宋体" w:cs="Courier New"/>
      <w:szCs w:val="21"/>
    </w:rPr>
  </w:style>
  <w:style w:type="paragraph" w:styleId="7">
    <w:name w:val="Date"/>
    <w:basedOn w:val="1"/>
    <w:next w:val="1"/>
    <w:link w:val="16"/>
    <w:unhideWhenUsed/>
    <w:qFormat/>
    <w:uiPriority w:val="0"/>
    <w:rPr>
      <w:rFonts w:ascii="Times New Roman" w:hAnsi="Times New Roman" w:eastAsia="宋体"/>
      <w:kern w:val="0"/>
      <w:sz w:val="24"/>
      <w:szCs w:val="20"/>
    </w:rPr>
  </w:style>
  <w:style w:type="paragraph" w:styleId="8">
    <w:name w:val="footer"/>
    <w:basedOn w:val="1"/>
    <w:link w:val="17"/>
    <w:unhideWhenUsed/>
    <w:qFormat/>
    <w:uiPriority w:val="0"/>
    <w:pPr>
      <w:tabs>
        <w:tab w:val="center" w:pos="4153"/>
        <w:tab w:val="right" w:pos="8306"/>
      </w:tabs>
      <w:snapToGrid w:val="0"/>
      <w:jc w:val="left"/>
    </w:pPr>
    <w:rPr>
      <w:kern w:val="0"/>
      <w:sz w:val="18"/>
      <w:szCs w:val="18"/>
    </w:rPr>
  </w:style>
  <w:style w:type="paragraph" w:styleId="9">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3">
    <w:name w:val="Hyperlink"/>
    <w:unhideWhenUsed/>
    <w:qFormat/>
    <w:uiPriority w:val="99"/>
    <w:rPr>
      <w:color w:val="000000"/>
      <w:u w:val="none"/>
    </w:rPr>
  </w:style>
  <w:style w:type="character" w:customStyle="1" w:styleId="14">
    <w:name w:val="正文文本缩进 Char"/>
    <w:basedOn w:val="12"/>
    <w:link w:val="5"/>
    <w:qFormat/>
    <w:uiPriority w:val="0"/>
    <w:rPr>
      <w:rFonts w:ascii="仿宋_GB2312" w:hAnsi="Calibri" w:eastAsia="仿宋_GB2312" w:cs="Times New Roman"/>
    </w:rPr>
  </w:style>
  <w:style w:type="character" w:customStyle="1" w:styleId="15">
    <w:name w:val="正文文本 Char"/>
    <w:basedOn w:val="12"/>
    <w:link w:val="2"/>
    <w:qFormat/>
    <w:uiPriority w:val="0"/>
    <w:rPr>
      <w:rFonts w:ascii="楷体_GB2312" w:hAnsi="Arial" w:eastAsia="楷体_GB2312" w:cs="Times New Roman"/>
      <w:kern w:val="0"/>
      <w:sz w:val="28"/>
      <w:szCs w:val="20"/>
    </w:rPr>
  </w:style>
  <w:style w:type="character" w:customStyle="1" w:styleId="16">
    <w:name w:val="日期 Char"/>
    <w:basedOn w:val="12"/>
    <w:link w:val="7"/>
    <w:qFormat/>
    <w:uiPriority w:val="0"/>
    <w:rPr>
      <w:rFonts w:ascii="Times New Roman" w:hAnsi="Times New Roman" w:eastAsia="宋体" w:cs="Times New Roman"/>
      <w:kern w:val="0"/>
      <w:sz w:val="24"/>
      <w:szCs w:val="20"/>
    </w:rPr>
  </w:style>
  <w:style w:type="character" w:customStyle="1" w:styleId="17">
    <w:name w:val="页脚 Char"/>
    <w:basedOn w:val="12"/>
    <w:link w:val="8"/>
    <w:qFormat/>
    <w:uiPriority w:val="0"/>
    <w:rPr>
      <w:rFonts w:ascii="仿宋_GB2312" w:hAnsi="Calibri" w:eastAsia="仿宋_GB2312" w:cs="Times New Roman"/>
      <w:kern w:val="0"/>
      <w:sz w:val="18"/>
      <w:szCs w:val="18"/>
    </w:rPr>
  </w:style>
  <w:style w:type="character" w:customStyle="1" w:styleId="18">
    <w:name w:val="页眉 Char"/>
    <w:basedOn w:val="12"/>
    <w:link w:val="9"/>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4"/>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Char"/>
    <w:basedOn w:val="12"/>
    <w:link w:val="6"/>
    <w:qFormat/>
    <w:uiPriority w:val="99"/>
    <w:rPr>
      <w:rFonts w:ascii="宋体" w:hAnsi="Courier New" w:eastAsia="宋体" w:cs="Courier New"/>
      <w:szCs w:val="21"/>
    </w:rPr>
  </w:style>
  <w:style w:type="character" w:customStyle="1" w:styleId="25">
    <w:name w:val="15"/>
    <w:basedOn w:val="12"/>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Pages>
  <Words>1652</Words>
  <Characters>9417</Characters>
  <Lines>78</Lines>
  <Paragraphs>22</Paragraphs>
  <TotalTime>3</TotalTime>
  <ScaleCrop>false</ScaleCrop>
  <LinksUpToDate>false</LinksUpToDate>
  <CharactersWithSpaces>11047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往事随风</cp:lastModifiedBy>
  <dcterms:modified xsi:type="dcterms:W3CDTF">2022-08-03T03:13:03Z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5CAAA33BC110460F92C947585B5DCA3E</vt:lpwstr>
  </property>
</Properties>
</file>