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w:t>
      </w:r>
      <w:r>
        <w:rPr>
          <w:rFonts w:hint="eastAsia" w:ascii="宋体" w:hAnsi="宋体"/>
          <w:b/>
          <w:bCs/>
          <w:sz w:val="52"/>
          <w:szCs w:val="52"/>
          <w:lang w:val="en-US" w:eastAsia="zh-CN"/>
        </w:rPr>
        <w:t>实小教育</w:t>
      </w:r>
      <w:r>
        <w:rPr>
          <w:rFonts w:hint="eastAsia" w:ascii="宋体" w:hAnsi="宋体"/>
          <w:b/>
          <w:bCs/>
          <w:sz w:val="52"/>
          <w:szCs w:val="52"/>
          <w:lang w:eastAsia="zh-CN"/>
        </w:rPr>
        <w:t>集团行政视频会议系统维护项目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default" w:ascii="宋体" w:hAnsi="宋体" w:eastAsia="宋体"/>
          <w:b/>
          <w:bCs/>
          <w:spacing w:val="-12"/>
          <w:sz w:val="32"/>
          <w:u w:val="single"/>
          <w:lang w:val="en-US" w:eastAsia="zh-CN"/>
        </w:rPr>
      </w:pPr>
      <w:r>
        <w:rPr>
          <w:rFonts w:hint="eastAsia" w:ascii="宋体" w:hAnsi="宋体"/>
          <w:b/>
          <w:bCs/>
          <w:sz w:val="32"/>
        </w:rPr>
        <w:t>采  购 人：</w:t>
      </w:r>
      <w:r>
        <w:rPr>
          <w:rFonts w:hint="eastAsia" w:ascii="宋体" w:hAnsi="宋体"/>
          <w:b/>
          <w:bCs/>
          <w:sz w:val="32"/>
          <w:u w:val="single"/>
          <w:lang w:eastAsia="zh-CN"/>
        </w:rPr>
        <w:t>南通开发区实小教育</w:t>
      </w:r>
      <w:r>
        <w:rPr>
          <w:rFonts w:hint="eastAsia" w:ascii="宋体" w:hAnsi="宋体"/>
          <w:b/>
          <w:bCs/>
          <w:sz w:val="32"/>
          <w:u w:val="single"/>
          <w:lang w:val="en-US" w:eastAsia="zh-CN"/>
        </w:rPr>
        <w:t>集团</w:t>
      </w:r>
      <w:bookmarkStart w:id="2" w:name="_GoBack"/>
      <w:bookmarkEnd w:id="2"/>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color w:val="auto"/>
          <w:sz w:val="32"/>
          <w:szCs w:val="24"/>
          <w:lang w:val="en-US" w:eastAsia="zh-CN"/>
        </w:rPr>
        <w:t>15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南通开发区实小教育集团行政视频会议系统维护项目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实小教育集团行政视频会议系统维护项目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3</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南通开发区实小教育</w:t>
      </w:r>
      <w:r>
        <w:rPr>
          <w:rFonts w:hint="eastAsia" w:ascii="宋体" w:hAnsi="宋体" w:eastAsia="宋体"/>
          <w:sz w:val="24"/>
          <w:szCs w:val="24"/>
        </w:rPr>
        <w:t>的委托，决定就</w:t>
      </w:r>
      <w:r>
        <w:rPr>
          <w:rFonts w:hint="eastAsia" w:ascii="宋体" w:hAnsi="宋体" w:eastAsia="宋体"/>
          <w:b/>
          <w:bCs/>
          <w:sz w:val="24"/>
          <w:szCs w:val="24"/>
          <w:u w:val="single"/>
          <w:lang w:eastAsia="zh-CN"/>
        </w:rPr>
        <w:t>实小教育集团行政视频会议系统维护项目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南通开发区实小教育集团行政视频会议系统维护项目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3.9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3.9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实小教育部分专用教室改造项目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3</w:t>
      </w:r>
      <w:r>
        <w:rPr>
          <w:rFonts w:hint="eastAsia"/>
          <w:b/>
          <w:highlight w:val="none"/>
          <w:shd w:val="clear" w:color="auto" w:fill="FFFFFF"/>
        </w:rPr>
        <w:t>月</w:t>
      </w:r>
      <w:r>
        <w:rPr>
          <w:rFonts w:hint="eastAsia"/>
          <w:b/>
          <w:color w:val="auto"/>
          <w:highlight w:val="none"/>
          <w:u w:val="single"/>
          <w:shd w:val="clear" w:color="auto" w:fill="FFFFFF"/>
          <w:lang w:val="en-US" w:eastAsia="zh-CN"/>
        </w:rPr>
        <w:t>21日9点30分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eastAsia="zh-CN"/>
        </w:rPr>
        <w:t>实小教育</w:t>
      </w:r>
      <w:r>
        <w:rPr>
          <w:rFonts w:hint="eastAsia" w:cs="Times New Roman"/>
          <w:shd w:val="clear" w:color="auto" w:fill="FFFFFF"/>
        </w:rPr>
        <w:t>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南通开发区实小教育</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南通开发区实小教育</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3</w:t>
      </w:r>
      <w:r>
        <w:rPr>
          <w:rFonts w:hint="eastAsia" w:ascii="宋体" w:hAnsi="宋体"/>
          <w:b/>
          <w:kern w:val="2"/>
        </w:rPr>
        <w:t>月</w:t>
      </w:r>
      <w:r>
        <w:rPr>
          <w:rFonts w:hint="eastAsia" w:ascii="宋体" w:hAnsi="宋体"/>
          <w:b/>
          <w:color w:val="auto"/>
          <w:kern w:val="2"/>
          <w:lang w:val="en-US" w:eastAsia="zh-CN"/>
        </w:rPr>
        <w:t>15</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990"/>
        <w:gridCol w:w="5680"/>
        <w:gridCol w:w="600"/>
        <w:gridCol w:w="73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5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云台语音跟踪摄像机</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针对中小型会议室，开发本款具有单云台的创新性产品。产品结合了声音定位技术和图像智能分析技术，实现发言人特写拍摄和会场全景拍摄的自动导切，减少会议人员的繁琐操作，专注沟通，使会议环境更具智能化。                                      ●性能特点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一个特写云台摄像机：1/2.8英寸200万像素CMOS传感器，12倍光学变焦，水平视场角可达72.5°；</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一个全景EPTZ 4K摄像机：1/2.5英寸857万像素CMOS传感器，4倍数字变焦，水平视场角可达98°；</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支持HDMI、3G-SDI和网络多种接口，最大支持1080P60；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支持MJPEG/H.264/H.265视频编码；</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结合语音定位技术和人脸自动检测与识别算法，精准定位发言者；可自动实现发言者的云台转动和镜头变焦的特写画面，当没有发言者的时候切换全景画面；</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支持回声消除；</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全景EPTZ实现自动取景，智能框选全部与会者；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26"/>
                <w:lang w:val="en-US" w:eastAsia="zh-CN" w:bidi="ar"/>
              </w:rPr>
              <w:t></w:t>
            </w:r>
            <w:r>
              <w:rPr>
                <w:rStyle w:val="31"/>
                <w:lang w:val="en-US" w:eastAsia="zh-CN" w:bidi="ar"/>
              </w:rPr>
              <w:t xml:space="preserve"> 云台单人特写和EPTZ智能全景自动无缝切换。    ●接口说明                                         1）拨码开关*1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2）网络接口*1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3）参考音频输入*1，3.5mm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4）LINE IN*1，3.5mm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5）USB2.0*1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6）HDMI OUT *1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7）SDI OUT *1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8）RS-232*1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9）电源（DC12V）</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lang w:val="en-US" w:eastAsia="zh-CN" w:bidi="ar"/>
              </w:rPr>
            </w:pPr>
            <w:r>
              <w:rPr>
                <w:rStyle w:val="31"/>
                <w:lang w:val="en-US" w:eastAsia="zh-CN" w:bidi="ar"/>
              </w:rPr>
              <w:t>10）电源开关</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微软雅黑" w:hAnsi="微软雅黑" w:eastAsia="微软雅黑" w:cs="微软雅黑"/>
                <w:i w:val="0"/>
                <w:iCs w:val="0"/>
                <w:color w:val="000000"/>
                <w:sz w:val="20"/>
                <w:szCs w:val="20"/>
                <w:u w:val="none"/>
              </w:rPr>
            </w:pPr>
            <w:r>
              <w:rPr>
                <w:rStyle w:val="31"/>
                <w:lang w:val="en-US" w:eastAsia="zh-CN" w:bidi="ar"/>
              </w:rPr>
              <w:t>11）安全锁孔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龙腾校区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无线一托八鹅颈话筒</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1、二次变频技术（选择性好）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2、双锁相环频率合成技术（频率稳定度更高）</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3.200个频道可供选择（远离干扰频道）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4、红外对频技术（选频更方便）</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5、二重静噪控制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6、接收灵敏度在一定范围内连续可调</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7、32.768KHz导频技术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 xml:space="preserve"> 发射器：手持式　会议式　领夹式发射器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发射天线：内置微带，外置天线</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频道数目：取决于接收机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发射器结构：金属管 塑料管</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发射器指示：电源开关指示、低压指示、对频确认指示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发射器操作：电源控制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频率范围：612-698MHz</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振荡模式：双相位锁定频率合成（PLL）</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调节方式：FM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最大频偏：±50KHz</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灵敏度：18dBuV（可调）</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信噪比：≥89dB</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音频响应：60Hz-15KHz(±3dB)</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音频输出：0-300mV/600Ω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平衡输出：0-300mV/600Ω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动态范围：≥105dB</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显示：液晶显示频道数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工作电压：DC 12V</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工作电流 1000mA</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工作温度：-10℃至+40℃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龙腾校区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HDMI高清线</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龙腾校区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调音台</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六路带效果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龙腾校区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设备移机</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Style w:val="31"/>
                <w:rFonts w:hint="eastAsia"/>
                <w:i w:val="0"/>
                <w:iCs w:val="0"/>
                <w:color w:val="000000"/>
                <w:lang w:val="en-US" w:eastAsia="zh-CN" w:bidi="ar"/>
              </w:rPr>
            </w:pPr>
            <w:r>
              <w:rPr>
                <w:rStyle w:val="31"/>
                <w:rFonts w:hint="eastAsia"/>
                <w:i w:val="0"/>
                <w:iCs w:val="0"/>
                <w:color w:val="000000"/>
                <w:lang w:val="en-US" w:eastAsia="zh-CN" w:bidi="ar"/>
              </w:rPr>
              <w:t>能达校区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能达校区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6</w:t>
            </w:r>
          </w:p>
        </w:tc>
        <w:tc>
          <w:tcPr>
            <w:tcW w:w="9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设备调试</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Style w:val="31"/>
                <w:rFonts w:hint="eastAsia"/>
                <w:color w:val="000000"/>
                <w:kern w:val="2"/>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五校联调</w:t>
            </w:r>
          </w:p>
        </w:tc>
      </w:tr>
    </w:tbl>
    <w:p>
      <w:pPr>
        <w:pStyle w:val="5"/>
        <w:snapToGrid w:val="0"/>
        <w:spacing w:before="120" w:after="120" w:line="440" w:lineRule="exact"/>
        <w:rPr>
          <w:rFonts w:hint="eastAsia" w:ascii="宋体" w:hAnsi="宋体" w:eastAsia="宋体" w:cs="宋体"/>
          <w:b/>
          <w:sz w:val="28"/>
          <w:szCs w:val="28"/>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南通开发区实小教育</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南通开发区实小教育集团行政视频会议系统维护项目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南通开发区实小教育</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南通开发区实小教育集团行政视频会议系统维护项目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南通开发区实小教育集团行政视频会议系统维护项目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AD548AE"/>
    <w:rsid w:val="1B2B0E96"/>
    <w:rsid w:val="1B746C48"/>
    <w:rsid w:val="1B816820"/>
    <w:rsid w:val="1C9C18AD"/>
    <w:rsid w:val="1D932FAF"/>
    <w:rsid w:val="203F46B7"/>
    <w:rsid w:val="21DC404C"/>
    <w:rsid w:val="22DE15F0"/>
    <w:rsid w:val="23A75FF7"/>
    <w:rsid w:val="24C85546"/>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E477B07"/>
    <w:rsid w:val="60292533"/>
    <w:rsid w:val="609F1484"/>
    <w:rsid w:val="60B02453"/>
    <w:rsid w:val="61982C6F"/>
    <w:rsid w:val="62E1096C"/>
    <w:rsid w:val="63A54E09"/>
    <w:rsid w:val="650D2C1F"/>
    <w:rsid w:val="659F79E0"/>
    <w:rsid w:val="68302B27"/>
    <w:rsid w:val="687C7AB9"/>
    <w:rsid w:val="68D41851"/>
    <w:rsid w:val="68F16528"/>
    <w:rsid w:val="69AA10F4"/>
    <w:rsid w:val="6A765B22"/>
    <w:rsid w:val="6D306395"/>
    <w:rsid w:val="6D5B678F"/>
    <w:rsid w:val="6EEE5BAF"/>
    <w:rsid w:val="6F492288"/>
    <w:rsid w:val="708116AD"/>
    <w:rsid w:val="70BF50A1"/>
    <w:rsid w:val="722E2A61"/>
    <w:rsid w:val="735F0AE9"/>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4271</Words>
  <Characters>4627</Characters>
  <Lines>78</Lines>
  <Paragraphs>22</Paragraphs>
  <TotalTime>2</TotalTime>
  <ScaleCrop>false</ScaleCrop>
  <LinksUpToDate>false</LinksUpToDate>
  <CharactersWithSpaces>5557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2023-03-15T03:12:13Z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B225C02C57A94F559F98898215352BB1</vt:lpwstr>
  </property>
</Properties>
</file>