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A2C7">
      <w:pPr>
        <w:widowControl/>
        <w:jc w:val="left"/>
        <w:rPr>
          <w:rFonts w:ascii="宋体" w:hAnsi="宋体" w:eastAsia="宋体"/>
          <w:color w:val="000000" w:themeColor="text1"/>
          <w14:textFill>
            <w14:solidFill>
              <w14:schemeClr w14:val="tx1"/>
            </w14:solidFill>
          </w14:textFill>
        </w:rPr>
      </w:pPr>
    </w:p>
    <w:p w14:paraId="50F860F6">
      <w:pPr>
        <w:pStyle w:val="3"/>
        <w:ind w:left="0" w:leftChars="0"/>
        <w:rPr>
          <w:rFonts w:ascii="宋体" w:hAnsi="宋体" w:eastAsia="宋体"/>
          <w:color w:val="000000" w:themeColor="text1"/>
          <w14:textFill>
            <w14:solidFill>
              <w14:schemeClr w14:val="tx1"/>
            </w14:solidFill>
          </w14:textFill>
        </w:rPr>
      </w:pPr>
    </w:p>
    <w:p w14:paraId="163CC222">
      <w:pPr>
        <w:widowControl/>
        <w:jc w:val="left"/>
        <w:rPr>
          <w:rFonts w:ascii="宋体" w:hAnsi="宋体" w:eastAsia="宋体"/>
          <w:color w:val="000000" w:themeColor="text1"/>
          <w14:textFill>
            <w14:solidFill>
              <w14:schemeClr w14:val="tx1"/>
            </w14:solidFill>
          </w14:textFill>
        </w:rPr>
      </w:pPr>
    </w:p>
    <w:p w14:paraId="0CE30878">
      <w:pPr>
        <w:pStyle w:val="20"/>
        <w:ind w:firstLine="0"/>
        <w:jc w:val="center"/>
        <w:rPr>
          <w:rFonts w:hint="eastAsia" w:ascii="宋体" w:hAnsi="宋体"/>
          <w:b/>
          <w:bCs/>
          <w:color w:val="000000" w:themeColor="text1"/>
          <w:spacing w:val="-11"/>
          <w:sz w:val="52"/>
          <w:szCs w:val="52"/>
          <w:lang w:eastAsia="zh-CN"/>
          <w14:textFill>
            <w14:solidFill>
              <w14:schemeClr w14:val="tx1"/>
            </w14:solidFill>
          </w14:textFill>
        </w:rPr>
      </w:pPr>
      <w:r>
        <w:rPr>
          <w:rFonts w:hint="eastAsia" w:ascii="宋体" w:hAnsi="宋体"/>
          <w:b/>
          <w:bCs/>
          <w:color w:val="000000" w:themeColor="text1"/>
          <w:spacing w:val="-11"/>
          <w:sz w:val="52"/>
          <w:szCs w:val="52"/>
          <w:lang w:eastAsia="zh-CN"/>
          <w14:textFill>
            <w14:solidFill>
              <w14:schemeClr w14:val="tx1"/>
            </w14:solidFill>
          </w14:textFill>
        </w:rPr>
        <w:t>南通</w:t>
      </w:r>
      <w:r>
        <w:rPr>
          <w:rFonts w:hint="eastAsia" w:ascii="宋体" w:hAnsi="宋体"/>
          <w:b/>
          <w:bCs/>
          <w:color w:val="000000" w:themeColor="text1"/>
          <w:spacing w:val="-11"/>
          <w:sz w:val="52"/>
          <w:szCs w:val="52"/>
          <w:lang w:val="en-US" w:eastAsia="zh-CN"/>
          <w14:textFill>
            <w14:solidFill>
              <w14:schemeClr w14:val="tx1"/>
            </w14:solidFill>
          </w14:textFill>
        </w:rPr>
        <w:t>市小海</w:t>
      </w:r>
      <w:r>
        <w:rPr>
          <w:rFonts w:hint="eastAsia" w:ascii="宋体" w:hAnsi="宋体"/>
          <w:b/>
          <w:bCs/>
          <w:color w:val="000000" w:themeColor="text1"/>
          <w:spacing w:val="-11"/>
          <w:sz w:val="52"/>
          <w:szCs w:val="52"/>
          <w:lang w:eastAsia="zh-CN"/>
          <w14:textFill>
            <w14:solidFill>
              <w14:schemeClr w14:val="tx1"/>
            </w14:solidFill>
          </w14:textFill>
        </w:rPr>
        <w:t>小学常年法律顾问聘请项目</w:t>
      </w:r>
    </w:p>
    <w:p w14:paraId="58315BB2">
      <w:pPr>
        <w:pStyle w:val="20"/>
        <w:ind w:firstLine="0"/>
        <w:jc w:val="center"/>
        <w:rPr>
          <w:rFonts w:hint="eastAsia" w:ascii="宋体" w:hAnsi="宋体"/>
          <w:b/>
          <w:bCs/>
          <w:color w:val="000000" w:themeColor="text1"/>
          <w:sz w:val="52"/>
          <w:szCs w:val="52"/>
          <w:lang w:eastAsia="zh-CN"/>
          <w14:textFill>
            <w14:solidFill>
              <w14:schemeClr w14:val="tx1"/>
            </w14:solidFill>
          </w14:textFill>
        </w:rPr>
      </w:pPr>
    </w:p>
    <w:p w14:paraId="02650FC2">
      <w:pPr>
        <w:pStyle w:val="20"/>
        <w:ind w:firstLine="0"/>
        <w:jc w:val="center"/>
        <w:rPr>
          <w:rFonts w:ascii="宋体" w:hAnsi="宋体"/>
          <w:b/>
          <w:bCs/>
          <w:color w:val="000000" w:themeColor="text1"/>
          <w:sz w:val="52"/>
          <w:szCs w:val="52"/>
          <w14:textFill>
            <w14:solidFill>
              <w14:schemeClr w14:val="tx1"/>
            </w14:solidFill>
          </w14:textFill>
        </w:rPr>
      </w:pPr>
    </w:p>
    <w:p w14:paraId="1811EC4F">
      <w:pPr>
        <w:pStyle w:val="20"/>
        <w:ind w:firstLine="0"/>
        <w:jc w:val="center"/>
        <w:rPr>
          <w:rFonts w:ascii="宋体" w:hAnsi="宋体"/>
          <w:b/>
          <w:bCs/>
          <w:color w:val="000000" w:themeColor="text1"/>
          <w:sz w:val="52"/>
          <w:szCs w:val="52"/>
          <w14:textFill>
            <w14:solidFill>
              <w14:schemeClr w14:val="tx1"/>
            </w14:solidFill>
          </w14:textFill>
        </w:rPr>
      </w:pPr>
    </w:p>
    <w:p w14:paraId="11BBFE21">
      <w:pPr>
        <w:pStyle w:val="20"/>
        <w:ind w:firstLine="0"/>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询价采购文件</w:t>
      </w:r>
    </w:p>
    <w:p w14:paraId="25870F0F">
      <w:pPr>
        <w:pStyle w:val="20"/>
        <w:ind w:firstLine="0"/>
        <w:jc w:val="center"/>
        <w:rPr>
          <w:rFonts w:ascii="宋体" w:hAnsi="宋体"/>
          <w:b/>
          <w:bCs/>
          <w:color w:val="000000" w:themeColor="text1"/>
          <w:sz w:val="84"/>
          <w14:textFill>
            <w14:solidFill>
              <w14:schemeClr w14:val="tx1"/>
            </w14:solidFill>
          </w14:textFill>
        </w:rPr>
      </w:pPr>
    </w:p>
    <w:p w14:paraId="781DD1B5">
      <w:pPr>
        <w:pStyle w:val="20"/>
        <w:ind w:right="-907" w:rightChars="-432" w:firstLine="1372" w:firstLineChars="427"/>
        <w:jc w:val="center"/>
        <w:rPr>
          <w:rFonts w:ascii="宋体" w:hAnsi="宋体"/>
          <w:b/>
          <w:bCs/>
          <w:color w:val="000000" w:themeColor="text1"/>
          <w:sz w:val="32"/>
          <w14:textFill>
            <w14:solidFill>
              <w14:schemeClr w14:val="tx1"/>
            </w14:solidFill>
          </w14:textFill>
        </w:rPr>
      </w:pPr>
    </w:p>
    <w:p w14:paraId="423AB8E4">
      <w:pPr>
        <w:pStyle w:val="20"/>
        <w:ind w:firstLine="1372" w:firstLineChars="427"/>
        <w:jc w:val="center"/>
        <w:rPr>
          <w:rFonts w:ascii="宋体" w:hAnsi="宋体"/>
          <w:b/>
          <w:bCs/>
          <w:color w:val="000000" w:themeColor="text1"/>
          <w:sz w:val="32"/>
          <w14:textFill>
            <w14:solidFill>
              <w14:schemeClr w14:val="tx1"/>
            </w14:solidFill>
          </w14:textFill>
        </w:rPr>
      </w:pPr>
    </w:p>
    <w:p w14:paraId="72B7818C">
      <w:pPr>
        <w:pStyle w:val="20"/>
        <w:ind w:firstLine="1372" w:firstLineChars="427"/>
        <w:jc w:val="center"/>
        <w:rPr>
          <w:rFonts w:ascii="宋体" w:hAnsi="宋体"/>
          <w:b/>
          <w:bCs/>
          <w:color w:val="000000" w:themeColor="text1"/>
          <w:sz w:val="32"/>
          <w14:textFill>
            <w14:solidFill>
              <w14:schemeClr w14:val="tx1"/>
            </w14:solidFill>
          </w14:textFill>
        </w:rPr>
      </w:pPr>
    </w:p>
    <w:p w14:paraId="494BFF41">
      <w:pPr>
        <w:pStyle w:val="20"/>
        <w:ind w:left="0" w:leftChars="0" w:firstLine="0" w:firstLineChars="0"/>
        <w:jc w:val="center"/>
        <w:rPr>
          <w:rFonts w:hint="default" w:ascii="宋体" w:hAnsi="宋体" w:eastAsia="宋体"/>
          <w:b/>
          <w:bCs/>
          <w:color w:val="000000" w:themeColor="text1"/>
          <w:spacing w:val="-12"/>
          <w:sz w:val="32"/>
          <w:u w:val="single"/>
          <w:lang w:val="en-US" w:eastAsia="zh-CN"/>
          <w14:textFill>
            <w14:solidFill>
              <w14:schemeClr w14:val="tx1"/>
            </w14:solidFill>
          </w14:textFill>
        </w:rPr>
      </w:pPr>
      <w:r>
        <w:rPr>
          <w:rFonts w:hint="eastAsia" w:ascii="宋体" w:hAnsi="宋体"/>
          <w:b/>
          <w:bCs/>
          <w:color w:val="000000" w:themeColor="text1"/>
          <w:sz w:val="32"/>
          <w14:textFill>
            <w14:solidFill>
              <w14:schemeClr w14:val="tx1"/>
            </w14:solidFill>
          </w14:textFill>
        </w:rPr>
        <w:t>采  购 人</w:t>
      </w:r>
      <w:r>
        <w:rPr>
          <w:rFonts w:hint="eastAsia" w:ascii="宋体" w:hAnsi="宋体"/>
          <w:b/>
          <w:bCs/>
          <w:color w:val="000000" w:themeColor="text1"/>
          <w:sz w:val="32"/>
          <w:u w:val="none"/>
          <w14:textFill>
            <w14:solidFill>
              <w14:schemeClr w14:val="tx1"/>
            </w14:solidFill>
          </w14:textFill>
        </w:rPr>
        <w:t>：</w:t>
      </w:r>
      <w:r>
        <w:rPr>
          <w:rFonts w:hint="eastAsia" w:ascii="宋体" w:hAnsi="宋体"/>
          <w:b/>
          <w:bCs/>
          <w:color w:val="000000" w:themeColor="text1"/>
          <w:sz w:val="32"/>
          <w:u w:val="single"/>
          <w:lang w:val="en-US" w:eastAsia="zh-CN"/>
          <w14:textFill>
            <w14:solidFill>
              <w14:schemeClr w14:val="tx1"/>
            </w14:solidFill>
          </w14:textFill>
        </w:rPr>
        <w:t xml:space="preserve"> </w:t>
      </w:r>
      <w:r>
        <w:rPr>
          <w:rFonts w:hint="eastAsia" w:ascii="宋体" w:hAnsi="宋体"/>
          <w:b/>
          <w:bCs/>
          <w:color w:val="000000" w:themeColor="text1"/>
          <w:sz w:val="32"/>
          <w:u w:val="single"/>
          <w:lang w:eastAsia="zh-CN"/>
          <w14:textFill>
            <w14:solidFill>
              <w14:schemeClr w14:val="tx1"/>
            </w14:solidFill>
          </w14:textFill>
        </w:rPr>
        <w:t>南通</w:t>
      </w:r>
      <w:r>
        <w:rPr>
          <w:rFonts w:hint="eastAsia" w:ascii="宋体" w:hAnsi="宋体"/>
          <w:b/>
          <w:bCs/>
          <w:color w:val="000000" w:themeColor="text1"/>
          <w:sz w:val="32"/>
          <w:u w:val="single"/>
          <w:lang w:val="en-US" w:eastAsia="zh-CN"/>
          <w14:textFill>
            <w14:solidFill>
              <w14:schemeClr w14:val="tx1"/>
            </w14:solidFill>
          </w14:textFill>
        </w:rPr>
        <w:t>市小海</w:t>
      </w:r>
      <w:r>
        <w:rPr>
          <w:rFonts w:hint="eastAsia" w:ascii="宋体" w:hAnsi="宋体"/>
          <w:b/>
          <w:bCs/>
          <w:color w:val="000000" w:themeColor="text1"/>
          <w:sz w:val="32"/>
          <w:u w:val="single"/>
          <w:lang w:eastAsia="zh-CN"/>
          <w14:textFill>
            <w14:solidFill>
              <w14:schemeClr w14:val="tx1"/>
            </w14:solidFill>
          </w14:textFill>
        </w:rPr>
        <w:t>小学</w:t>
      </w:r>
      <w:r>
        <w:rPr>
          <w:rFonts w:hint="eastAsia" w:ascii="宋体" w:hAnsi="宋体"/>
          <w:b/>
          <w:bCs/>
          <w:color w:val="000000" w:themeColor="text1"/>
          <w:sz w:val="32"/>
          <w:u w:val="single"/>
          <w:lang w:val="en-US" w:eastAsia="zh-CN"/>
          <w14:textFill>
            <w14:solidFill>
              <w14:schemeClr w14:val="tx1"/>
            </w14:solidFill>
          </w14:textFill>
        </w:rPr>
        <w:t xml:space="preserve"> </w:t>
      </w:r>
    </w:p>
    <w:p w14:paraId="7DC9E756">
      <w:pPr>
        <w:pStyle w:val="7"/>
        <w:spacing w:line="360" w:lineRule="auto"/>
        <w:ind w:firstLine="560"/>
        <w:jc w:val="center"/>
        <w:rPr>
          <w:rFonts w:ascii="宋体" w:hAnsi="宋体"/>
          <w:b/>
          <w:color w:val="000000" w:themeColor="text1"/>
          <w:sz w:val="28"/>
          <w:szCs w:val="24"/>
          <w14:textFill>
            <w14:solidFill>
              <w14:schemeClr w14:val="tx1"/>
            </w14:solidFill>
          </w14:textFill>
        </w:rPr>
      </w:pPr>
    </w:p>
    <w:p w14:paraId="3DADC515">
      <w:pPr>
        <w:pStyle w:val="7"/>
        <w:spacing w:line="360" w:lineRule="auto"/>
        <w:ind w:firstLine="2249" w:firstLineChars="700"/>
        <w:jc w:val="both"/>
        <w:rPr>
          <w:rFonts w:hint="eastAsia" w:ascii="宋体" w:hAnsi="宋体" w:eastAsia="宋体"/>
          <w:b/>
          <w:bCs/>
          <w:color w:val="000000" w:themeColor="text1"/>
          <w:sz w:val="32"/>
          <w:szCs w:val="24"/>
          <w:lang w:val="en-US" w:eastAsia="zh-CN"/>
          <w14:textFill>
            <w14:solidFill>
              <w14:schemeClr w14:val="tx1"/>
            </w14:solidFill>
          </w14:textFill>
        </w:rPr>
      </w:pPr>
      <w:r>
        <w:rPr>
          <w:rFonts w:hint="eastAsia" w:ascii="宋体" w:hAnsi="宋体"/>
          <w:b/>
          <w:bCs/>
          <w:color w:val="000000" w:themeColor="text1"/>
          <w:sz w:val="32"/>
          <w:szCs w:val="24"/>
          <w14:textFill>
            <w14:solidFill>
              <w14:schemeClr w14:val="tx1"/>
            </w14:solidFill>
          </w14:textFill>
        </w:rPr>
        <w:t>日    期：202</w:t>
      </w:r>
      <w:r>
        <w:rPr>
          <w:rFonts w:hint="eastAsia" w:ascii="宋体" w:hAnsi="宋体"/>
          <w:b/>
          <w:bCs/>
          <w:color w:val="000000" w:themeColor="text1"/>
          <w:sz w:val="32"/>
          <w:szCs w:val="24"/>
          <w:lang w:val="en-US" w:eastAsia="zh-CN"/>
          <w14:textFill>
            <w14:solidFill>
              <w14:schemeClr w14:val="tx1"/>
            </w14:solidFill>
          </w14:textFill>
        </w:rPr>
        <w:t>6</w:t>
      </w:r>
      <w:r>
        <w:rPr>
          <w:rFonts w:hint="eastAsia" w:ascii="宋体" w:hAnsi="宋体"/>
          <w:b/>
          <w:bCs/>
          <w:color w:val="000000" w:themeColor="text1"/>
          <w:sz w:val="32"/>
          <w:szCs w:val="24"/>
          <w14:textFill>
            <w14:solidFill>
              <w14:schemeClr w14:val="tx1"/>
            </w14:solidFill>
          </w14:textFill>
        </w:rPr>
        <w:t>年</w:t>
      </w:r>
      <w:r>
        <w:rPr>
          <w:rFonts w:hint="eastAsia" w:ascii="宋体" w:hAnsi="宋体"/>
          <w:b/>
          <w:bCs/>
          <w:color w:val="000000" w:themeColor="text1"/>
          <w:sz w:val="32"/>
          <w:szCs w:val="24"/>
          <w:lang w:val="en-US" w:eastAsia="zh-CN"/>
          <w14:textFill>
            <w14:solidFill>
              <w14:schemeClr w14:val="tx1"/>
            </w14:solidFill>
          </w14:textFill>
        </w:rPr>
        <w:t>4</w:t>
      </w:r>
      <w:r>
        <w:rPr>
          <w:rFonts w:hint="eastAsia" w:ascii="宋体" w:hAnsi="宋体"/>
          <w:b/>
          <w:bCs/>
          <w:color w:val="000000" w:themeColor="text1"/>
          <w:sz w:val="32"/>
          <w:szCs w:val="24"/>
          <w14:textFill>
            <w14:solidFill>
              <w14:schemeClr w14:val="tx1"/>
            </w14:solidFill>
          </w14:textFill>
        </w:rPr>
        <w:t>月</w:t>
      </w:r>
      <w:r>
        <w:rPr>
          <w:rFonts w:hint="eastAsia" w:ascii="宋体" w:hAnsi="宋体"/>
          <w:b/>
          <w:bCs/>
          <w:color w:val="000000" w:themeColor="text1"/>
          <w:sz w:val="32"/>
          <w:szCs w:val="24"/>
          <w:lang w:val="en-US" w:eastAsia="zh-CN"/>
          <w14:textFill>
            <w14:solidFill>
              <w14:schemeClr w14:val="tx1"/>
            </w14:solidFill>
          </w14:textFill>
        </w:rPr>
        <w:t>8</w:t>
      </w:r>
      <w:r>
        <w:rPr>
          <w:rFonts w:hint="eastAsia" w:ascii="宋体" w:hAnsi="宋体"/>
          <w:b/>
          <w:bCs/>
          <w:color w:val="000000" w:themeColor="text1"/>
          <w:sz w:val="32"/>
          <w:szCs w:val="24"/>
          <w14:textFill>
            <w14:solidFill>
              <w14:schemeClr w14:val="tx1"/>
            </w14:solidFill>
          </w14:textFill>
        </w:rPr>
        <w:t>日</w:t>
      </w:r>
    </w:p>
    <w:p w14:paraId="157EAA48">
      <w:pPr>
        <w:jc w:val="center"/>
        <w:rPr>
          <w:rFonts w:ascii="宋体" w:hAnsi="宋体" w:eastAsia="宋体" w:cs="宋体"/>
          <w:b/>
          <w:color w:val="000000" w:themeColor="text1"/>
          <w:kern w:val="0"/>
          <w:sz w:val="32"/>
          <w:szCs w:val="32"/>
          <w14:textFill>
            <w14:solidFill>
              <w14:schemeClr w14:val="tx1"/>
            </w14:solidFill>
          </w14:textFill>
        </w:rPr>
      </w:pPr>
      <w:r>
        <w:rPr>
          <w:rFonts w:ascii="宋体" w:hAnsi="宋体" w:eastAsia="宋体"/>
          <w:color w:val="000000" w:themeColor="text1"/>
          <w14:textFill>
            <w14:solidFill>
              <w14:schemeClr w14:val="tx1"/>
            </w14:solidFill>
          </w14:textFill>
        </w:rPr>
        <w:br w:type="page"/>
      </w:r>
      <w:bookmarkStart w:id="0" w:name="OLE_LINK1"/>
      <w:r>
        <w:rPr>
          <w:rFonts w:hint="eastAsia" w:ascii="宋体" w:hAnsi="宋体" w:eastAsia="宋体" w:cs="宋体"/>
          <w:b/>
          <w:color w:val="000000" w:themeColor="text1"/>
          <w:kern w:val="0"/>
          <w:sz w:val="32"/>
          <w:szCs w:val="32"/>
          <w:lang w:eastAsia="zh-CN"/>
          <w14:textFill>
            <w14:solidFill>
              <w14:schemeClr w14:val="tx1"/>
            </w14:solidFill>
          </w14:textFill>
        </w:rPr>
        <w:t>南通</w:t>
      </w:r>
      <w:r>
        <w:rPr>
          <w:rFonts w:hint="eastAsia" w:ascii="宋体" w:hAnsi="宋体" w:eastAsia="宋体" w:cs="宋体"/>
          <w:b/>
          <w:color w:val="000000" w:themeColor="text1"/>
          <w:kern w:val="0"/>
          <w:sz w:val="32"/>
          <w:szCs w:val="32"/>
          <w:lang w:val="en-US" w:eastAsia="zh-CN"/>
          <w14:textFill>
            <w14:solidFill>
              <w14:schemeClr w14:val="tx1"/>
            </w14:solidFill>
          </w14:textFill>
        </w:rPr>
        <w:t>市小海</w:t>
      </w:r>
      <w:r>
        <w:rPr>
          <w:rFonts w:hint="eastAsia" w:ascii="宋体" w:hAnsi="宋体" w:eastAsia="宋体" w:cs="宋体"/>
          <w:b/>
          <w:color w:val="000000" w:themeColor="text1"/>
          <w:kern w:val="0"/>
          <w:sz w:val="32"/>
          <w:szCs w:val="32"/>
          <w:lang w:eastAsia="zh-CN"/>
          <w14:textFill>
            <w14:solidFill>
              <w14:schemeClr w14:val="tx1"/>
            </w14:solidFill>
          </w14:textFill>
        </w:rPr>
        <w:t>小学常年法律顾问聘请项目</w:t>
      </w:r>
    </w:p>
    <w:p w14:paraId="4BC333C9">
      <w:pPr>
        <w:widowControl/>
        <w:jc w:val="center"/>
        <w:rPr>
          <w:rFonts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询价采购文件</w:t>
      </w:r>
    </w:p>
    <w:p w14:paraId="3C3D6537">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p>
    <w:p w14:paraId="5C7970F3">
      <w:pPr>
        <w:pStyle w:val="5"/>
        <w:spacing w:line="440" w:lineRule="exact"/>
        <w:ind w:firstLine="480" w:firstLineChars="2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项目概况：</w:t>
      </w:r>
      <w:r>
        <w:rPr>
          <w:rFonts w:hint="eastAsia" w:ascii="宋体" w:hAnsi="宋体" w:eastAsia="宋体"/>
          <w:color w:val="000000" w:themeColor="text1"/>
          <w:sz w:val="24"/>
          <w:szCs w:val="24"/>
          <w:u w:val="single"/>
          <w:lang w:val="en-US" w:eastAsia="zh-CN"/>
          <w14:textFill>
            <w14:solidFill>
              <w14:schemeClr w14:val="tx1"/>
            </w14:solidFill>
          </w14:textFill>
        </w:rPr>
        <w:t>南通市小海小学</w:t>
      </w:r>
      <w:r>
        <w:rPr>
          <w:rFonts w:hint="eastAsia" w:ascii="宋体" w:hAnsi="宋体" w:eastAsia="宋体"/>
          <w:color w:val="000000" w:themeColor="text1"/>
          <w:sz w:val="24"/>
          <w:szCs w:val="24"/>
          <w:u w:val="single"/>
          <w14:textFill>
            <w14:solidFill>
              <w14:schemeClr w14:val="tx1"/>
            </w14:solidFill>
          </w14:textFill>
        </w:rPr>
        <w:t>常年法律顾问</w:t>
      </w:r>
    </w:p>
    <w:p w14:paraId="06640558">
      <w:pPr>
        <w:pStyle w:val="5"/>
        <w:spacing w:line="44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聘请项目</w:t>
      </w:r>
      <w:r>
        <w:rPr>
          <w:rFonts w:hint="eastAsia" w:ascii="宋体" w:hAnsi="宋体" w:eastAsia="宋体"/>
          <w:color w:val="000000" w:themeColor="text1"/>
          <w:sz w:val="24"/>
          <w:szCs w:val="24"/>
          <w14:textFill>
            <w14:solidFill>
              <w14:schemeClr w14:val="tx1"/>
            </w14:solidFill>
          </w14:textFill>
        </w:rPr>
        <w:t>的潜在供应商登陆南通开发区教育网（http://www.ntkfqjy.com/），下载询价文件，并于</w:t>
      </w:r>
      <w:r>
        <w:rPr>
          <w:rFonts w:hint="eastAsia" w:ascii="宋体" w:hAnsi="宋体" w:eastAsia="宋体"/>
          <w:color w:val="000000" w:themeColor="text1"/>
          <w:sz w:val="24"/>
          <w:szCs w:val="24"/>
          <w:u w:val="single"/>
          <w14:textFill>
            <w14:solidFill>
              <w14:schemeClr w14:val="tx1"/>
            </w14:solidFill>
          </w14:textFill>
        </w:rPr>
        <w:t>2026年</w:t>
      </w:r>
      <w:r>
        <w:rPr>
          <w:rFonts w:hint="eastAsia" w:ascii="宋体" w:hAnsi="宋体" w:eastAsia="宋体"/>
          <w:color w:val="000000" w:themeColor="text1"/>
          <w:sz w:val="24"/>
          <w:szCs w:val="24"/>
          <w:u w:val="single"/>
          <w:lang w:val="en-US" w:eastAsia="zh-CN"/>
          <w14:textFill>
            <w14:solidFill>
              <w14:schemeClr w14:val="tx1"/>
            </w14:solidFill>
          </w14:textFill>
        </w:rPr>
        <w:t>4</w:t>
      </w:r>
      <w:r>
        <w:rPr>
          <w:rFonts w:hint="eastAsia" w:ascii="宋体" w:hAnsi="宋体" w:eastAsia="宋体"/>
          <w:color w:val="000000" w:themeColor="text1"/>
          <w:sz w:val="24"/>
          <w:szCs w:val="24"/>
          <w:u w:val="single"/>
          <w14:textFill>
            <w14:solidFill>
              <w14:schemeClr w14:val="tx1"/>
            </w14:solidFill>
          </w14:textFill>
        </w:rPr>
        <w:t xml:space="preserve"> 月</w:t>
      </w:r>
      <w:r>
        <w:rPr>
          <w:rFonts w:hint="eastAsia" w:ascii="宋体" w:hAnsi="宋体" w:eastAsia="宋体"/>
          <w:color w:val="000000" w:themeColor="text1"/>
          <w:sz w:val="24"/>
          <w:szCs w:val="24"/>
          <w:u w:val="single"/>
          <w:lang w:val="en-US" w:eastAsia="zh-CN"/>
          <w14:textFill>
            <w14:solidFill>
              <w14:schemeClr w14:val="tx1"/>
            </w14:solidFill>
          </w14:textFill>
        </w:rPr>
        <w:t>14</w:t>
      </w:r>
      <w:r>
        <w:rPr>
          <w:rFonts w:hint="eastAsia" w:ascii="宋体" w:hAnsi="宋体" w:eastAsia="宋体"/>
          <w:color w:val="000000" w:themeColor="text1"/>
          <w:sz w:val="24"/>
          <w:szCs w:val="24"/>
          <w:u w:val="single"/>
          <w14:textFill>
            <w14:solidFill>
              <w14:schemeClr w14:val="tx1"/>
            </w14:solidFill>
          </w14:textFill>
        </w:rPr>
        <w:t>日</w:t>
      </w:r>
      <w:r>
        <w:rPr>
          <w:rFonts w:hint="eastAsia" w:ascii="宋体" w:hAnsi="宋体" w:eastAsia="宋体"/>
          <w:color w:val="000000" w:themeColor="text1"/>
          <w:sz w:val="24"/>
          <w:szCs w:val="24"/>
          <w:u w:val="single"/>
          <w:lang w:val="en-US" w:eastAsia="zh-CN"/>
          <w14:textFill>
            <w14:solidFill>
              <w14:schemeClr w14:val="tx1"/>
            </w14:solidFill>
          </w14:textFill>
        </w:rPr>
        <w:t>9</w:t>
      </w:r>
      <w:r>
        <w:rPr>
          <w:rFonts w:hint="eastAsia" w:ascii="宋体" w:hAnsi="宋体" w:eastAsia="宋体"/>
          <w:color w:val="000000" w:themeColor="text1"/>
          <w:sz w:val="24"/>
          <w:szCs w:val="24"/>
          <w:u w:val="single"/>
          <w14:textFill>
            <w14:solidFill>
              <w14:schemeClr w14:val="tx1"/>
            </w14:solidFill>
          </w14:textFill>
        </w:rPr>
        <w:t>点30分</w:t>
      </w:r>
      <w:r>
        <w:rPr>
          <w:rFonts w:hint="eastAsia" w:ascii="宋体" w:hAnsi="宋体" w:eastAsia="宋体"/>
          <w:color w:val="000000" w:themeColor="text1"/>
          <w:sz w:val="24"/>
          <w:szCs w:val="24"/>
          <w14:textFill>
            <w14:solidFill>
              <w14:schemeClr w14:val="tx1"/>
            </w14:solidFill>
          </w14:textFill>
        </w:rPr>
        <w:t>（北京时间）前递交响应文件。</w:t>
      </w:r>
    </w:p>
    <w:p w14:paraId="412F8561">
      <w:pPr>
        <w:pStyle w:val="5"/>
        <w:spacing w:line="440" w:lineRule="exact"/>
        <w:ind w:firstLine="482" w:firstLineChars="20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w:t>
      </w:r>
      <w:r>
        <w:rPr>
          <w:rFonts w:hint="eastAsia" w:ascii="宋体" w:hAnsi="宋体" w:eastAsia="宋体"/>
          <w:b/>
          <w:bCs/>
          <w:color w:val="000000" w:themeColor="text1"/>
          <w:sz w:val="24"/>
          <w:szCs w:val="24"/>
          <w14:textFill>
            <w14:solidFill>
              <w14:schemeClr w14:val="tx1"/>
            </w14:solidFill>
          </w14:textFill>
        </w:rPr>
        <w:t>项目基本情况：</w:t>
      </w:r>
    </w:p>
    <w:p w14:paraId="12DD53D0">
      <w:pPr>
        <w:spacing w:line="440" w:lineRule="exact"/>
        <w:ind w:firstLine="480" w:firstLineChars="200"/>
        <w:rPr>
          <w:rFonts w:hint="default" w:ascii="宋体" w:hAnsi="宋体" w:eastAsia="宋体"/>
          <w:b/>
          <w:bCs/>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项目名称：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b/>
          <w:bCs/>
          <w:color w:val="000000" w:themeColor="text1"/>
          <w:sz w:val="24"/>
          <w:szCs w:val="24"/>
          <w:u w:val="single"/>
          <w:lang w:eastAsia="zh-CN"/>
          <w14:textFill>
            <w14:solidFill>
              <w14:schemeClr w14:val="tx1"/>
            </w14:solidFill>
          </w14:textFill>
        </w:rPr>
        <w:t>南通</w:t>
      </w:r>
      <w:r>
        <w:rPr>
          <w:rFonts w:hint="eastAsia" w:ascii="宋体" w:hAnsi="宋体" w:eastAsia="宋体"/>
          <w:b/>
          <w:bCs/>
          <w:color w:val="000000" w:themeColor="text1"/>
          <w:sz w:val="24"/>
          <w:szCs w:val="24"/>
          <w:u w:val="single"/>
          <w:lang w:val="en-US" w:eastAsia="zh-CN"/>
          <w14:textFill>
            <w14:solidFill>
              <w14:schemeClr w14:val="tx1"/>
            </w14:solidFill>
          </w14:textFill>
        </w:rPr>
        <w:t>市小海</w:t>
      </w:r>
      <w:r>
        <w:rPr>
          <w:rFonts w:hint="eastAsia" w:ascii="宋体" w:hAnsi="宋体" w:eastAsia="宋体"/>
          <w:b/>
          <w:bCs/>
          <w:color w:val="000000" w:themeColor="text1"/>
          <w:sz w:val="24"/>
          <w:szCs w:val="24"/>
          <w:u w:val="single"/>
          <w:lang w:eastAsia="zh-CN"/>
          <w14:textFill>
            <w14:solidFill>
              <w14:schemeClr w14:val="tx1"/>
            </w14:solidFill>
          </w14:textFill>
        </w:rPr>
        <w:t>小学常年法律顾问聘请项目</w:t>
      </w:r>
      <w:r>
        <w:rPr>
          <w:rFonts w:hint="eastAsia" w:ascii="宋体" w:hAnsi="宋体" w:eastAsia="宋体"/>
          <w:b/>
          <w:bCs/>
          <w:color w:val="000000" w:themeColor="text1"/>
          <w:sz w:val="24"/>
          <w:szCs w:val="24"/>
          <w:u w:val="single"/>
          <w:lang w:val="en-US" w:eastAsia="zh-CN"/>
          <w14:textFill>
            <w14:solidFill>
              <w14:schemeClr w14:val="tx1"/>
            </w14:solidFill>
          </w14:textFill>
        </w:rPr>
        <w:t xml:space="preserve"> </w:t>
      </w:r>
    </w:p>
    <w:p w14:paraId="2E922CE9">
      <w:pPr>
        <w:widowControl/>
        <w:snapToGrid w:val="0"/>
        <w:spacing w:line="440" w:lineRule="exact"/>
        <w:ind w:firstLine="480" w:firstLineChars="200"/>
        <w:jc w:val="lef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采购方式：询价</w:t>
      </w:r>
    </w:p>
    <w:p w14:paraId="44B8DE8F">
      <w:pPr>
        <w:widowControl/>
        <w:snapToGrid w:val="0"/>
        <w:spacing w:line="440" w:lineRule="exact"/>
        <w:ind w:firstLine="480" w:firstLineChars="200"/>
        <w:jc w:val="lef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预算金额：</w:t>
      </w:r>
      <w:r>
        <w:rPr>
          <w:rFonts w:hint="eastAsia" w:ascii="宋体" w:hAnsi="宋体" w:eastAsia="宋体"/>
          <w:color w:val="000000" w:themeColor="text1"/>
          <w:sz w:val="24"/>
          <w:szCs w:val="24"/>
          <w:lang w:val="en-US" w:eastAsia="zh-CN"/>
          <w14:textFill>
            <w14:solidFill>
              <w14:schemeClr w14:val="tx1"/>
            </w14:solidFill>
          </w14:textFill>
        </w:rPr>
        <w:t>2万元/年</w:t>
      </w:r>
    </w:p>
    <w:p w14:paraId="63D77FCC">
      <w:pPr>
        <w:widowControl/>
        <w:snapToGrid w:val="0"/>
        <w:spacing w:line="440" w:lineRule="exact"/>
        <w:ind w:firstLine="480" w:firstLineChars="200"/>
        <w:jc w:val="left"/>
        <w:rPr>
          <w:rFonts w:ascii="宋体" w:hAnsi="宋体" w:eastAsia="宋体" w:cs="Arial"/>
          <w:bCs/>
          <w:color w:val="000000" w:themeColor="text1"/>
          <w:kern w:val="0"/>
          <w:sz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最高限价：</w:t>
      </w:r>
      <w:r>
        <w:rPr>
          <w:rFonts w:hint="eastAsia" w:ascii="宋体" w:hAnsi="宋体" w:eastAsia="宋体"/>
          <w:color w:val="000000" w:themeColor="text1"/>
          <w:sz w:val="24"/>
          <w:szCs w:val="24"/>
          <w:lang w:val="en-US" w:eastAsia="zh-CN"/>
          <w14:textFill>
            <w14:solidFill>
              <w14:schemeClr w14:val="tx1"/>
            </w14:solidFill>
          </w14:textFill>
        </w:rPr>
        <w:t>2万元/年</w:t>
      </w:r>
      <w:r>
        <w:rPr>
          <w:rFonts w:hint="eastAsia" w:ascii="宋体" w:hAnsi="宋体" w:eastAsia="宋体" w:cs="Arial"/>
          <w:color w:val="000000" w:themeColor="text1"/>
          <w:kern w:val="0"/>
          <w:sz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报价超过最高限价的为无效投标</w:t>
      </w:r>
      <w:r>
        <w:rPr>
          <w:rFonts w:hint="eastAsia" w:ascii="宋体" w:hAnsi="宋体" w:eastAsia="宋体"/>
          <w:color w:val="000000" w:themeColor="text1"/>
          <w:sz w:val="24"/>
          <w:szCs w:val="24"/>
          <w14:textFill>
            <w14:solidFill>
              <w14:schemeClr w14:val="tx1"/>
            </w14:solidFill>
          </w14:textFill>
        </w:rPr>
        <w:t>。</w:t>
      </w:r>
    </w:p>
    <w:p w14:paraId="330A9AE4">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采购需求：</w:t>
      </w:r>
      <w:r>
        <w:rPr>
          <w:rFonts w:hint="eastAsia" w:ascii="宋体" w:hAnsi="宋体" w:eastAsia="宋体"/>
          <w:color w:val="000000" w:themeColor="text1"/>
          <w:sz w:val="24"/>
          <w:szCs w:val="24"/>
          <w:lang w:val="en-US" w:eastAsia="zh-CN"/>
          <w14:textFill>
            <w14:solidFill>
              <w14:schemeClr w14:val="tx1"/>
            </w14:solidFill>
          </w14:textFill>
        </w:rPr>
        <w:t>详见附件项目需求</w:t>
      </w:r>
    </w:p>
    <w:p w14:paraId="3F766536">
      <w:pPr>
        <w:widowControl/>
        <w:snapToGrid w:val="0"/>
        <w:spacing w:line="440" w:lineRule="exact"/>
        <w:ind w:firstLine="480" w:firstLineChars="200"/>
        <w:jc w:val="left"/>
        <w:rPr>
          <w:rFonts w:hint="eastAsia"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lang w:val="en-US" w:eastAsia="zh-CN"/>
          <w14:textFill>
            <w14:solidFill>
              <w14:schemeClr w14:val="tx1"/>
            </w14:solidFill>
          </w14:textFill>
        </w:rPr>
        <w:t>.合同履行期限：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4335AACA">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二、</w:t>
      </w:r>
      <w:r>
        <w:rPr>
          <w:rFonts w:hint="eastAsia" w:ascii="宋体" w:hAnsi="宋体" w:eastAsia="宋体"/>
          <w:b/>
          <w:color w:val="000000" w:themeColor="text1"/>
          <w:sz w:val="24"/>
          <w:szCs w:val="24"/>
          <w:lang w:val="en-US" w:eastAsia="zh-CN"/>
          <w14:textFill>
            <w14:solidFill>
              <w14:schemeClr w14:val="tx1"/>
            </w14:solidFill>
          </w14:textFill>
        </w:rPr>
        <w:t>供应商</w:t>
      </w:r>
      <w:r>
        <w:rPr>
          <w:rFonts w:hint="eastAsia" w:ascii="宋体" w:hAnsi="宋体" w:eastAsia="宋体"/>
          <w:b/>
          <w:color w:val="000000" w:themeColor="text1"/>
          <w:sz w:val="24"/>
          <w:szCs w:val="24"/>
          <w14:textFill>
            <w14:solidFill>
              <w14:schemeClr w14:val="tx1"/>
            </w14:solidFill>
          </w14:textFill>
        </w:rPr>
        <w:t>资格要求：</w:t>
      </w:r>
    </w:p>
    <w:p w14:paraId="62A5BC22">
      <w:pPr>
        <w:pStyle w:val="2"/>
        <w:rPr>
          <w:rFonts w:hint="eastAsia" w:ascii="宋体" w:hAnsi="宋体" w:eastAsia="宋体" w:cs="宋体"/>
          <w:b/>
          <w:bCs/>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（一）基本要求</w:t>
      </w:r>
    </w:p>
    <w:p w14:paraId="3077A828">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1.符合以下条件：</w:t>
      </w:r>
      <w:r>
        <w:rPr>
          <w:rFonts w:hint="eastAsia" w:ascii="宋体" w:hAnsi="宋体" w:eastAsia="宋体" w:cs="宋体"/>
          <w:color w:val="000000" w:themeColor="text1"/>
          <w:kern w:val="0"/>
          <w:sz w:val="24"/>
          <w:szCs w:val="24"/>
          <w:shd w:val="clear" w:color="auto" w:fill="FFFFFF"/>
          <w14:textFill>
            <w14:solidFill>
              <w14:schemeClr w14:val="tx1"/>
            </w14:solidFill>
          </w14:textFill>
        </w:rPr>
        <w:t>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3B8EE958">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2.投标人必须是中华人民共和国境内依法设立并执业的律师事务所或分支机构，并具有国家司法部门颁发的有效的《律师事务所执业许可证》；</w:t>
      </w:r>
    </w:p>
    <w:p w14:paraId="5A376324">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3.投标人拟派的本项目服务人员均具有有效的《中华人民共和国律师执业证》。</w:t>
      </w:r>
    </w:p>
    <w:p w14:paraId="3937EAA6">
      <w:pPr>
        <w:pStyle w:val="2"/>
        <w:rPr>
          <w:rFonts w:hint="eastAsia" w:ascii="宋体" w:hAnsi="宋体" w:eastAsia="宋体" w:cs="宋体"/>
          <w:b/>
          <w:bCs/>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r>
        <w:rPr>
          <w:rFonts w:hint="eastAsia" w:eastAsia="宋体" w:cs="宋体"/>
          <w:b/>
          <w:bCs/>
          <w:color w:val="000000" w:themeColor="text1"/>
          <w:kern w:val="0"/>
          <w:sz w:val="24"/>
          <w:szCs w:val="24"/>
          <w:shd w:val="clear" w:color="auto" w:fill="FFFFFF"/>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）信用要求</w:t>
      </w:r>
    </w:p>
    <w:p w14:paraId="10666EBC">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供应商在“信用中国”网站（www.creditchina.gov.cn）、中国政府采购网（www.ccgp.gov.cn）等渠道查询，不得存在下列不良信用记录：</w:t>
      </w:r>
    </w:p>
    <w:p w14:paraId="570C9AFA">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1.被人民法院列为失信被执行人；</w:t>
      </w:r>
    </w:p>
    <w:p w14:paraId="787584E4">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2.过去三年内（截至202</w:t>
      </w:r>
      <w:r>
        <w:rPr>
          <w:rFonts w:hint="eastAsia" w:eastAsia="宋体" w:cs="宋体"/>
          <w:color w:val="000000" w:themeColor="text1"/>
          <w:kern w:val="0"/>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kern w:val="0"/>
          <w:sz w:val="24"/>
          <w:szCs w:val="24"/>
          <w:shd w:val="clear" w:color="auto" w:fill="FFFFFF"/>
          <w14:textFill>
            <w14:solidFill>
              <w14:schemeClr w14:val="tx1"/>
            </w14:solidFill>
          </w14:textFill>
        </w:rPr>
        <w:t>年</w:t>
      </w:r>
      <w:r>
        <w:rPr>
          <w:rFonts w:hint="eastAsia" w:eastAsia="宋体" w:cs="宋体"/>
          <w:color w:val="000000" w:themeColor="text1"/>
          <w:kern w:val="0"/>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14:textFill>
            <w14:solidFill>
              <w14:schemeClr w14:val="tx1"/>
            </w14:solidFill>
          </w14:textFill>
        </w:rPr>
        <w:t>月31日）受到各级司法行政部门、律师行业协会行政处罚或行业处分；</w:t>
      </w:r>
    </w:p>
    <w:p w14:paraId="7EF19BA8">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3.被市场监督管理部门列入严重违法失信名单或企业经营异常名录；</w:t>
      </w:r>
    </w:p>
    <w:p w14:paraId="61F95865">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4.被税务部门列入重大税收违法失信主体。</w:t>
      </w:r>
    </w:p>
    <w:p w14:paraId="180BFFD6">
      <w:pPr>
        <w:pStyle w:val="2"/>
        <w:rPr>
          <w:rFonts w:hint="eastAsia" w:ascii="宋体" w:hAnsi="宋体" w:eastAsia="宋体" w:cs="宋体"/>
          <w:b/>
          <w:bCs/>
          <w:color w:val="000000" w:themeColor="text1"/>
          <w:kern w:val="0"/>
          <w:sz w:val="24"/>
          <w:szCs w:val="24"/>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w:t>
      </w:r>
      <w:r>
        <w:rPr>
          <w:rFonts w:hint="eastAsia" w:eastAsia="宋体" w:cs="宋体"/>
          <w:b/>
          <w:bCs/>
          <w:color w:val="000000" w:themeColor="text1"/>
          <w:kern w:val="0"/>
          <w:sz w:val="24"/>
          <w:szCs w:val="24"/>
          <w:shd w:val="clear" w:color="auto" w:fill="FFFFFF"/>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）其他资格条件要求</w:t>
      </w:r>
    </w:p>
    <w:p w14:paraId="27E5AC5D">
      <w:pPr>
        <w:pStyle w:val="2"/>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1.提供法定代表人身份证明及本人身份证复印件；非法定代表人参加的，还必须提供法定代表人签字或盖章的授权委托书及被授权人本人的身份证复印件。</w:t>
      </w:r>
    </w:p>
    <w:p w14:paraId="5AE3E8AB">
      <w:pPr>
        <w:pStyle w:val="2"/>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2.法定代表人为同一个人的两个及两个以上法人，母公司、全资子公司及其控股公司，都不得在同一采购项目或同一标段中同时参加投标，一经发现，将视同围标处理。</w:t>
      </w:r>
    </w:p>
    <w:p w14:paraId="211D8437">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三、获取采购文件</w:t>
      </w:r>
    </w:p>
    <w:p w14:paraId="24A59C12">
      <w:pPr>
        <w:pStyle w:val="10"/>
        <w:shd w:val="clear" w:color="auto" w:fill="FFFFFF"/>
        <w:spacing w:before="0" w:beforeAutospacing="0" w:after="0" w:afterAutospacing="0" w:line="440" w:lineRule="exact"/>
        <w:ind w:firstLine="556"/>
        <w:jc w:val="both"/>
        <w:rPr>
          <w:rFonts w:cs="微软雅黑"/>
          <w:color w:val="000000" w:themeColor="text1"/>
          <w:sz w:val="21"/>
          <w:szCs w:val="21"/>
          <w14:textFill>
            <w14:solidFill>
              <w14:schemeClr w14:val="tx1"/>
            </w14:solidFill>
          </w14:textFill>
        </w:rPr>
      </w:pPr>
      <w:r>
        <w:rPr>
          <w:rFonts w:hint="eastAsia" w:cs="Times New Roman"/>
          <w:b/>
          <w:bCs/>
          <w:color w:val="000000" w:themeColor="text1"/>
          <w:kern w:val="2"/>
          <w14:textFill>
            <w14:solidFill>
              <w14:schemeClr w14:val="tx1"/>
            </w14:solidFill>
          </w14:textFill>
        </w:rPr>
        <w:t>下载询价文件：</w:t>
      </w:r>
      <w:r>
        <w:rPr>
          <w:rFonts w:hint="eastAsia" w:cs="Times New Roman"/>
          <w:color w:val="000000" w:themeColor="text1"/>
          <w:kern w:val="2"/>
          <w14:textFill>
            <w14:solidFill>
              <w14:schemeClr w14:val="tx1"/>
            </w14:solidFill>
          </w14:textFill>
        </w:rPr>
        <w:t>供应商登陆</w:t>
      </w:r>
      <w:r>
        <w:rPr>
          <w:rFonts w:hint="eastAsia" w:cs="Times New Roman"/>
          <w:color w:val="000000" w:themeColor="text1"/>
          <w:kern w:val="2"/>
          <w:lang w:val="en-US" w:eastAsia="zh-CN"/>
          <w14:textFill>
            <w14:solidFill>
              <w14:schemeClr w14:val="tx1"/>
            </w14:solidFill>
          </w14:textFill>
        </w:rPr>
        <w:t>南通</w:t>
      </w:r>
      <w:r>
        <w:rPr>
          <w:rFonts w:hint="eastAsia" w:ascii="宋体" w:hAnsi="宋体" w:eastAsia="宋体"/>
          <w:color w:val="000000" w:themeColor="text1"/>
          <w:sz w:val="24"/>
          <w:szCs w:val="24"/>
          <w14:textFill>
            <w14:solidFill>
              <w14:schemeClr w14:val="tx1"/>
            </w14:solidFill>
          </w14:textFill>
        </w:rPr>
        <w:t>开发区教育网</w:t>
      </w:r>
      <w:r>
        <w:rPr>
          <w:rFonts w:hint="eastAsia" w:cs="Times New Roman"/>
          <w:color w:val="000000" w:themeColor="text1"/>
          <w:kern w:val="2"/>
          <w14:textFill>
            <w14:solidFill>
              <w14:schemeClr w14:val="tx1"/>
            </w14:solidFill>
          </w14:textFill>
        </w:rPr>
        <w:t>（http://</w:t>
      </w:r>
      <w:r>
        <w:rPr>
          <w:rFonts w:hint="eastAsia" w:cs="Times New Roman"/>
          <w:color w:val="000000" w:themeColor="text1"/>
          <w:kern w:val="2"/>
          <w:lang w:val="en-US" w:eastAsia="zh-CN"/>
          <w14:textFill>
            <w14:solidFill>
              <w14:schemeClr w14:val="tx1"/>
            </w14:solidFill>
          </w14:textFill>
        </w:rPr>
        <w:t>www</w:t>
      </w:r>
      <w:r>
        <w:rPr>
          <w:rFonts w:hint="eastAsia" w:cs="Times New Roman"/>
          <w:color w:val="000000" w:themeColor="text1"/>
          <w:kern w:val="2"/>
          <w14:textFill>
            <w14:solidFill>
              <w14:schemeClr w14:val="tx1"/>
            </w14:solidFill>
          </w14:textFill>
        </w:rPr>
        <w:t>.ntkfqjy.com/），自行下载询价文件。</w:t>
      </w:r>
    </w:p>
    <w:p w14:paraId="4EE4AD5E">
      <w:pPr>
        <w:pStyle w:val="10"/>
        <w:shd w:val="clear" w:color="auto" w:fill="FFFFFF"/>
        <w:spacing w:before="0" w:beforeAutospacing="0" w:after="0" w:afterAutospacing="0" w:line="440" w:lineRule="exact"/>
        <w:ind w:firstLine="482" w:firstLineChars="200"/>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四、询价文件的递交</w:t>
      </w:r>
    </w:p>
    <w:p w14:paraId="0084B62F">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供应商所提交的询价响应文件不符合询价文件要求，视作投标无效。</w:t>
      </w:r>
    </w:p>
    <w:p w14:paraId="4EA083F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“询价响应文件”内容包括：</w:t>
      </w:r>
    </w:p>
    <w:p w14:paraId="4F7A74FD">
      <w:pPr>
        <w:pStyle w:val="10"/>
        <w:shd w:val="clear" w:color="auto" w:fill="FFFFFF"/>
        <w:spacing w:before="0" w:beforeAutospacing="0" w:after="0" w:afterAutospacing="0" w:line="440" w:lineRule="exact"/>
        <w:ind w:firstLine="480" w:firstLineChars="200"/>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（1）报价表须按提供的报价样表格式填写，报价表必须加盖单位公章后方为有效。</w:t>
      </w:r>
    </w:p>
    <w:p w14:paraId="44C39DAC">
      <w:pPr>
        <w:pStyle w:val="10"/>
        <w:shd w:val="clear" w:color="auto" w:fill="FFFFFF"/>
        <w:spacing w:before="0" w:beforeAutospacing="0" w:after="0" w:afterAutospacing="0" w:line="440" w:lineRule="exact"/>
        <w:ind w:firstLine="482" w:firstLineChars="200"/>
        <w:jc w:val="both"/>
        <w:rPr>
          <w:rFonts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（2）报价文件包括报价表及资格证明文件</w:t>
      </w:r>
    </w:p>
    <w:p w14:paraId="34789EBA">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2.1报价表须按附件中提供的报价表格式填写,如有其他情况需要说明的，在备注栏中注明。</w:t>
      </w:r>
    </w:p>
    <w:p w14:paraId="5A7A13AF">
      <w:pPr>
        <w:pStyle w:val="10"/>
        <w:shd w:val="clear" w:color="auto" w:fill="FFFFFF"/>
        <w:spacing w:before="0" w:beforeAutospacing="0" w:after="0" w:afterAutospacing="0" w:line="440" w:lineRule="exact"/>
        <w:ind w:firstLine="556"/>
        <w:jc w:val="both"/>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2.2资格证明文件：</w:t>
      </w:r>
    </w:p>
    <w:p w14:paraId="0A165B49">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①法定代表人参加项目投标的，必须提供法定代表人身份证明；非法定代表人参加的，必须提供法定代表人亲笔签名的授权委托书</w:t>
      </w:r>
      <w:r>
        <w:rPr>
          <w:rFonts w:hint="eastAsia" w:cs="Times New Roman"/>
          <w:color w:val="000000" w:themeColor="text1"/>
          <w:shd w:val="clear" w:color="auto" w:fill="FFFFFF"/>
          <w14:textFill>
            <w14:solidFill>
              <w14:schemeClr w14:val="tx1"/>
            </w14:solidFill>
          </w14:textFill>
        </w:rPr>
        <w:t>（并加盖公章）</w:t>
      </w:r>
      <w:r>
        <w:rPr>
          <w:rFonts w:cs="Times New Roman"/>
          <w:color w:val="000000" w:themeColor="text1"/>
          <w:shd w:val="clear" w:color="auto" w:fill="FFFFFF"/>
          <w14:textFill>
            <w14:solidFill>
              <w14:schemeClr w14:val="tx1"/>
            </w14:solidFill>
          </w14:textFill>
        </w:rPr>
        <w:t>；</w:t>
      </w:r>
    </w:p>
    <w:p w14:paraId="64C5C1C4">
      <w:pPr>
        <w:pStyle w:val="10"/>
        <w:shd w:val="clear" w:color="auto" w:fill="FFFFFF"/>
        <w:spacing w:before="0" w:beforeAutospacing="0" w:after="0" w:afterAutospacing="0" w:line="440" w:lineRule="exact"/>
        <w:ind w:firstLine="556"/>
        <w:jc w:val="both"/>
        <w:rPr>
          <w:rFonts w:hint="eastAsia" w:cs="Times New Roman"/>
          <w:color w:val="000000" w:themeColor="text1"/>
          <w:shd w:val="clear" w:color="auto" w:fill="FFFFFF"/>
          <w:lang w:val="en-US" w:eastAsia="zh-CN"/>
          <w14:textFill>
            <w14:solidFill>
              <w14:schemeClr w14:val="tx1"/>
            </w14:solidFill>
          </w14:textFill>
        </w:rPr>
      </w:pPr>
      <w:r>
        <w:rPr>
          <w:rFonts w:cs="Times New Roman"/>
          <w:color w:val="000000" w:themeColor="text1"/>
          <w:shd w:val="clear" w:color="auto" w:fill="FFFFFF"/>
          <w14:textFill>
            <w14:solidFill>
              <w14:schemeClr w14:val="tx1"/>
            </w14:solidFill>
          </w14:textFill>
        </w:rPr>
        <w:t>②投标人必须是在中国境内注册并具备独立法人资格的</w:t>
      </w:r>
      <w:r>
        <w:rPr>
          <w:rFonts w:hint="eastAsia" w:cs="Times New Roman"/>
          <w:color w:val="000000" w:themeColor="text1"/>
          <w:shd w:val="clear" w:color="auto" w:fill="FFFFFF"/>
          <w14:textFill>
            <w14:solidFill>
              <w14:schemeClr w14:val="tx1"/>
            </w14:solidFill>
          </w14:textFill>
        </w:rPr>
        <w:t>企业</w:t>
      </w:r>
      <w:r>
        <w:rPr>
          <w:rFonts w:cs="Times New Roman"/>
          <w:color w:val="000000" w:themeColor="text1"/>
          <w:shd w:val="clear" w:color="auto" w:fill="FFFFFF"/>
          <w14:textFill>
            <w14:solidFill>
              <w14:schemeClr w14:val="tx1"/>
            </w14:solidFill>
          </w14:textFill>
        </w:rPr>
        <w:t>，必须在合同履行过程中具有提供招标范围内所有服务的能力。提供有效的</w:t>
      </w:r>
      <w:r>
        <w:rPr>
          <w:rFonts w:hint="eastAsia" w:cs="Times New Roman"/>
          <w:color w:val="000000" w:themeColor="text1"/>
          <w:shd w:val="clear" w:color="auto" w:fill="FFFFFF"/>
          <w14:textFill>
            <w14:solidFill>
              <w14:schemeClr w14:val="tx1"/>
            </w14:solidFill>
          </w14:textFill>
        </w:rPr>
        <w:t>《律师事务所执业许可证》复印件</w:t>
      </w:r>
      <w:r>
        <w:rPr>
          <w:rFonts w:cs="Times New Roman"/>
          <w:color w:val="000000" w:themeColor="text1"/>
          <w:shd w:val="clear" w:color="auto" w:fill="FFFFFF"/>
          <w14:textFill>
            <w14:solidFill>
              <w14:schemeClr w14:val="tx1"/>
            </w14:solidFill>
          </w14:textFill>
        </w:rPr>
        <w:t>并加盖公章</w:t>
      </w:r>
      <w:r>
        <w:rPr>
          <w:rFonts w:hint="eastAsia" w:cs="Times New Roman"/>
          <w:color w:val="000000" w:themeColor="text1"/>
          <w:shd w:val="clear" w:color="auto" w:fill="FFFFFF"/>
          <w:lang w:val="en-US" w:eastAsia="zh-CN"/>
          <w14:textFill>
            <w14:solidFill>
              <w14:schemeClr w14:val="tx1"/>
            </w14:solidFill>
          </w14:textFill>
        </w:rPr>
        <w:t>；</w:t>
      </w:r>
    </w:p>
    <w:p w14:paraId="068641BF">
      <w:pPr>
        <w:pStyle w:val="10"/>
        <w:shd w:val="clear" w:color="auto" w:fill="FFFFFF"/>
        <w:spacing w:before="0" w:beforeAutospacing="0" w:after="0" w:afterAutospacing="0" w:line="440" w:lineRule="exact"/>
        <w:ind w:firstLine="556"/>
        <w:jc w:val="both"/>
        <w:rPr>
          <w:rFonts w:hint="eastAsia" w:cs="Times New Roman"/>
          <w:color w:val="000000" w:themeColor="text1"/>
          <w:shd w:val="clear" w:color="auto" w:fill="FFFFFF"/>
          <w14:textFill>
            <w14:solidFill>
              <w14:schemeClr w14:val="tx1"/>
            </w14:solidFill>
          </w14:textFill>
        </w:rPr>
      </w:pPr>
      <w:r>
        <w:rPr>
          <w:rFonts w:cs="Times New Roman"/>
          <w:color w:val="000000" w:themeColor="text1"/>
          <w:shd w:val="clear" w:color="auto" w:fill="FFFFFF"/>
          <w14:textFill>
            <w14:solidFill>
              <w14:schemeClr w14:val="tx1"/>
            </w14:solidFill>
          </w14:textFill>
        </w:rPr>
        <w:t>③</w:t>
      </w:r>
      <w:r>
        <w:rPr>
          <w:rFonts w:hint="eastAsia" w:cs="Times New Roman"/>
          <w:color w:val="000000" w:themeColor="text1"/>
          <w:shd w:val="clear" w:color="auto" w:fill="FFFFFF"/>
          <w14:textFill>
            <w14:solidFill>
              <w14:schemeClr w14:val="tx1"/>
            </w14:solidFill>
          </w14:textFill>
        </w:rPr>
        <w:t>“信用中国”及“中国政府采购网”</w:t>
      </w:r>
      <w:r>
        <w:rPr>
          <w:rFonts w:hint="eastAsia" w:cs="Times New Roman"/>
          <w:color w:val="000000" w:themeColor="text1"/>
          <w:shd w:val="clear" w:color="auto" w:fill="FFFFFF"/>
          <w:lang w:val="en-US" w:eastAsia="zh-CN"/>
          <w14:textFill>
            <w14:solidFill>
              <w14:schemeClr w14:val="tx1"/>
            </w14:solidFill>
          </w14:textFill>
        </w:rPr>
        <w:t>等</w:t>
      </w:r>
      <w:r>
        <w:rPr>
          <w:rFonts w:hint="eastAsia" w:cs="Times New Roman"/>
          <w:color w:val="000000" w:themeColor="text1"/>
          <w:shd w:val="clear" w:color="auto" w:fill="FFFFFF"/>
          <w14:textFill>
            <w14:solidFill>
              <w14:schemeClr w14:val="tx1"/>
            </w14:solidFill>
          </w14:textFill>
        </w:rPr>
        <w:t>信用记录查询结果截图</w:t>
      </w:r>
      <w:r>
        <w:rPr>
          <w:rFonts w:cs="Times New Roman"/>
          <w:color w:val="000000" w:themeColor="text1"/>
          <w:shd w:val="clear" w:color="auto" w:fill="FFFFFF"/>
          <w14:textFill>
            <w14:solidFill>
              <w14:schemeClr w14:val="tx1"/>
            </w14:solidFill>
          </w14:textFill>
        </w:rPr>
        <w:t>（须加盖公章）</w:t>
      </w:r>
      <w:r>
        <w:rPr>
          <w:rFonts w:hint="eastAsia" w:cs="Times New Roman"/>
          <w:color w:val="000000" w:themeColor="text1"/>
          <w:shd w:val="clear" w:color="auto" w:fill="FFFFFF"/>
          <w14:textFill>
            <w14:solidFill>
              <w14:schemeClr w14:val="tx1"/>
            </w14:solidFill>
          </w14:textFill>
        </w:rPr>
        <w:t>；</w:t>
      </w:r>
    </w:p>
    <w:p w14:paraId="47B46DD3">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④</w:t>
      </w:r>
      <w:r>
        <w:rPr>
          <w:rFonts w:cs="Times New Roman"/>
          <w:color w:val="000000" w:themeColor="text1"/>
          <w:shd w:val="clear" w:color="auto" w:fill="FFFFFF"/>
          <w14:textFill>
            <w14:solidFill>
              <w14:schemeClr w14:val="tx1"/>
            </w14:solidFill>
          </w14:textFill>
        </w:rPr>
        <w:t>供应商须提供参与本次项目政府采购活动</w:t>
      </w:r>
      <w:r>
        <w:rPr>
          <w:rFonts w:hint="eastAsia" w:cs="Times New Roman"/>
          <w:color w:val="000000" w:themeColor="text1"/>
          <w:shd w:val="clear" w:color="auto" w:fill="FFFFFF"/>
          <w:lang w:val="en-US" w:eastAsia="zh-CN"/>
          <w14:textFill>
            <w14:solidFill>
              <w14:schemeClr w14:val="tx1"/>
            </w14:solidFill>
          </w14:textFill>
        </w:rPr>
        <w:t>需提交</w:t>
      </w:r>
      <w:r>
        <w:rPr>
          <w:rFonts w:hint="eastAsia" w:cs="Times New Roman"/>
          <w:color w:val="000000" w:themeColor="text1"/>
          <w:shd w:val="clear" w:color="auto" w:fill="FFFFFF"/>
          <w14:textFill>
            <w14:solidFill>
              <w14:schemeClr w14:val="tx1"/>
            </w14:solidFill>
          </w14:textFill>
        </w:rPr>
        <w:t>符合《政府采购法》第二十二条规定条件的声明函</w:t>
      </w:r>
      <w:r>
        <w:rPr>
          <w:rFonts w:cs="Times New Roman"/>
          <w:color w:val="000000" w:themeColor="text1"/>
          <w:shd w:val="clear" w:color="auto" w:fill="FFFFFF"/>
          <w14:textFill>
            <w14:solidFill>
              <w14:schemeClr w14:val="tx1"/>
            </w14:solidFill>
          </w14:textFill>
        </w:rPr>
        <w:t>（须加盖公章），格式见附件</w:t>
      </w:r>
      <w:r>
        <w:rPr>
          <w:rFonts w:hint="eastAsia" w:cs="Times New Roman"/>
          <w:color w:val="000000" w:themeColor="text1"/>
          <w:shd w:val="clear" w:color="auto" w:fill="FFFFFF"/>
          <w14:textFill>
            <w14:solidFill>
              <w14:schemeClr w14:val="tx1"/>
            </w14:solidFill>
          </w14:textFill>
        </w:rPr>
        <w:t>；</w:t>
      </w:r>
    </w:p>
    <w:p w14:paraId="7B2A7C02">
      <w:pPr>
        <w:pStyle w:val="10"/>
        <w:shd w:val="clear" w:color="auto" w:fill="FFFFFF"/>
        <w:spacing w:before="0" w:beforeAutospacing="0" w:after="0" w:afterAutospacing="0" w:line="440" w:lineRule="exact"/>
        <w:ind w:firstLine="480" w:firstLineChars="200"/>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（3）</w:t>
      </w:r>
      <w:r>
        <w:rPr>
          <w:rFonts w:cs="Times New Roman"/>
          <w:color w:val="000000" w:themeColor="text1"/>
          <w:shd w:val="clear" w:color="auto" w:fill="FFFFFF"/>
          <w14:textFill>
            <w14:solidFill>
              <w14:schemeClr w14:val="tx1"/>
            </w14:solidFill>
          </w14:textFill>
        </w:rPr>
        <w:t>询价采购期限原则上不少于三个工作日，采用一次报价方式。按照质量和服务均能满足询价采购文件实质性响应要求且报价最低的原则，确定成交供应商。</w:t>
      </w:r>
    </w:p>
    <w:p w14:paraId="3E13985E">
      <w:pPr>
        <w:pStyle w:val="10"/>
        <w:shd w:val="clear" w:color="auto" w:fill="FFFFFF"/>
        <w:spacing w:before="0" w:beforeAutospacing="0" w:after="0" w:afterAutospacing="0" w:line="440" w:lineRule="exact"/>
        <w:ind w:left="210" w:leftChars="100" w:firstLine="240" w:firstLineChars="100"/>
        <w:rPr>
          <w:rFonts w:cs="Times New Roman"/>
          <w:color w:val="000000" w:themeColor="text1"/>
          <w:shd w:val="clear" w:color="auto" w:fill="FFFFFF"/>
          <w14:textFill>
            <w14:solidFill>
              <w14:schemeClr w14:val="tx1"/>
            </w14:solidFill>
          </w14:textFill>
        </w:rPr>
      </w:pPr>
      <w:r>
        <w:rPr>
          <w:rFonts w:hint="eastAsia" w:cs="Times New Roman"/>
          <w:color w:val="000000" w:themeColor="text1"/>
          <w:shd w:val="clear" w:color="auto" w:fill="FFFFFF"/>
          <w14:textFill>
            <w14:solidFill>
              <w14:schemeClr w14:val="tx1"/>
            </w14:solidFill>
          </w14:textFill>
        </w:rPr>
        <w:t>（4）各供应商须递交</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叁</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份完整的报价文件，其中正本</w:t>
      </w:r>
      <w:r>
        <w:rPr>
          <w:rFonts w:hint="eastAsia" w:cs="Times New Roman"/>
          <w:color w:val="000000" w:themeColor="text1"/>
          <w:u w:val="single"/>
          <w:shd w:val="clear" w:color="auto" w:fill="FFFFFF"/>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 xml:space="preserve">壹 </w:t>
      </w:r>
      <w:r>
        <w:rPr>
          <w:rFonts w:hint="eastAsia" w:cs="Times New Roman"/>
          <w:color w:val="000000" w:themeColor="text1"/>
          <w:shd w:val="clear" w:color="auto" w:fill="FFFFFF"/>
          <w14:textFill>
            <w14:solidFill>
              <w14:schemeClr w14:val="tx1"/>
            </w14:solidFill>
          </w14:textFill>
        </w:rPr>
        <w:t>份、副本</w:t>
      </w:r>
      <w:r>
        <w:rPr>
          <w:rFonts w:hint="eastAsia" w:cs="Times New Roman"/>
          <w:color w:val="000000" w:themeColor="text1"/>
          <w:u w:val="single"/>
          <w:shd w:val="clear" w:color="auto" w:fill="FFFFFF"/>
          <w:lang w:val="en-US" w:eastAsia="zh-CN"/>
          <w14:textFill>
            <w14:solidFill>
              <w14:schemeClr w14:val="tx1"/>
            </w14:solidFill>
          </w14:textFill>
        </w:rPr>
        <w:t xml:space="preserve"> </w:t>
      </w:r>
      <w:r>
        <w:rPr>
          <w:rFonts w:hint="eastAsia" w:cs="Times New Roman"/>
          <w:b/>
          <w:bCs/>
          <w:color w:val="000000" w:themeColor="text1"/>
          <w:u w:val="single"/>
          <w:shd w:val="clear" w:color="auto" w:fill="FFFFFF"/>
          <w14:textFill>
            <w14:solidFill>
              <w14:schemeClr w14:val="tx1"/>
            </w14:solidFill>
          </w14:textFill>
        </w:rPr>
        <w:t>贰</w:t>
      </w:r>
      <w:r>
        <w:rPr>
          <w:rFonts w:hint="eastAsia" w:cs="Times New Roman"/>
          <w:b/>
          <w:bCs/>
          <w:color w:val="000000" w:themeColor="text1"/>
          <w:u w:val="single"/>
          <w:shd w:val="clear" w:color="auto" w:fill="FFFFFF"/>
          <w:lang w:val="en-US" w:eastAsia="zh-CN"/>
          <w14:textFill>
            <w14:solidFill>
              <w14:schemeClr w14:val="tx1"/>
            </w14:solidFill>
          </w14:textFill>
        </w:rPr>
        <w:t xml:space="preserve"> </w:t>
      </w:r>
      <w:r>
        <w:rPr>
          <w:rFonts w:hint="eastAsia" w:cs="Times New Roman"/>
          <w:color w:val="000000" w:themeColor="text1"/>
          <w:shd w:val="clear" w:color="auto" w:fill="FFFFFF"/>
          <w14:textFill>
            <w14:solidFill>
              <w14:schemeClr w14:val="tx1"/>
            </w14:solidFill>
          </w14:textFill>
        </w:rPr>
        <w:t>份；正、副本不一致时，以正本为准。报价文件必须加盖单位公章方为有效；所有报价文件密封在一个密封袋中，并在密封袋上标明供应商名称，密封袋上加盖单位公章。</w:t>
      </w:r>
    </w:p>
    <w:p w14:paraId="2253E3C1">
      <w:pPr>
        <w:pStyle w:val="10"/>
        <w:shd w:val="clear" w:color="auto" w:fill="FFFFFF"/>
        <w:spacing w:before="0" w:beforeAutospacing="0" w:after="0" w:afterAutospacing="0" w:line="440" w:lineRule="exact"/>
        <w:ind w:firstLine="482" w:firstLineChars="200"/>
        <w:rPr>
          <w:color w:val="000000" w:themeColor="text1"/>
          <w:highlight w:val="none"/>
          <w:shd w:val="clear" w:color="auto" w:fill="FFFFFF"/>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五</w:t>
      </w:r>
      <w:r>
        <w:rPr>
          <w:rFonts w:hint="eastAsia" w:cs="Times New Roman"/>
          <w:color w:val="000000" w:themeColor="text1"/>
          <w:kern w:val="2"/>
          <w:highlight w:val="none"/>
          <w14:textFill>
            <w14:solidFill>
              <w14:schemeClr w14:val="tx1"/>
            </w14:solidFill>
          </w14:textFill>
        </w:rPr>
        <w:t>、</w:t>
      </w:r>
      <w:r>
        <w:rPr>
          <w:rFonts w:hint="eastAsia" w:cs="Times New Roman"/>
          <w:b/>
          <w:color w:val="000000" w:themeColor="text1"/>
          <w:kern w:val="2"/>
          <w:highlight w:val="none"/>
          <w14:textFill>
            <w14:solidFill>
              <w14:schemeClr w14:val="tx1"/>
            </w14:solidFill>
          </w14:textFill>
        </w:rPr>
        <w:t>响应文件提交：</w:t>
      </w:r>
      <w:r>
        <w:rPr>
          <w:rFonts w:hint="eastAsia" w:cs="Times New Roman"/>
          <w:color w:val="000000" w:themeColor="text1"/>
          <w:kern w:val="2"/>
          <w:highlight w:val="none"/>
          <w14:textFill>
            <w14:solidFill>
              <w14:schemeClr w14:val="tx1"/>
            </w14:solidFill>
          </w14:textFill>
        </w:rPr>
        <w:t>截止时间：</w:t>
      </w:r>
      <w:r>
        <w:rPr>
          <w:rFonts w:hint="eastAsia"/>
          <w:b/>
          <w:color w:val="000000" w:themeColor="text1"/>
          <w:highlight w:val="none"/>
          <w:u w:val="single"/>
          <w:shd w:val="clear" w:color="auto" w:fill="FFFFFF"/>
          <w14:textFill>
            <w14:solidFill>
              <w14:schemeClr w14:val="tx1"/>
            </w14:solidFill>
          </w14:textFill>
        </w:rPr>
        <w:t>202</w:t>
      </w:r>
      <w:r>
        <w:rPr>
          <w:rFonts w:hint="eastAsia"/>
          <w:b/>
          <w:color w:val="000000" w:themeColor="text1"/>
          <w:highlight w:val="none"/>
          <w:u w:val="single"/>
          <w:shd w:val="clear" w:color="auto" w:fill="FFFFFF"/>
          <w:lang w:val="en-US" w:eastAsia="zh-CN"/>
          <w14:textFill>
            <w14:solidFill>
              <w14:schemeClr w14:val="tx1"/>
            </w14:solidFill>
          </w14:textFill>
        </w:rPr>
        <w:t>6</w:t>
      </w:r>
      <w:r>
        <w:rPr>
          <w:rFonts w:hint="eastAsia"/>
          <w:b/>
          <w:color w:val="000000" w:themeColor="text1"/>
          <w:highlight w:val="none"/>
          <w:shd w:val="clear" w:color="auto" w:fill="FFFFFF"/>
          <w14:textFill>
            <w14:solidFill>
              <w14:schemeClr w14:val="tx1"/>
            </w14:solidFill>
          </w14:textFill>
        </w:rPr>
        <w:t>年</w:t>
      </w:r>
      <w:r>
        <w:rPr>
          <w:rFonts w:hint="eastAsia"/>
          <w:b/>
          <w:color w:val="000000" w:themeColor="text1"/>
          <w:highlight w:val="none"/>
          <w:u w:val="single"/>
          <w:shd w:val="clear" w:color="auto" w:fill="FFFFFF"/>
          <w:lang w:val="en-US" w:eastAsia="zh-CN"/>
          <w14:textFill>
            <w14:solidFill>
              <w14:schemeClr w14:val="tx1"/>
            </w14:solidFill>
          </w14:textFill>
        </w:rPr>
        <w:t>4</w:t>
      </w:r>
      <w:r>
        <w:rPr>
          <w:rFonts w:hint="eastAsia"/>
          <w:b/>
          <w:color w:val="000000" w:themeColor="text1"/>
          <w:highlight w:val="none"/>
          <w:shd w:val="clear" w:color="auto" w:fill="FFFFFF"/>
          <w14:textFill>
            <w14:solidFill>
              <w14:schemeClr w14:val="tx1"/>
            </w14:solidFill>
          </w14:textFill>
        </w:rPr>
        <w:t>月</w:t>
      </w:r>
      <w:r>
        <w:rPr>
          <w:rFonts w:hint="eastAsia"/>
          <w:b/>
          <w:color w:val="000000" w:themeColor="text1"/>
          <w:highlight w:val="none"/>
          <w:u w:val="single"/>
          <w:shd w:val="clear" w:color="auto" w:fill="FFFFFF"/>
          <w:lang w:val="en-US" w:eastAsia="zh-CN"/>
          <w14:textFill>
            <w14:solidFill>
              <w14:schemeClr w14:val="tx1"/>
            </w14:solidFill>
          </w14:textFill>
        </w:rPr>
        <w:t>14日9点30分</w:t>
      </w:r>
      <w:r>
        <w:rPr>
          <w:rFonts w:hint="eastAsia"/>
          <w:color w:val="000000" w:themeColor="text1"/>
          <w:highlight w:val="none"/>
          <w:shd w:val="clear" w:color="auto" w:fill="FFFFFF"/>
          <w14:textFill>
            <w14:solidFill>
              <w14:schemeClr w14:val="tx1"/>
            </w14:solidFill>
          </w14:textFill>
        </w:rPr>
        <w:t>，逾期送达的询价响应文件将不予接收。</w:t>
      </w:r>
    </w:p>
    <w:p w14:paraId="4A17D520">
      <w:pPr>
        <w:pStyle w:val="10"/>
        <w:shd w:val="clear" w:color="auto" w:fill="FFFFFF"/>
        <w:spacing w:before="0" w:beforeAutospacing="0" w:after="0" w:afterAutospacing="0" w:line="440" w:lineRule="exact"/>
        <w:ind w:firstLine="480" w:firstLineChars="200"/>
        <w:rPr>
          <w:rFonts w:hint="default" w:eastAsia="宋体" w:cs="Times New Roman"/>
          <w:color w:val="000000" w:themeColor="text1"/>
          <w:shd w:val="clear" w:color="auto" w:fill="FFFFFF"/>
          <w:lang w:val="en-US" w:eastAsia="zh-CN"/>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地点：</w:t>
      </w:r>
      <w:r>
        <w:rPr>
          <w:rFonts w:hint="eastAsia" w:cs="Times New Roman"/>
          <w:color w:val="000000" w:themeColor="text1"/>
          <w:shd w:val="clear" w:color="auto" w:fill="FFFFFF"/>
          <w14:textFill>
            <w14:solidFill>
              <w14:schemeClr w14:val="tx1"/>
            </w14:solidFill>
          </w14:textFill>
        </w:rPr>
        <w:t>南通</w:t>
      </w:r>
      <w:r>
        <w:rPr>
          <w:rFonts w:hint="eastAsia" w:cs="Times New Roman"/>
          <w:color w:val="000000" w:themeColor="text1"/>
          <w:shd w:val="clear" w:color="auto" w:fill="FFFFFF"/>
          <w:lang w:val="en-US" w:eastAsia="zh-CN"/>
          <w14:textFill>
            <w14:solidFill>
              <w14:schemeClr w14:val="tx1"/>
            </w14:solidFill>
          </w14:textFill>
        </w:rPr>
        <w:t>市小海小学方正楼四楼会议室6</w:t>
      </w:r>
    </w:p>
    <w:p w14:paraId="34EB914C">
      <w:pPr>
        <w:spacing w:line="440" w:lineRule="exact"/>
        <w:ind w:firstLine="482" w:firstLineChars="200"/>
        <w:rPr>
          <w:rFonts w:ascii="宋体" w:hAnsi="宋体" w:eastAsia="宋体"/>
          <w:b/>
          <w:color w:val="000000" w:themeColor="text1"/>
          <w:sz w:val="24"/>
          <w:szCs w:val="24"/>
          <w:highlight w:val="none"/>
          <w:u w:val="singl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六、开评标时间：</w:t>
      </w:r>
      <w:r>
        <w:rPr>
          <w:rFonts w:hint="eastAsia" w:ascii="宋体" w:hAnsi="宋体" w:eastAsia="宋体"/>
          <w:b/>
          <w:color w:val="000000" w:themeColor="text1"/>
          <w:sz w:val="24"/>
          <w:szCs w:val="24"/>
          <w:highlight w:val="none"/>
          <w:u w:val="single"/>
          <w14:textFill>
            <w14:solidFill>
              <w14:schemeClr w14:val="tx1"/>
            </w14:solidFill>
          </w14:textFill>
        </w:rPr>
        <w:t>202</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b/>
          <w:color w:val="000000" w:themeColor="text1"/>
          <w:sz w:val="24"/>
          <w:szCs w:val="24"/>
          <w:highlight w:val="none"/>
          <w:u w:val="single"/>
          <w14:textFill>
            <w14:solidFill>
              <w14:schemeClr w14:val="tx1"/>
            </w14:solidFill>
          </w14:textFill>
        </w:rPr>
        <w:t>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b/>
          <w:color w:val="000000" w:themeColor="text1"/>
          <w:sz w:val="24"/>
          <w:szCs w:val="24"/>
          <w:highlight w:val="none"/>
          <w:u w:val="single"/>
          <w14:textFill>
            <w14:solidFill>
              <w14:schemeClr w14:val="tx1"/>
            </w14:solidFill>
          </w14:textFill>
        </w:rPr>
        <w:t>月</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14日9点30分</w:t>
      </w:r>
    </w:p>
    <w:p w14:paraId="3AD4E198">
      <w:pPr>
        <w:pStyle w:val="10"/>
        <w:shd w:val="clear" w:color="auto" w:fill="FFFFFF"/>
        <w:spacing w:before="0" w:beforeAutospacing="0" w:after="0" w:afterAutospacing="0" w:line="440" w:lineRule="exact"/>
        <w:ind w:firstLine="482" w:firstLineChars="200"/>
        <w:rPr>
          <w:rFonts w:cs="Times New Roman"/>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七、公告期限：</w:t>
      </w:r>
      <w:r>
        <w:rPr>
          <w:rFonts w:hint="eastAsia" w:cs="Times New Roman"/>
          <w:color w:val="000000" w:themeColor="text1"/>
          <w:kern w:val="2"/>
          <w14:textFill>
            <w14:solidFill>
              <w14:schemeClr w14:val="tx1"/>
            </w14:solidFill>
          </w14:textFill>
        </w:rPr>
        <w:t>自本公告发布之日起3个工作日。</w:t>
      </w:r>
    </w:p>
    <w:p w14:paraId="0AFA473E">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八、成交原则、方式</w:t>
      </w:r>
    </w:p>
    <w:p w14:paraId="7346D051">
      <w:pPr>
        <w:pStyle w:val="10"/>
        <w:shd w:val="clear" w:color="auto" w:fill="FFFFFF"/>
        <w:spacing w:before="0" w:beforeAutospacing="0" w:after="0" w:afterAutospacing="0" w:line="440" w:lineRule="exact"/>
        <w:ind w:firstLine="482"/>
        <w:rPr>
          <w:rFonts w:cs="Times New Roman"/>
          <w:b/>
          <w:color w:val="000000" w:themeColor="text1"/>
          <w:kern w:val="2"/>
          <w14:textFill>
            <w14:solidFill>
              <w14:schemeClr w14:val="tx1"/>
            </w14:solidFill>
          </w14:textFill>
        </w:rPr>
      </w:pPr>
      <w:r>
        <w:rPr>
          <w:rFonts w:hint="eastAsia" w:cs="Times New Roman"/>
          <w:b/>
          <w:color w:val="000000" w:themeColor="text1"/>
          <w:kern w:val="2"/>
          <w14:textFill>
            <w14:solidFill>
              <w14:schemeClr w14:val="tx1"/>
            </w14:solidFill>
          </w14:textFill>
        </w:rPr>
        <w:t>成交原则：</w:t>
      </w:r>
    </w:p>
    <w:p w14:paraId="004A0731">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按照质量和服务均能满足询价采购文件实质性响应要求且报价最低的原则，确定成交供应商。</w:t>
      </w:r>
    </w:p>
    <w:p w14:paraId="318F3816">
      <w:pPr>
        <w:pStyle w:val="10"/>
        <w:shd w:val="clear" w:color="auto" w:fill="FFFFFF"/>
        <w:spacing w:before="0" w:beforeAutospacing="0" w:after="0" w:afterAutospacing="0" w:line="440" w:lineRule="exact"/>
        <w:ind w:firstLine="556"/>
        <w:jc w:val="both"/>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成交人不得以任何方式转包或分包本项目。</w:t>
      </w:r>
    </w:p>
    <w:p w14:paraId="1F911897">
      <w:pPr>
        <w:pStyle w:val="10"/>
        <w:shd w:val="clear" w:color="auto" w:fill="FFFFFF"/>
        <w:spacing w:before="0" w:beforeAutospacing="0" w:after="0" w:afterAutospacing="0" w:line="440" w:lineRule="exact"/>
        <w:ind w:firstLine="556"/>
        <w:jc w:val="both"/>
        <w:rPr>
          <w:rFonts w:cs="Times New Roman"/>
          <w:color w:val="000000" w:themeColor="text1"/>
          <w:shd w:val="clear" w:color="auto" w:fill="FFFFFF"/>
          <w14:textFill>
            <w14:solidFill>
              <w14:schemeClr w14:val="tx1"/>
            </w14:solidFill>
          </w14:textFill>
        </w:rPr>
      </w:pPr>
      <w:r>
        <w:rPr>
          <w:rFonts w:hint="eastAsia" w:cs="Times New Roman"/>
          <w:color w:val="000000" w:themeColor="text1"/>
          <w:kern w:val="2"/>
          <w14:textFill>
            <w14:solidFill>
              <w14:schemeClr w14:val="tx1"/>
            </w14:solidFill>
          </w14:textFill>
        </w:rPr>
        <w:t>4</w:t>
      </w:r>
      <w:r>
        <w:rPr>
          <w:rFonts w:hint="eastAsia" w:cs="Times New Roman"/>
          <w:color w:val="000000" w:themeColor="text1"/>
          <w:kern w:val="2"/>
          <w:lang w:val="en-US" w:eastAsia="zh-CN"/>
          <w14:textFill>
            <w14:solidFill>
              <w14:schemeClr w14:val="tx1"/>
            </w14:solidFill>
          </w14:textFill>
        </w:rPr>
        <w:t>.</w:t>
      </w:r>
      <w:r>
        <w:rPr>
          <w:rFonts w:cs="Times New Roman"/>
          <w:color w:val="000000" w:themeColor="text1"/>
          <w:shd w:val="clear" w:color="auto" w:fill="FFFFFF"/>
          <w14:textFill>
            <w14:solidFill>
              <w14:schemeClr w14:val="tx1"/>
            </w14:solidFill>
          </w14:textFill>
        </w:rPr>
        <w:t>供应商随意、恶意报价，同产品前后报价不一致的或未按询价文件要求进行报价的，经询价小组核实后作无效标处理。</w:t>
      </w:r>
    </w:p>
    <w:p w14:paraId="08235527">
      <w:pPr>
        <w:spacing w:line="440" w:lineRule="exact"/>
        <w:ind w:firstLine="482" w:firstLineChars="200"/>
        <w:rPr>
          <w:rFonts w:ascii="宋体" w:hAnsi="宋体" w:eastAsia="宋体"/>
          <w:b/>
          <w:color w:val="000000" w:themeColor="text1"/>
          <w:sz w:val="24"/>
          <w:szCs w:val="28"/>
          <w14:textFill>
            <w14:solidFill>
              <w14:schemeClr w14:val="tx1"/>
            </w14:solidFill>
          </w14:textFill>
        </w:rPr>
      </w:pPr>
      <w:r>
        <w:rPr>
          <w:rFonts w:hint="eastAsia" w:ascii="宋体" w:hAnsi="宋体" w:eastAsia="宋体"/>
          <w:b/>
          <w:color w:val="000000" w:themeColor="text1"/>
          <w:sz w:val="24"/>
          <w:szCs w:val="28"/>
          <w14:textFill>
            <w14:solidFill>
              <w14:schemeClr w14:val="tx1"/>
            </w14:solidFill>
          </w14:textFill>
        </w:rPr>
        <w:t>5</w:t>
      </w:r>
      <w:r>
        <w:rPr>
          <w:rFonts w:hint="eastAsia" w:ascii="宋体" w:hAnsi="宋体" w:eastAsia="宋体"/>
          <w:b/>
          <w:color w:val="000000" w:themeColor="text1"/>
          <w:sz w:val="24"/>
          <w:szCs w:val="28"/>
          <w:lang w:val="en-US" w:eastAsia="zh-CN"/>
          <w14:textFill>
            <w14:solidFill>
              <w14:schemeClr w14:val="tx1"/>
            </w14:solidFill>
          </w14:textFill>
        </w:rPr>
        <w:t>.</w:t>
      </w:r>
      <w:r>
        <w:rPr>
          <w:rFonts w:hint="eastAsia" w:ascii="宋体" w:hAnsi="宋体" w:eastAsia="宋体"/>
          <w:b/>
          <w:color w:val="000000" w:themeColor="text1"/>
          <w:sz w:val="24"/>
          <w:szCs w:val="28"/>
          <w14:textFill>
            <w14:solidFill>
              <w14:schemeClr w14:val="tx1"/>
            </w14:solidFill>
          </w14:textFill>
        </w:rPr>
        <w:t>采</w:t>
      </w:r>
      <w:r>
        <w:rPr>
          <w:rFonts w:ascii="宋体" w:hAnsi="宋体" w:eastAsia="宋体"/>
          <w:b/>
          <w:color w:val="000000" w:themeColor="text1"/>
          <w:sz w:val="24"/>
          <w:szCs w:val="28"/>
          <w14:textFill>
            <w14:solidFill>
              <w14:schemeClr w14:val="tx1"/>
            </w14:solidFill>
          </w14:textFill>
        </w:rPr>
        <w:t>购人提供的产品</w:t>
      </w:r>
      <w:r>
        <w:rPr>
          <w:rFonts w:hint="eastAsia" w:ascii="宋体" w:hAnsi="宋体" w:eastAsia="宋体"/>
          <w:b/>
          <w:color w:val="000000" w:themeColor="text1"/>
          <w:sz w:val="24"/>
          <w:szCs w:val="28"/>
          <w14:textFill>
            <w14:solidFill>
              <w14:schemeClr w14:val="tx1"/>
            </w14:solidFill>
          </w14:textFill>
        </w:rPr>
        <w:t>不接受负偏离，否则作为不实质性响应询价文件，作无效投标处理。</w:t>
      </w:r>
    </w:p>
    <w:p w14:paraId="0C1F6948">
      <w:pPr>
        <w:pStyle w:val="10"/>
        <w:shd w:val="clear" w:color="auto" w:fill="FFFFFF"/>
        <w:spacing w:before="0" w:beforeAutospacing="0" w:after="0" w:afterAutospacing="0" w:line="440" w:lineRule="exact"/>
        <w:ind w:firstLine="482"/>
        <w:rPr>
          <w:rFonts w:cs="微软雅黑"/>
          <w:color w:val="000000" w:themeColor="text1"/>
          <w:sz w:val="21"/>
          <w:szCs w:val="21"/>
          <w14:textFill>
            <w14:solidFill>
              <w14:schemeClr w14:val="tx1"/>
            </w14:solidFill>
          </w14:textFill>
        </w:rPr>
      </w:pPr>
      <w:r>
        <w:rPr>
          <w:rFonts w:hint="eastAsia" w:cs="Times New Roman"/>
          <w:b/>
          <w:color w:val="000000" w:themeColor="text1"/>
          <w:kern w:val="2"/>
          <w14:textFill>
            <w14:solidFill>
              <w14:schemeClr w14:val="tx1"/>
            </w14:solidFill>
          </w14:textFill>
        </w:rPr>
        <w:t>成交方式：</w:t>
      </w:r>
      <w:r>
        <w:rPr>
          <w:rFonts w:hint="eastAsia" w:cs="Times New Roman"/>
          <w:color w:val="000000" w:themeColor="text1"/>
          <w:kern w:val="2"/>
          <w14:textFill>
            <w14:solidFill>
              <w14:schemeClr w14:val="tx1"/>
            </w14:solidFill>
          </w14:textFill>
        </w:rPr>
        <w:t>按项目成交，在质量和服务均能满足采购文件实质性响应要求的供应商中，按照报价最低的确定为成交供应商。</w:t>
      </w:r>
    </w:p>
    <w:p w14:paraId="6CCDDAC8">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九、成交结果通知</w:t>
      </w:r>
    </w:p>
    <w:p w14:paraId="161D0CFF">
      <w:pPr>
        <w:pStyle w:val="10"/>
        <w:shd w:val="clear" w:color="auto" w:fill="FFFFFF"/>
        <w:spacing w:before="0" w:beforeAutospacing="0" w:after="0" w:afterAutospacing="0" w:line="440" w:lineRule="exact"/>
        <w:ind w:firstLine="482"/>
        <w:jc w:val="both"/>
        <w:rPr>
          <w:rFonts w:cs="Times New Roman"/>
          <w:b/>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（1）成交结果将通过</w:t>
      </w:r>
      <w:r>
        <w:rPr>
          <w:rFonts w:hint="eastAsia" w:cs="Times New Roman"/>
          <w:color w:val="000000" w:themeColor="text1"/>
          <w:kern w:val="2"/>
          <w:lang w:val="en-US" w:eastAsia="zh-CN"/>
          <w14:textFill>
            <w14:solidFill>
              <w14:schemeClr w14:val="tx1"/>
            </w14:solidFill>
          </w14:textFill>
        </w:rPr>
        <w:t>南通开发区教育网</w:t>
      </w:r>
      <w:r>
        <w:rPr>
          <w:rFonts w:hint="eastAsia" w:cs="Times New Roman"/>
          <w:color w:val="000000" w:themeColor="text1"/>
          <w:kern w:val="2"/>
          <w14:textFill>
            <w14:solidFill>
              <w14:schemeClr w14:val="tx1"/>
            </w14:solidFill>
          </w14:textFill>
        </w:rPr>
        <w:t>（http://</w:t>
      </w:r>
      <w:r>
        <w:rPr>
          <w:rFonts w:hint="eastAsia" w:cs="Times New Roman"/>
          <w:color w:val="000000" w:themeColor="text1"/>
          <w:kern w:val="2"/>
          <w:lang w:val="en-US" w:eastAsia="zh-CN"/>
          <w14:textFill>
            <w14:solidFill>
              <w14:schemeClr w14:val="tx1"/>
            </w14:solidFill>
          </w14:textFill>
        </w:rPr>
        <w:t>www</w:t>
      </w:r>
      <w:r>
        <w:rPr>
          <w:rFonts w:hint="eastAsia" w:cs="Times New Roman"/>
          <w:color w:val="000000" w:themeColor="text1"/>
          <w:kern w:val="2"/>
          <w14:textFill>
            <w14:solidFill>
              <w14:schemeClr w14:val="tx1"/>
            </w14:solidFill>
          </w14:textFill>
        </w:rPr>
        <w:t>.ntkfqjy.com/）发布采购结果公告，通知所有参加本次采购活动的供应商。</w:t>
      </w:r>
    </w:p>
    <w:p w14:paraId="37666917">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（2）成交供应商应在收到《成交通知书》的1</w:t>
      </w:r>
      <w:r>
        <w:rPr>
          <w:rFonts w:hint="eastAsia" w:cs="Times New Roman"/>
          <w:color w:val="000000" w:themeColor="text1"/>
          <w:kern w:val="2"/>
          <w:lang w:val="en-US" w:eastAsia="zh-CN"/>
          <w14:textFill>
            <w14:solidFill>
              <w14:schemeClr w14:val="tx1"/>
            </w14:solidFill>
          </w14:textFill>
        </w:rPr>
        <w:t>0</w:t>
      </w:r>
      <w:r>
        <w:rPr>
          <w:rFonts w:hint="eastAsia" w:cs="Times New Roman"/>
          <w:color w:val="000000" w:themeColor="text1"/>
          <w:kern w:val="2"/>
          <w14:textFill>
            <w14:solidFill>
              <w14:schemeClr w14:val="tx1"/>
            </w14:solidFill>
          </w14:textFill>
        </w:rPr>
        <w:t>天之内与买方签订合同。所签合同不得对采购文件作实质性修改。采购单位不得向供应商提出不合理的要求作为签订合同的条件，不得与供应商私下订立背离采购文件实质性内容的协议。</w:t>
      </w:r>
    </w:p>
    <w:p w14:paraId="47D6361D">
      <w:pPr>
        <w:pStyle w:val="10"/>
        <w:shd w:val="clear" w:color="auto" w:fill="FFFFFF"/>
        <w:spacing w:before="0" w:beforeAutospacing="0" w:after="0" w:afterAutospacing="0" w:line="440" w:lineRule="exact"/>
        <w:ind w:firstLine="482"/>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（3）成交供应商在中标后,务必于合同规定的时间内完成本项目（供需双方另有约定除外）；每延误一天扣以总价款2</w:t>
      </w:r>
      <w:r>
        <w:rPr>
          <w:rFonts w:hint="eastAsia" w:cs="Times New Roman"/>
          <w:color w:val="000000" w:themeColor="text1"/>
          <w:kern w:val="2"/>
          <w:lang w:val="en-US" w:eastAsia="zh-CN"/>
          <w14:textFill>
            <w14:solidFill>
              <w14:schemeClr w14:val="tx1"/>
            </w14:solidFill>
          </w14:textFill>
        </w:rPr>
        <w:t>%</w:t>
      </w:r>
      <w:r>
        <w:rPr>
          <w:rFonts w:hint="eastAsia" w:cs="Times New Roman"/>
          <w:color w:val="000000" w:themeColor="text1"/>
          <w:kern w:val="2"/>
          <w14:textFill>
            <w14:solidFill>
              <w14:schemeClr w14:val="tx1"/>
            </w14:solidFill>
          </w14:textFill>
        </w:rPr>
        <w:t>的违约金。</w:t>
      </w:r>
    </w:p>
    <w:p w14:paraId="43428312">
      <w:pPr>
        <w:pStyle w:val="10"/>
        <w:shd w:val="clear" w:color="auto" w:fill="FFFFFF"/>
        <w:spacing w:before="0" w:beforeAutospacing="0" w:after="0" w:afterAutospacing="0" w:line="440" w:lineRule="exact"/>
        <w:ind w:firstLine="482"/>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lang w:val="en-US" w:eastAsia="zh-CN"/>
          <w14:textFill>
            <w14:solidFill>
              <w14:schemeClr w14:val="tx1"/>
            </w14:solidFill>
          </w14:textFill>
        </w:rPr>
        <w:t>十</w:t>
      </w:r>
      <w:r>
        <w:rPr>
          <w:rFonts w:hint="eastAsia" w:cs="Times New Roman"/>
          <w:b/>
          <w:bCs/>
          <w:color w:val="000000" w:themeColor="text1"/>
          <w:kern w:val="2"/>
          <w14:textFill>
            <w14:solidFill>
              <w14:schemeClr w14:val="tx1"/>
            </w14:solidFill>
          </w14:textFill>
        </w:rPr>
        <w:t>、履约保证金：本项目不涉及。</w:t>
      </w:r>
    </w:p>
    <w:p w14:paraId="7455109F">
      <w:pPr>
        <w:spacing w:line="44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lang w:val="en-US" w:eastAsia="zh-CN"/>
          <w14:textFill>
            <w14:solidFill>
              <w14:schemeClr w14:val="tx1"/>
            </w14:solidFill>
          </w14:textFill>
        </w:rPr>
        <w:t>一</w:t>
      </w:r>
      <w:r>
        <w:rPr>
          <w:rFonts w:hint="eastAsia" w:ascii="宋体" w:hAnsi="宋体" w:eastAsia="宋体"/>
          <w:b/>
          <w:color w:val="000000" w:themeColor="text1"/>
          <w:sz w:val="24"/>
          <w:szCs w:val="24"/>
          <w14:textFill>
            <w14:solidFill>
              <w14:schemeClr w14:val="tx1"/>
            </w14:solidFill>
          </w14:textFill>
        </w:rPr>
        <w:t>、验收与付款</w:t>
      </w:r>
    </w:p>
    <w:p w14:paraId="3EE7ACDD">
      <w:pPr>
        <w:pStyle w:val="10"/>
        <w:shd w:val="clear" w:color="auto" w:fill="FFFFFF"/>
        <w:spacing w:before="0" w:beforeAutospacing="0" w:after="0" w:afterAutospacing="0" w:line="440" w:lineRule="exact"/>
        <w:ind w:firstLine="482"/>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采购单位根据询价文件、合同约定和验收合格报告内容，按相关支付规定直接支付款项。</w:t>
      </w:r>
    </w:p>
    <w:p w14:paraId="4FB0AEAE">
      <w:pPr>
        <w:spacing w:line="440" w:lineRule="exact"/>
        <w:ind w:firstLine="482" w:firstLineChars="20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lang w:val="en-US" w:eastAsia="zh-CN"/>
          <w14:textFill>
            <w14:solidFill>
              <w14:schemeClr w14:val="tx1"/>
            </w14:solidFill>
          </w14:textFill>
        </w:rPr>
        <w:t>二</w:t>
      </w:r>
      <w:r>
        <w:rPr>
          <w:rFonts w:hint="eastAsia" w:ascii="宋体" w:hAnsi="宋体" w:eastAsia="宋体"/>
          <w:b/>
          <w:color w:val="000000" w:themeColor="text1"/>
          <w:sz w:val="24"/>
          <w:szCs w:val="24"/>
          <w14:textFill>
            <w14:solidFill>
              <w14:schemeClr w14:val="tx1"/>
            </w14:solidFill>
          </w14:textFill>
        </w:rPr>
        <w:t>、凡对本次采购提出询问，请按以下方式联系</w:t>
      </w:r>
    </w:p>
    <w:p w14:paraId="46B3BDE0">
      <w:pPr>
        <w:pStyle w:val="10"/>
        <w:shd w:val="clear" w:color="auto" w:fill="FFFFFF"/>
        <w:spacing w:before="0" w:beforeAutospacing="0" w:after="0" w:afterAutospacing="0" w:line="440" w:lineRule="exact"/>
        <w:ind w:firstLine="482"/>
        <w:rPr>
          <w:rFonts w:hint="eastAsia" w:eastAsia="宋体" w:cs="Times New Roman"/>
          <w:b/>
          <w:color w:val="000000" w:themeColor="text1"/>
          <w:kern w:val="2"/>
          <w:lang w:eastAsia="zh-CN"/>
          <w14:textFill>
            <w14:solidFill>
              <w14:schemeClr w14:val="tx1"/>
            </w14:solidFill>
          </w14:textFill>
        </w:rPr>
      </w:pPr>
      <w:r>
        <w:rPr>
          <w:rFonts w:hint="eastAsia" w:cs="Times New Roman"/>
          <w:b/>
          <w:color w:val="000000" w:themeColor="text1"/>
          <w:kern w:val="2"/>
          <w14:textFill>
            <w14:solidFill>
              <w14:schemeClr w14:val="tx1"/>
            </w14:solidFill>
          </w14:textFill>
        </w:rPr>
        <w:t>招标人：</w:t>
      </w:r>
      <w:r>
        <w:rPr>
          <w:rFonts w:hint="eastAsia"/>
          <w:color w:val="000000" w:themeColor="text1"/>
          <w:lang w:eastAsia="zh-CN"/>
          <w14:textFill>
            <w14:solidFill>
              <w14:schemeClr w14:val="tx1"/>
            </w14:solidFill>
          </w14:textFill>
        </w:rPr>
        <w:t>南通</w:t>
      </w:r>
      <w:r>
        <w:rPr>
          <w:rFonts w:hint="eastAsia"/>
          <w:color w:val="000000" w:themeColor="text1"/>
          <w:lang w:val="en-US" w:eastAsia="zh-CN"/>
          <w14:textFill>
            <w14:solidFill>
              <w14:schemeClr w14:val="tx1"/>
            </w14:solidFill>
          </w14:textFill>
        </w:rPr>
        <w:t>市小海</w:t>
      </w:r>
      <w:r>
        <w:rPr>
          <w:rFonts w:hint="eastAsia"/>
          <w:color w:val="000000" w:themeColor="text1"/>
          <w:lang w:eastAsia="zh-CN"/>
          <w14:textFill>
            <w14:solidFill>
              <w14:schemeClr w14:val="tx1"/>
            </w14:solidFill>
          </w14:textFill>
        </w:rPr>
        <w:t>小学</w:t>
      </w:r>
    </w:p>
    <w:p w14:paraId="5C60D2B6">
      <w:pPr>
        <w:pStyle w:val="10"/>
        <w:shd w:val="clear" w:color="auto" w:fill="FFFFFF"/>
        <w:spacing w:before="0" w:beforeAutospacing="0" w:after="0" w:afterAutospacing="0" w:line="440" w:lineRule="exact"/>
        <w:ind w:firstLine="482"/>
        <w:rPr>
          <w:rFonts w:hint="eastAsia" w:cs="宋体"/>
          <w:color w:val="000000" w:themeColor="text1"/>
          <w:sz w:val="24"/>
          <w:szCs w:val="24"/>
          <w:lang w:val="en-US" w:eastAsia="zh-CN"/>
          <w14:textFill>
            <w14:solidFill>
              <w14:schemeClr w14:val="tx1"/>
            </w14:solidFill>
          </w14:textFill>
        </w:rPr>
      </w:pPr>
      <w:r>
        <w:rPr>
          <w:rFonts w:hint="eastAsia" w:cs="Times New Roman"/>
          <w:b/>
          <w:color w:val="000000" w:themeColor="text1"/>
          <w:kern w:val="2"/>
          <w14:textFill>
            <w14:solidFill>
              <w14:schemeClr w14:val="tx1"/>
            </w14:solidFill>
          </w14:textFill>
        </w:rPr>
        <w:t>联系人：</w:t>
      </w:r>
      <w:r>
        <w:rPr>
          <w:rFonts w:hint="eastAsia" w:cs="Times New Roman"/>
          <w:bCs/>
          <w:color w:val="000000" w:themeColor="text1"/>
          <w:kern w:val="2"/>
          <w:lang w:val="en-US" w:eastAsia="zh-CN"/>
          <w14:textFill>
            <w14:solidFill>
              <w14:schemeClr w14:val="tx1"/>
            </w14:solidFill>
          </w14:textFill>
        </w:rPr>
        <w:t>陈</w:t>
      </w:r>
      <w:r>
        <w:rPr>
          <w:rFonts w:hint="eastAsia" w:cs="Times New Roman"/>
          <w:bCs/>
          <w:color w:val="000000" w:themeColor="text1"/>
          <w:kern w:val="2"/>
          <w:lang w:eastAsia="zh-CN"/>
          <w14:textFill>
            <w14:solidFill>
              <w14:schemeClr w14:val="tx1"/>
            </w14:solidFill>
          </w14:textFill>
        </w:rPr>
        <w:t>老师</w:t>
      </w:r>
      <w:r>
        <w:rPr>
          <w:rFonts w:hint="eastAsia" w:cs="Times New Roman"/>
          <w:bCs/>
          <w:color w:val="000000" w:themeColor="text1"/>
          <w:kern w:val="2"/>
          <w:lang w:val="en-US" w:eastAsia="zh-CN"/>
          <w14:textFill>
            <w14:solidFill>
              <w14:schemeClr w14:val="tx1"/>
            </w14:solidFill>
          </w14:textFill>
        </w:rPr>
        <w:t xml:space="preserve">  </w:t>
      </w:r>
      <w:r>
        <w:rPr>
          <w:rFonts w:hint="eastAsia" w:cs="Times New Roman"/>
          <w:b/>
          <w:bCs/>
          <w:color w:val="000000" w:themeColor="text1"/>
          <w:kern w:val="2"/>
          <w14:textFill>
            <w14:solidFill>
              <w14:schemeClr w14:val="tx1"/>
            </w14:solidFill>
          </w14:textFill>
        </w:rPr>
        <w:t>联系电话：</w:t>
      </w:r>
      <w:r>
        <w:rPr>
          <w:rFonts w:hint="eastAsia" w:cs="宋体"/>
          <w:color w:val="000000" w:themeColor="text1"/>
          <w:sz w:val="24"/>
          <w:szCs w:val="24"/>
          <w:lang w:val="en-US" w:eastAsia="zh-CN"/>
          <w14:textFill>
            <w14:solidFill>
              <w14:schemeClr w14:val="tx1"/>
            </w14:solidFill>
          </w14:textFill>
        </w:rPr>
        <w:t>0513-85900988</w:t>
      </w:r>
    </w:p>
    <w:p w14:paraId="59FA6FBD">
      <w:pPr>
        <w:pStyle w:val="10"/>
        <w:shd w:val="clear" w:color="auto" w:fill="FFFFFF"/>
        <w:spacing w:before="0" w:beforeAutospacing="0" w:after="0" w:afterAutospacing="0" w:line="440" w:lineRule="exact"/>
        <w:ind w:firstLine="482"/>
        <w:rPr>
          <w:rFonts w:hint="default" w:cs="宋体"/>
          <w:color w:val="000000" w:themeColor="text1"/>
          <w:sz w:val="24"/>
          <w:szCs w:val="24"/>
          <w:lang w:val="en-US" w:eastAsia="zh-CN"/>
          <w14:textFill>
            <w14:solidFill>
              <w14:schemeClr w14:val="tx1"/>
            </w14:solidFill>
          </w14:textFill>
        </w:rPr>
      </w:pPr>
    </w:p>
    <w:p w14:paraId="48A42D4B">
      <w:pPr>
        <w:pStyle w:val="10"/>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40" w:lineRule="exact"/>
        <w:ind w:firstLine="482"/>
        <w:textAlignment w:val="auto"/>
        <w:rPr>
          <w:rFonts w:hint="eastAsia" w:cs="Times New Roman"/>
          <w:color w:val="000000" w:themeColor="text1"/>
          <w:kern w:val="2"/>
          <w:lang w:eastAsia="zh-CN"/>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lang w:eastAsia="zh-CN"/>
          <w14:textFill>
            <w14:solidFill>
              <w14:schemeClr w14:val="tx1"/>
            </w14:solidFill>
          </w14:textFill>
        </w:rPr>
        <w:t>南通</w:t>
      </w:r>
      <w:r>
        <w:rPr>
          <w:rFonts w:hint="eastAsia" w:cs="Times New Roman"/>
          <w:color w:val="000000" w:themeColor="text1"/>
          <w:kern w:val="2"/>
          <w:lang w:val="en-US" w:eastAsia="zh-CN"/>
          <w14:textFill>
            <w14:solidFill>
              <w14:schemeClr w14:val="tx1"/>
            </w14:solidFill>
          </w14:textFill>
        </w:rPr>
        <w:t>市小海</w:t>
      </w:r>
      <w:r>
        <w:rPr>
          <w:rFonts w:hint="eastAsia" w:cs="Times New Roman"/>
          <w:color w:val="000000" w:themeColor="text1"/>
          <w:kern w:val="2"/>
          <w:lang w:eastAsia="zh-CN"/>
          <w14:textFill>
            <w14:solidFill>
              <w14:schemeClr w14:val="tx1"/>
            </w14:solidFill>
          </w14:textFill>
        </w:rPr>
        <w:t>小学</w:t>
      </w:r>
    </w:p>
    <w:p w14:paraId="24899F97">
      <w:pPr>
        <w:pStyle w:val="10"/>
        <w:shd w:val="clear" w:color="auto" w:fill="FFFFFF"/>
        <w:spacing w:before="0" w:beforeAutospacing="0" w:after="0" w:afterAutospacing="0" w:line="440" w:lineRule="exact"/>
        <w:ind w:firstLine="482"/>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202</w:t>
      </w:r>
      <w:r>
        <w:rPr>
          <w:rFonts w:hint="eastAsia" w:cs="Times New Roman"/>
          <w:color w:val="000000" w:themeColor="text1"/>
          <w:kern w:val="2"/>
          <w:lang w:val="en-US" w:eastAsia="zh-CN"/>
          <w14:textFill>
            <w14:solidFill>
              <w14:schemeClr w14:val="tx1"/>
            </w14:solidFill>
          </w14:textFill>
        </w:rPr>
        <w:t>6</w:t>
      </w:r>
      <w:r>
        <w:rPr>
          <w:rFonts w:hint="eastAsia" w:cs="Times New Roman"/>
          <w:color w:val="000000" w:themeColor="text1"/>
          <w:kern w:val="2"/>
          <w14:textFill>
            <w14:solidFill>
              <w14:schemeClr w14:val="tx1"/>
            </w14:solidFill>
          </w14:textFill>
        </w:rPr>
        <w:t>年</w:t>
      </w: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14:textFill>
            <w14:solidFill>
              <w14:schemeClr w14:val="tx1"/>
            </w14:solidFill>
          </w14:textFill>
        </w:rPr>
        <w:t>月</w:t>
      </w:r>
      <w:r>
        <w:rPr>
          <w:rFonts w:hint="eastAsia" w:cs="Times New Roman"/>
          <w:color w:val="000000" w:themeColor="text1"/>
          <w:kern w:val="2"/>
          <w:lang w:val="en-US" w:eastAsia="zh-CN"/>
          <w14:textFill>
            <w14:solidFill>
              <w14:schemeClr w14:val="tx1"/>
            </w14:solidFill>
          </w14:textFill>
        </w:rPr>
        <w:t>8</w:t>
      </w:r>
      <w:r>
        <w:rPr>
          <w:rFonts w:hint="eastAsia" w:cs="Times New Roman"/>
          <w:color w:val="000000" w:themeColor="text1"/>
          <w:kern w:val="2"/>
          <w14:textFill>
            <w14:solidFill>
              <w14:schemeClr w14:val="tx1"/>
            </w14:solidFill>
          </w14:textFill>
        </w:rPr>
        <w:t>日</w:t>
      </w:r>
      <w:bookmarkEnd w:id="0"/>
    </w:p>
    <w:p w14:paraId="0327DD90">
      <w:pPr>
        <w:pStyle w:val="20"/>
        <w:ind w:right="964" w:firstLine="0"/>
        <w:rPr>
          <w:rFonts w:ascii="宋体" w:hAnsi="宋体"/>
          <w:b/>
          <w:color w:val="000000" w:themeColor="text1"/>
          <w:sz w:val="28"/>
          <w:szCs w:val="28"/>
          <w14:textFill>
            <w14:solidFill>
              <w14:schemeClr w14:val="tx1"/>
            </w14:solidFill>
          </w14:textFill>
        </w:rPr>
      </w:pPr>
      <w:r>
        <w:rPr>
          <w:rFonts w:ascii="宋体" w:hAnsi="宋体"/>
          <w:b/>
          <w:color w:val="000000" w:themeColor="text1"/>
          <w:kern w:val="2"/>
          <w:highlight w:val="yellow"/>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附件：</w:t>
      </w:r>
    </w:p>
    <w:p w14:paraId="6E649099">
      <w:pPr>
        <w:widowControl/>
        <w:numPr>
          <w:ilvl w:val="0"/>
          <w:numId w:val="1"/>
        </w:num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项目需求</w:t>
      </w:r>
    </w:p>
    <w:p w14:paraId="0BB739AE">
      <w:pPr>
        <w:numPr>
          <w:ilvl w:val="0"/>
          <w:numId w:val="0"/>
        </w:numPr>
        <w:rPr>
          <w:rFonts w:hint="eastAsia" w:ascii="黑体" w:hAnsi="黑体" w:eastAsia="黑体" w:cs="黑体"/>
          <w:b/>
          <w:bCs/>
          <w:color w:val="000000" w:themeColor="text1"/>
          <w:lang w:val="en-US" w:eastAsia="zh-CN"/>
          <w14:textFill>
            <w14:solidFill>
              <w14:schemeClr w14:val="tx1"/>
            </w14:solidFill>
          </w14:textFill>
        </w:rPr>
      </w:pPr>
      <w:bookmarkStart w:id="1" w:name="_Toc482279881"/>
    </w:p>
    <w:p w14:paraId="571AC4BC">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请参选人在制作参选文件时仔细研究项目需求说明。</w:t>
      </w:r>
      <w:r>
        <w:rPr>
          <w:rFonts w:hint="eastAsia" w:cs="Times New Roman"/>
          <w:b w:val="0"/>
          <w:bCs w:val="0"/>
          <w:color w:val="000000" w:themeColor="text1"/>
          <w:kern w:val="2"/>
          <w14:textFill>
            <w14:solidFill>
              <w14:schemeClr w14:val="tx1"/>
            </w14:solidFill>
          </w14:textFill>
        </w:rPr>
        <w:t>参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14:paraId="724AE6EC">
      <w:pPr>
        <w:pStyle w:val="10"/>
        <w:shd w:val="clear" w:color="auto" w:fill="FFFFFF"/>
        <w:spacing w:before="0" w:beforeAutospacing="0" w:after="0" w:afterAutospacing="0" w:line="440" w:lineRule="exact"/>
        <w:ind w:firstLine="482"/>
        <w:jc w:val="left"/>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 xml:space="preserve">一、服务内容 </w:t>
      </w:r>
    </w:p>
    <w:p w14:paraId="5C3C13A3">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为贯彻全面推进依法治国和建设法治政府的要求，不断提升教育系统法治服务能力和水平，南通市</w:t>
      </w:r>
      <w:r>
        <w:rPr>
          <w:rFonts w:hint="eastAsia" w:cs="Times New Roman"/>
          <w:b w:val="0"/>
          <w:bCs w:val="0"/>
          <w:color w:val="000000" w:themeColor="text1"/>
          <w:kern w:val="2"/>
          <w:lang w:val="en-US" w:eastAsia="zh-CN"/>
          <w14:textFill>
            <w14:solidFill>
              <w14:schemeClr w14:val="tx1"/>
            </w14:solidFill>
          </w14:textFill>
        </w:rPr>
        <w:t>小海小学</w:t>
      </w:r>
      <w:r>
        <w:rPr>
          <w:rFonts w:hint="eastAsia" w:cs="Times New Roman"/>
          <w:b w:val="0"/>
          <w:bCs w:val="0"/>
          <w:color w:val="000000" w:themeColor="text1"/>
          <w:kern w:val="2"/>
          <w14:textFill>
            <w14:solidFill>
              <w14:schemeClr w14:val="tx1"/>
            </w14:solidFill>
          </w14:textFill>
        </w:rPr>
        <w:t>将采购法律顾问团，为学校提供法律服务。</w:t>
      </w:r>
    </w:p>
    <w:p w14:paraId="4D53BB00">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1.参与起草、修改和审查学校章程及教育管理制度、文件，协助推进依法治教、依法治校。</w:t>
      </w:r>
    </w:p>
    <w:p w14:paraId="79ACFB7B">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2.为重大决策、办学行为、合同行为进行风险评估或提供法律论证意见，提供重大事项协助审查的相关法律文书。</w:t>
      </w:r>
    </w:p>
    <w:p w14:paraId="296CC727">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3.代理学校参加诉讼、仲裁及其他相关法律事务。</w:t>
      </w:r>
    </w:p>
    <w:p w14:paraId="0CEFEBFC">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4.参与处理涉及学校的非诉讼法律事务。</w:t>
      </w:r>
    </w:p>
    <w:p w14:paraId="6A188DA2">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5.参与调解、处理涉及学校的重大纠纷及学校对外谈判。</w:t>
      </w:r>
    </w:p>
    <w:p w14:paraId="62C6BB2A">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6.为学校提供日常法律咨询，代拟及出具相应法律文书。</w:t>
      </w:r>
    </w:p>
    <w:p w14:paraId="6BC4F1B4">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7.协助开展依法治校实践、讲座培训和法律知识普及活动。</w:t>
      </w:r>
    </w:p>
    <w:p w14:paraId="752A6D42">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8.对学校防控校内伤害事故及各类法律纠纷提供事前合理化建议及处置预案，维护学校和师生员工的合法权益。</w:t>
      </w:r>
    </w:p>
    <w:p w14:paraId="1DF070FD">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9.其他与教育教学相关的法律事务。</w:t>
      </w:r>
    </w:p>
    <w:p w14:paraId="7ED89290">
      <w:pPr>
        <w:pStyle w:val="10"/>
        <w:shd w:val="clear" w:color="auto" w:fill="FFFFFF"/>
        <w:spacing w:before="0" w:beforeAutospacing="0" w:after="0" w:afterAutospacing="0" w:line="440" w:lineRule="exact"/>
        <w:ind w:firstLine="482"/>
        <w:jc w:val="left"/>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二、采购标的需满足的服务标准、期限、效率等要求；</w:t>
      </w:r>
    </w:p>
    <w:p w14:paraId="5D78601D">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1.服务期限：</w:t>
      </w:r>
      <w:r>
        <w:rPr>
          <w:rFonts w:hint="eastAsia" w:ascii="宋体" w:hAnsi="宋体" w:eastAsia="宋体"/>
          <w:color w:val="000000" w:themeColor="text1"/>
          <w:sz w:val="24"/>
          <w:szCs w:val="24"/>
          <w:lang w:val="en-US" w:eastAsia="zh-CN"/>
          <w14:textFill>
            <w14:solidFill>
              <w14:schemeClr w14:val="tx1"/>
            </w14:solidFill>
          </w14:textFill>
        </w:rPr>
        <w:t>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55455717">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2.法律顾问团队配备及要求：</w:t>
      </w:r>
    </w:p>
    <w:p w14:paraId="55209C2E">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2.1忠于中华人民共和国宪法、遵守法律，具有良好的职业道德；受聘担任法律顾问的律师还应当未受过司法行政部门的行政处罚或者律师协会的行业处分。</w:t>
      </w:r>
    </w:p>
    <w:p w14:paraId="36ED3129">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2.2具有国家承认的高等院校法律本科以上学历。</w:t>
      </w:r>
    </w:p>
    <w:p w14:paraId="6B878481">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2.3取得律师执业资格证。</w:t>
      </w:r>
    </w:p>
    <w:p w14:paraId="17C00935">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2.4在响应律师事务所连续工作12个月以上。</w:t>
      </w:r>
    </w:p>
    <w:p w14:paraId="2F1A377F">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2.5身体健康。</w:t>
      </w:r>
    </w:p>
    <w:p w14:paraId="54A41867">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2.6律师事务所针对本法律服务内容组建相对固定的</w:t>
      </w:r>
      <w:r>
        <w:rPr>
          <w:rFonts w:hint="eastAsia" w:cs="Times New Roman"/>
          <w:b w:val="0"/>
          <w:bCs w:val="0"/>
          <w:color w:val="000000" w:themeColor="text1"/>
          <w:kern w:val="2"/>
          <w:lang w:val="en-US" w:eastAsia="zh-CN"/>
          <w14:textFill>
            <w14:solidFill>
              <w14:schemeClr w14:val="tx1"/>
            </w14:solidFill>
          </w14:textFill>
        </w:rPr>
        <w:t>3</w:t>
      </w:r>
      <w:r>
        <w:rPr>
          <w:rFonts w:hint="eastAsia" w:cs="Times New Roman"/>
          <w:b w:val="0"/>
          <w:bCs w:val="0"/>
          <w:color w:val="000000" w:themeColor="text1"/>
          <w:kern w:val="2"/>
          <w14:textFill>
            <w14:solidFill>
              <w14:schemeClr w14:val="tx1"/>
            </w14:solidFill>
          </w14:textFill>
        </w:rPr>
        <w:t>人以上律师团队（含项目负责人），其中项目负责人及至少一名核心成员应具备5年以上执业经验，至少一名核心成员具备3年以上民商事领域执业经历。</w:t>
      </w:r>
      <w:r>
        <w:rPr>
          <w:rFonts w:hint="eastAsia" w:cs="Times New Roman"/>
          <w:b/>
          <w:bCs/>
          <w:color w:val="000000" w:themeColor="text1"/>
          <w:kern w:val="2"/>
          <w:lang w:val="en-US" w:eastAsia="zh-CN"/>
          <w14:textFill>
            <w14:solidFill>
              <w14:schemeClr w14:val="tx1"/>
            </w14:solidFill>
          </w14:textFill>
        </w:rPr>
        <w:t>若不满足则视为无效响应</w:t>
      </w:r>
      <w:r>
        <w:rPr>
          <w:rFonts w:hint="eastAsia" w:cs="Times New Roman"/>
          <w:b w:val="0"/>
          <w:bCs w:val="0"/>
          <w:color w:val="000000" w:themeColor="text1"/>
          <w:kern w:val="2"/>
          <w14:textFill>
            <w14:solidFill>
              <w14:schemeClr w14:val="tx1"/>
            </w14:solidFill>
          </w14:textFill>
        </w:rPr>
        <w:t>。</w:t>
      </w:r>
    </w:p>
    <w:p w14:paraId="44F585DB">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三、采购标的的验收考核标准；</w:t>
      </w:r>
    </w:p>
    <w:p w14:paraId="0AFF8BB4">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按行业规范和国家相关法律法规。</w:t>
      </w:r>
    </w:p>
    <w:p w14:paraId="6337DAC6">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四、付款方式；</w:t>
      </w:r>
    </w:p>
    <w:p w14:paraId="0C87814D">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【特别提醒】付款方式不接受负偏离及任何意图改变付款方式的意图表达，否则作无效处理。</w:t>
      </w:r>
    </w:p>
    <w:p w14:paraId="3AB9B70C">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（1）签订合同半年支付合同价50%，服务到期支付余款。</w:t>
      </w:r>
    </w:p>
    <w:p w14:paraId="4ABF071E">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（2）最终以双方签订的采购合同内确定的条款为准执行。</w:t>
      </w:r>
    </w:p>
    <w:p w14:paraId="17BC65F8">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五、其他</w:t>
      </w:r>
    </w:p>
    <w:p w14:paraId="670BA5F6">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1.响应报价应包括采购文件所确定的该项目的全部内容，应包括完成该项目全部服务、人工费、咨询费、交通费、通讯费、食宿费、加班费、税金、利润等全部费用。</w:t>
      </w:r>
    </w:p>
    <w:p w14:paraId="3BA2C934">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2.作为甲方的长期法律顾问，乙方及其律师应履行如下义务：</w:t>
      </w:r>
    </w:p>
    <w:p w14:paraId="23D1BC40">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（1）乙方律师及人员应当勤勉、尽责地完成合同约定和甲方委托的法律事务； </w:t>
      </w:r>
    </w:p>
    <w:p w14:paraId="59ADAA1E">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（2）对甲方委托事宜不得敷衍塞责、顾而不问，使顾问流于形式或以他人代为负责处理法律事务；</w:t>
      </w:r>
    </w:p>
    <w:p w14:paraId="6EBC1E0A">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（3）乙方律师应以其所掌握法律、经验做出判断，尽最大努力维护甲方利益； </w:t>
      </w:r>
    </w:p>
    <w:p w14:paraId="76472C6C">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（4）在取得甲方要求与提供的资料后，及时完成委托事项，及时通报工作进程； </w:t>
      </w:r>
    </w:p>
    <w:p w14:paraId="44011DDD">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（5）在担任法律顾问期间，不得为甲方员工个人提供任何不利于甲方的咨询意见； </w:t>
      </w:r>
    </w:p>
    <w:p w14:paraId="3907931E">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（6）在诉讼案件和商务代理相互冲突时，不得担任另一方的法律顾问或者代理人； </w:t>
      </w:r>
    </w:p>
    <w:p w14:paraId="30D878E0">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（7）对获知的甲方个人秘密负有保密责任，非由法律规定不得向任何第三方披露； </w:t>
      </w:r>
    </w:p>
    <w:p w14:paraId="6FFA3169">
      <w:pPr>
        <w:pStyle w:val="10"/>
        <w:shd w:val="clear" w:color="auto" w:fill="FFFFFF"/>
        <w:spacing w:before="0" w:beforeAutospacing="0" w:after="0" w:afterAutospacing="0" w:line="440" w:lineRule="exact"/>
        <w:ind w:firstLine="482"/>
        <w:jc w:val="left"/>
        <w:rPr>
          <w:rFonts w:hint="eastAsia" w:cs="Times New Roman"/>
          <w:b w:val="0"/>
          <w:bCs w:val="0"/>
          <w:color w:val="000000" w:themeColor="text1"/>
          <w:kern w:val="2"/>
          <w14:textFill>
            <w14:solidFill>
              <w14:schemeClr w14:val="tx1"/>
            </w14:solidFill>
          </w14:textFill>
        </w:rPr>
      </w:pPr>
      <w:r>
        <w:rPr>
          <w:rFonts w:hint="eastAsia" w:cs="Times New Roman"/>
          <w:b w:val="0"/>
          <w:bCs w:val="0"/>
          <w:color w:val="000000" w:themeColor="text1"/>
          <w:kern w:val="2"/>
          <w14:textFill>
            <w14:solidFill>
              <w14:schemeClr w14:val="tx1"/>
            </w14:solidFill>
          </w14:textFill>
        </w:rPr>
        <w:t>（8）对接收的甲方票据、证据、法律文件和财物妥善保管，不得丢失或擅自使用。</w:t>
      </w:r>
    </w:p>
    <w:p w14:paraId="6B7BC5EE">
      <w:pPr>
        <w:pStyle w:val="10"/>
        <w:shd w:val="clear" w:color="auto" w:fill="FFFFFF"/>
        <w:spacing w:before="0" w:beforeAutospacing="0" w:after="0" w:afterAutospacing="0" w:line="440" w:lineRule="exact"/>
        <w:jc w:val="center"/>
        <w:rPr>
          <w:rFonts w:ascii="宋体" w:hAnsi="宋体" w:eastAsia="宋体"/>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br w:type="page"/>
      </w:r>
      <w:r>
        <w:rPr>
          <w:rFonts w:ascii="宋体" w:hAnsi="宋体" w:eastAsia="宋体"/>
          <w:color w:val="000000" w:themeColor="text1"/>
          <w:sz w:val="36"/>
          <w:szCs w:val="36"/>
          <w14:textFill>
            <w14:solidFill>
              <w14:schemeClr w14:val="tx1"/>
            </w14:solidFill>
          </w14:textFill>
        </w:rPr>
        <w:t>二、</w:t>
      </w:r>
      <w:r>
        <w:rPr>
          <w:rFonts w:hint="eastAsia" w:ascii="宋体" w:hAnsi="宋体" w:eastAsia="宋体"/>
          <w:color w:val="000000" w:themeColor="text1"/>
          <w:sz w:val="36"/>
          <w:szCs w:val="36"/>
          <w14:textFill>
            <w14:solidFill>
              <w14:schemeClr w14:val="tx1"/>
            </w14:solidFill>
          </w14:textFill>
        </w:rPr>
        <w:t>采购合同条款及格式</w:t>
      </w:r>
    </w:p>
    <w:p w14:paraId="49F379C0">
      <w:pPr>
        <w:spacing w:line="360" w:lineRule="auto"/>
        <w:rPr>
          <w:rFonts w:ascii="宋体" w:hAnsi="宋体" w:eastAsia="宋体" w:cs="宋体"/>
          <w:color w:val="000000" w:themeColor="text1"/>
          <w:kern w:val="0"/>
          <w:sz w:val="24"/>
          <w:szCs w:val="24"/>
          <w14:textFill>
            <w14:solidFill>
              <w14:schemeClr w14:val="tx1"/>
            </w14:solidFill>
          </w14:textFill>
        </w:rPr>
      </w:pPr>
    </w:p>
    <w:p w14:paraId="4D2C5ED3">
      <w:pPr>
        <w:spacing w:line="480" w:lineRule="auto"/>
        <w:jc w:val="center"/>
        <w:rPr>
          <w:rFonts w:hint="eastAsia"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合同书</w:t>
      </w:r>
    </w:p>
    <w:p w14:paraId="77C0BCD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143EB932">
      <w:pPr>
        <w:pStyle w:val="10"/>
        <w:shd w:val="clear" w:color="auto" w:fill="FFFFFF"/>
        <w:spacing w:before="0" w:beforeAutospacing="0" w:after="0" w:afterAutospacing="0" w:line="440" w:lineRule="exact"/>
        <w:jc w:val="both"/>
        <w:rPr>
          <w:rFonts w:hint="default" w:cs="Times New Roman"/>
          <w:color w:val="000000" w:themeColor="text1"/>
          <w:kern w:val="2"/>
          <w:u w:val="single"/>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甲方（采购单位）：</w:t>
      </w:r>
      <w:r>
        <w:rPr>
          <w:rFonts w:hint="eastAsia" w:cs="Times New Roman"/>
          <w:color w:val="000000" w:themeColor="text1"/>
          <w:kern w:val="2"/>
          <w:lang w:val="en-US" w:eastAsia="zh-CN"/>
          <w14:textFill>
            <w14:solidFill>
              <w14:schemeClr w14:val="tx1"/>
            </w14:solidFill>
          </w14:textFill>
        </w:rPr>
        <w:t xml:space="preserve"> </w:t>
      </w:r>
      <w:r>
        <w:rPr>
          <w:rFonts w:hint="eastAsia" w:cs="Times New Roman"/>
          <w:color w:val="000000" w:themeColor="text1"/>
          <w:kern w:val="2"/>
          <w:u w:val="single"/>
          <w:lang w:val="en-US" w:eastAsia="zh-CN"/>
          <w14:textFill>
            <w14:solidFill>
              <w14:schemeClr w14:val="tx1"/>
            </w14:solidFill>
          </w14:textFill>
        </w:rPr>
        <w:t xml:space="preserve">                      </w:t>
      </w:r>
    </w:p>
    <w:p w14:paraId="19E174AE">
      <w:pPr>
        <w:pStyle w:val="10"/>
        <w:shd w:val="clear" w:color="auto" w:fill="FFFFFF"/>
        <w:spacing w:before="0" w:beforeAutospacing="0" w:after="0" w:afterAutospacing="0" w:line="440" w:lineRule="exact"/>
        <w:jc w:val="both"/>
        <w:rPr>
          <w:rFonts w:hint="default" w:cs="Times New Roman"/>
          <w:color w:val="000000" w:themeColor="text1"/>
          <w:kern w:val="2"/>
          <w:u w:val="single"/>
          <w:lang w:val="en-US" w:eastAsia="zh-CN"/>
          <w14:textFill>
            <w14:solidFill>
              <w14:schemeClr w14:val="tx1"/>
            </w14:solidFill>
          </w14:textFill>
        </w:rPr>
      </w:pPr>
      <w:r>
        <w:rPr>
          <w:rFonts w:hint="eastAsia" w:cs="Times New Roman"/>
          <w:color w:val="000000" w:themeColor="text1"/>
          <w:kern w:val="2"/>
          <w14:textFill>
            <w14:solidFill>
              <w14:schemeClr w14:val="tx1"/>
            </w14:solidFill>
          </w14:textFill>
        </w:rPr>
        <w:t>乙方（成交供应商）：</w:t>
      </w:r>
      <w:r>
        <w:rPr>
          <w:rFonts w:hint="eastAsia" w:cs="Times New Roman"/>
          <w:color w:val="000000" w:themeColor="text1"/>
          <w:kern w:val="2"/>
          <w:u w:val="single"/>
          <w:lang w:val="en-US" w:eastAsia="zh-CN"/>
          <w14:textFill>
            <w14:solidFill>
              <w14:schemeClr w14:val="tx1"/>
            </w14:solidFill>
          </w14:textFill>
        </w:rPr>
        <w:t xml:space="preserve">                     </w:t>
      </w:r>
    </w:p>
    <w:p w14:paraId="244499B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31B6F60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根据《中华人民共和国政府采购法》、《中华人民共和国民法典》等相关法律法规，以及甲方组织的“南通市小海小学常年法律顾问聘请项目”的询价结果，甲方确定乙方为本项目的成交供应商。双方本着平等、自愿、公平和诚实信用的原则，就常年法律顾问服务事宜协商一致，订立本合同。</w:t>
      </w:r>
    </w:p>
    <w:p w14:paraId="7E6FC5E6">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第一条 服务内容</w:t>
      </w:r>
    </w:p>
    <w:p w14:paraId="3A9CB74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乙方应按照甲方询价采购文件</w:t>
      </w:r>
      <w:bookmarkStart w:id="2" w:name="_GoBack"/>
      <w:bookmarkEnd w:id="2"/>
      <w:r>
        <w:rPr>
          <w:rFonts w:hint="eastAsia" w:cs="Times New Roman"/>
          <w:color w:val="000000" w:themeColor="text1"/>
          <w:kern w:val="2"/>
          <w14:textFill>
            <w14:solidFill>
              <w14:schemeClr w14:val="tx1"/>
            </w14:solidFill>
          </w14:textFill>
        </w:rPr>
        <w:t>及乙方响应文件的承诺，为甲方提供常年法律顾问服务。具体服务内容包括但不限于：</w:t>
      </w:r>
    </w:p>
    <w:p w14:paraId="0FEE98A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参与起草、修改和审查学校章程及教育管理制度、文件，协助推进依法治教、依法治校。</w:t>
      </w:r>
    </w:p>
    <w:p w14:paraId="67B80BF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为重大决策、办学行为、合同行为进行风险评估或提供法律论证意见，提供重大事项协助审查的相关法律文书。</w:t>
      </w:r>
    </w:p>
    <w:p w14:paraId="4972368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代理学校参加诉讼、仲裁及其他相关法律事务。</w:t>
      </w:r>
    </w:p>
    <w:p w14:paraId="1157A49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14:textFill>
            <w14:solidFill>
              <w14:schemeClr w14:val="tx1"/>
            </w14:solidFill>
          </w14:textFill>
        </w:rPr>
        <w:t>参与处理涉及学校的非诉讼法律事务。</w:t>
      </w:r>
    </w:p>
    <w:p w14:paraId="3751720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5.</w:t>
      </w:r>
      <w:r>
        <w:rPr>
          <w:rFonts w:hint="eastAsia" w:cs="Times New Roman"/>
          <w:color w:val="000000" w:themeColor="text1"/>
          <w:kern w:val="2"/>
          <w14:textFill>
            <w14:solidFill>
              <w14:schemeClr w14:val="tx1"/>
            </w14:solidFill>
          </w14:textFill>
        </w:rPr>
        <w:t>参与调解、处理涉及学校的重大纠纷及学校对外谈判。</w:t>
      </w:r>
    </w:p>
    <w:p w14:paraId="2EF4F149">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6.</w:t>
      </w:r>
      <w:r>
        <w:rPr>
          <w:rFonts w:hint="eastAsia" w:cs="Times New Roman"/>
          <w:color w:val="000000" w:themeColor="text1"/>
          <w:kern w:val="2"/>
          <w14:textFill>
            <w14:solidFill>
              <w14:schemeClr w14:val="tx1"/>
            </w14:solidFill>
          </w14:textFill>
        </w:rPr>
        <w:t>为学校提供日常法律咨询，代拟及出具相应法律文书。</w:t>
      </w:r>
    </w:p>
    <w:p w14:paraId="12ACFD0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7.</w:t>
      </w:r>
      <w:r>
        <w:rPr>
          <w:rFonts w:hint="eastAsia" w:cs="Times New Roman"/>
          <w:color w:val="000000" w:themeColor="text1"/>
          <w:kern w:val="2"/>
          <w14:textFill>
            <w14:solidFill>
              <w14:schemeClr w14:val="tx1"/>
            </w14:solidFill>
          </w14:textFill>
        </w:rPr>
        <w:t>协助开展依法治校实践、讲座培训和法律知识普及活动。</w:t>
      </w:r>
    </w:p>
    <w:p w14:paraId="40B7E0C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8.</w:t>
      </w:r>
      <w:r>
        <w:rPr>
          <w:rFonts w:hint="eastAsia" w:cs="Times New Roman"/>
          <w:color w:val="000000" w:themeColor="text1"/>
          <w:kern w:val="2"/>
          <w14:textFill>
            <w14:solidFill>
              <w14:schemeClr w14:val="tx1"/>
            </w14:solidFill>
          </w14:textFill>
        </w:rPr>
        <w:t>对学校防控校内伤害事故及各类法律纠纷提供事前合理化建议及处置预案，维护学校和师生员工的合法权益。</w:t>
      </w:r>
    </w:p>
    <w:p w14:paraId="4EF87BE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9.</w:t>
      </w:r>
      <w:r>
        <w:rPr>
          <w:rFonts w:hint="eastAsia" w:cs="Times New Roman"/>
          <w:color w:val="000000" w:themeColor="text1"/>
          <w:kern w:val="2"/>
          <w14:textFill>
            <w14:solidFill>
              <w14:schemeClr w14:val="tx1"/>
            </w14:solidFill>
          </w14:textFill>
        </w:rPr>
        <w:t>其他与教育教学相关的法律事务。</w:t>
      </w:r>
    </w:p>
    <w:p w14:paraId="0D5E1E03">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第二条 服务团队</w:t>
      </w:r>
    </w:p>
    <w:p w14:paraId="0B0E56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乙方须针对本合同法律服务内容组建相对固定的律师服务团队，团队成员不少于3人（含项目负责人）。</w:t>
      </w:r>
    </w:p>
    <w:p w14:paraId="4F0325A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项目负责人及至少一名核心成员应具备5年以上执业经验，至少一名核心成员具备3年以上民商事领域执业经历。团队成员均须持有有效的《中华人民共和国律师执业证》，忠于宪法、遵守法律，职业道德良好，且未受过司法行政部门行政处罚或律师协会行业处分。</w:t>
      </w:r>
    </w:p>
    <w:p w14:paraId="39BF373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乙方应保证服务团队的稳定性。如需更换主要成员，应提前书面通知甲方并征得甲方同意，且替换人员资质不得低于原承诺标准。</w:t>
      </w:r>
    </w:p>
    <w:p w14:paraId="6C510428">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第三条 合同期限与续签</w:t>
      </w:r>
    </w:p>
    <w:p w14:paraId="7394C90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本合同期限自______年____月____日起至______年____月____日止，为期一年。</w:t>
      </w:r>
    </w:p>
    <w:p w14:paraId="7B94A75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本合同为框架性服务合同，总服务期限为三年，实行一年一签。第一年合同期满后，甲方对乙方合同期内的服务履约情况满意，且双方均愿意继续合作，在乙方承诺不增加服务费用的前提下，双方可续签下一年度合同，但累计续签最多不超过两次。</w:t>
      </w:r>
    </w:p>
    <w:p w14:paraId="04793FE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若乙方在合同期内年度综合考核未达到甲方要求，甲方有权不再与乙方续签合同，并有权重新组织采购。</w:t>
      </w:r>
    </w:p>
    <w:p w14:paraId="153ED4B6">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第四条 合同价款及支付方式</w:t>
      </w:r>
    </w:p>
    <w:p w14:paraId="0EBA676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本合同年度服务费用为人民币</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u w:val="none"/>
          <w:lang w:val="en-US" w:eastAsia="zh-CN"/>
          <w14:textFill>
            <w14:solidFill>
              <w14:schemeClr w14:val="tx1"/>
            </w14:solidFill>
          </w14:textFill>
        </w:rPr>
        <w:t>元</w:t>
      </w:r>
      <w:r>
        <w:rPr>
          <w:rFonts w:hint="eastAsia" w:cs="Times New Roman"/>
          <w:color w:val="000000" w:themeColor="text1"/>
          <w:kern w:val="2"/>
          <w14:textFill>
            <w14:solidFill>
              <w14:schemeClr w14:val="tx1"/>
            </w14:solidFill>
          </w14:textFill>
        </w:rPr>
        <w:t>（¥</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）。此价格为含税包干价，已包含乙方为完成本合同全部服务内容所需的人工、交通、通讯、食宿、税金、利润等一切费用。</w:t>
      </w:r>
    </w:p>
    <w:p w14:paraId="493ADD9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付款方式：</w:t>
      </w:r>
    </w:p>
    <w:p w14:paraId="0517095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本合同签订生效后半年内，甲方向乙方支付合同总价的</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u w:val="single"/>
          <w14:textFill>
            <w14:solidFill>
              <w14:schemeClr w14:val="tx1"/>
            </w14:solidFill>
          </w14:textFill>
        </w:rPr>
        <w:t>50%</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，即人民币</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元整（¥</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w:t>
      </w:r>
    </w:p>
    <w:p w14:paraId="42080A3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14:textFill>
            <w14:solidFill>
              <w14:schemeClr w14:val="tx1"/>
            </w14:solidFill>
          </w14:textFill>
        </w:rPr>
        <w:t>本合同约定的服务期限届满，经甲方考核验收合格后，甲方向乙方支付合同总价的剩余</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u w:val="single"/>
          <w14:textFill>
            <w14:solidFill>
              <w14:schemeClr w14:val="tx1"/>
            </w14:solidFill>
          </w14:textFill>
        </w:rPr>
        <w:t>50%</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，即人民币</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元（¥</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w:t>
      </w:r>
    </w:p>
    <w:p w14:paraId="4C33BA9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乙方收款前应向甲方出具等额有效的增值税发票。</w:t>
      </w:r>
    </w:p>
    <w:p w14:paraId="2FB056FD">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五</w:t>
      </w:r>
      <w:r>
        <w:rPr>
          <w:rFonts w:hint="eastAsia" w:cs="Times New Roman"/>
          <w:b/>
          <w:bCs/>
          <w:color w:val="000000" w:themeColor="text1"/>
          <w:kern w:val="2"/>
          <w14:textFill>
            <w14:solidFill>
              <w14:schemeClr w14:val="tx1"/>
            </w14:solidFill>
          </w14:textFill>
        </w:rPr>
        <w:t>条 履约保证金</w:t>
      </w:r>
    </w:p>
    <w:p w14:paraId="7BA8238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本项目履约保证金</w:t>
      </w:r>
      <w:r>
        <w:rPr>
          <w:rFonts w:hint="eastAsia" w:cs="Times New Roman"/>
          <w:color w:val="000000" w:themeColor="text1"/>
          <w:kern w:val="2"/>
          <w:lang w:eastAsia="zh-CN"/>
          <w14:textFill>
            <w14:solidFill>
              <w14:schemeClr w14:val="tx1"/>
            </w14:solidFill>
          </w14:textFill>
        </w:rPr>
        <w:t>：</w:t>
      </w:r>
      <w:r>
        <w:rPr>
          <w:rFonts w:hint="eastAsia" w:cs="Times New Roman"/>
          <w:color w:val="000000" w:themeColor="text1"/>
          <w:kern w:val="2"/>
          <w:lang w:val="en-US" w:eastAsia="zh-CN"/>
          <w14:textFill>
            <w14:solidFill>
              <w14:schemeClr w14:val="tx1"/>
            </w14:solidFill>
          </w14:textFill>
        </w:rPr>
        <w:t>无</w:t>
      </w:r>
      <w:r>
        <w:rPr>
          <w:rFonts w:hint="eastAsia" w:cs="Times New Roman"/>
          <w:color w:val="000000" w:themeColor="text1"/>
          <w:kern w:val="2"/>
          <w14:textFill>
            <w14:solidFill>
              <w14:schemeClr w14:val="tx1"/>
            </w14:solidFill>
          </w14:textFill>
        </w:rPr>
        <w:t>。</w:t>
      </w:r>
    </w:p>
    <w:p w14:paraId="034E213F">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六</w:t>
      </w:r>
      <w:r>
        <w:rPr>
          <w:rFonts w:hint="eastAsia" w:cs="Times New Roman"/>
          <w:b/>
          <w:bCs/>
          <w:color w:val="000000" w:themeColor="text1"/>
          <w:kern w:val="2"/>
          <w14:textFill>
            <w14:solidFill>
              <w14:schemeClr w14:val="tx1"/>
            </w14:solidFill>
          </w14:textFill>
        </w:rPr>
        <w:t>条 双方权利义务</w:t>
      </w:r>
    </w:p>
    <w:p w14:paraId="0E7D9603">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甲方权利义务：</w:t>
      </w:r>
    </w:p>
    <w:p w14:paraId="2B865E92">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及时、真实、详尽地向乙方提供与法律服务事项有关的文件、资料及必要情况。</w:t>
      </w:r>
    </w:p>
    <w:p w14:paraId="0DD7C95E">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为乙方律师提供必要的工作条件与便利。</w:t>
      </w:r>
    </w:p>
    <w:p w14:paraId="40180D3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按本合同约定向乙方支付服务费用。</w:t>
      </w:r>
    </w:p>
    <w:p w14:paraId="1D2BBF0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14:textFill>
            <w14:solidFill>
              <w14:schemeClr w14:val="tx1"/>
            </w14:solidFill>
          </w14:textFill>
        </w:rPr>
        <w:t>对乙方律师的服务工作进行监督，并提出合理建议。</w:t>
      </w:r>
    </w:p>
    <w:p w14:paraId="68A3246D">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乙方权利义务：</w:t>
      </w:r>
    </w:p>
    <w:p w14:paraId="77A7639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勤勉、尽责、及时地完成本合同约定的法律事务，尽最大努力维护甲方合法权益。</w:t>
      </w:r>
    </w:p>
    <w:p w14:paraId="5D2457EC">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对甲方提供的资料、信息负有保密义务，非经甲方同意或法律规定，不得向任何第三方披露。</w:t>
      </w:r>
    </w:p>
    <w:p w14:paraId="373074DD">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未经甲方书面同意，不得以甲方名义对外发表意见或进行活动。</w:t>
      </w:r>
    </w:p>
    <w:p w14:paraId="4C57C2C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14:textFill>
            <w14:solidFill>
              <w14:schemeClr w14:val="tx1"/>
            </w14:solidFill>
          </w14:textFill>
        </w:rPr>
        <w:t>不得为甲方员工个人提供任何不利于甲方的咨询意见。</w:t>
      </w:r>
    </w:p>
    <w:p w14:paraId="6E7A1F0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5.</w:t>
      </w:r>
      <w:r>
        <w:rPr>
          <w:rFonts w:hint="eastAsia" w:cs="Times New Roman"/>
          <w:color w:val="000000" w:themeColor="text1"/>
          <w:kern w:val="2"/>
          <w14:textFill>
            <w14:solidFill>
              <w14:schemeClr w14:val="tx1"/>
            </w14:solidFill>
          </w14:textFill>
        </w:rPr>
        <w:t>对其接收的甲方票据、证据、法律文件和财物应妥善保管，不得丢失或擅自使用。</w:t>
      </w:r>
    </w:p>
    <w:p w14:paraId="5B2E535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6.</w:t>
      </w:r>
      <w:r>
        <w:rPr>
          <w:rFonts w:hint="eastAsia" w:cs="Times New Roman"/>
          <w:color w:val="000000" w:themeColor="text1"/>
          <w:kern w:val="2"/>
          <w14:textFill>
            <w14:solidFill>
              <w14:schemeClr w14:val="tx1"/>
            </w14:solidFill>
          </w14:textFill>
        </w:rPr>
        <w:t>在涉及甲方的诉讼、仲裁等案件中，若出现利益冲突，乙方律师不得担任对方当事人的法律顾问或代理人。</w:t>
      </w:r>
    </w:p>
    <w:p w14:paraId="57AECB1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7.</w:t>
      </w:r>
      <w:r>
        <w:rPr>
          <w:rFonts w:hint="eastAsia" w:cs="Times New Roman"/>
          <w:color w:val="000000" w:themeColor="text1"/>
          <w:kern w:val="2"/>
          <w14:textFill>
            <w14:solidFill>
              <w14:schemeClr w14:val="tx1"/>
            </w14:solidFill>
          </w14:textFill>
        </w:rPr>
        <w:t>乙方及其律师不得将本合同项下服务义务转包或分包给第三方。</w:t>
      </w:r>
    </w:p>
    <w:p w14:paraId="2D8CC2BB">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七</w:t>
      </w:r>
      <w:r>
        <w:rPr>
          <w:rFonts w:hint="eastAsia" w:cs="Times New Roman"/>
          <w:b/>
          <w:bCs/>
          <w:color w:val="000000" w:themeColor="text1"/>
          <w:kern w:val="2"/>
          <w14:textFill>
            <w14:solidFill>
              <w14:schemeClr w14:val="tx1"/>
            </w14:solidFill>
          </w14:textFill>
        </w:rPr>
        <w:t>条 验收与考核</w:t>
      </w:r>
    </w:p>
    <w:p w14:paraId="6EED7C0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服务期满，甲方将根据行业规范、国家相关法律法规及本合同约定，对乙方全年服务履约情况进行综合考核验收。</w:t>
      </w:r>
    </w:p>
    <w:p w14:paraId="1D02FABB">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考核结果作为支付合同尾款及决定是否续签合同的重要依据。</w:t>
      </w:r>
    </w:p>
    <w:p w14:paraId="229329B9">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八</w:t>
      </w:r>
      <w:r>
        <w:rPr>
          <w:rFonts w:hint="eastAsia" w:cs="Times New Roman"/>
          <w:b/>
          <w:bCs/>
          <w:color w:val="000000" w:themeColor="text1"/>
          <w:kern w:val="2"/>
          <w14:textFill>
            <w14:solidFill>
              <w14:schemeClr w14:val="tx1"/>
            </w14:solidFill>
          </w14:textFill>
        </w:rPr>
        <w:t>条 违约责任</w:t>
      </w:r>
    </w:p>
    <w:p w14:paraId="4AC8C015">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若乙方未能按照本合同约定提供合格服务，或出现重大失误给甲方造成损失的，甲方有权要求乙方采取补救措施，并可视情况扣减相应服务费用。乙方应赔偿由此给甲方造成的直接损失。</w:t>
      </w:r>
    </w:p>
    <w:p w14:paraId="6F09F361">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乙方如违反本合同第五条约定的保密义务，应承担由此给甲方造成的一切损失。</w:t>
      </w:r>
    </w:p>
    <w:p w14:paraId="5220C783">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若乙方未能按甲方要求及时响应（原则上不超过2个工作日）或提供服务，每发生一次，甲方有权要求乙方支付合同总价</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%的违约金。累计三次以上，甲方有权单方解除合同。</w:t>
      </w:r>
    </w:p>
    <w:p w14:paraId="0FABA364">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4.</w:t>
      </w:r>
      <w:r>
        <w:rPr>
          <w:rFonts w:hint="eastAsia" w:cs="Times New Roman"/>
          <w:color w:val="000000" w:themeColor="text1"/>
          <w:kern w:val="2"/>
          <w14:textFill>
            <w14:solidFill>
              <w14:schemeClr w14:val="tx1"/>
            </w14:solidFill>
          </w14:textFill>
        </w:rPr>
        <w:t>甲方无正当理由逾期支付服务费用的，每逾期一日，应按应付未付金额的</w:t>
      </w:r>
      <w:r>
        <w:rPr>
          <w:rFonts w:hint="eastAsia" w:cs="Times New Roman"/>
          <w:color w:val="000000" w:themeColor="text1"/>
          <w:kern w:val="2"/>
          <w:u w:val="single"/>
          <w:lang w:val="en-US" w:eastAsia="zh-CN"/>
          <w14:textFill>
            <w14:solidFill>
              <w14:schemeClr w14:val="tx1"/>
            </w14:solidFill>
          </w14:textFill>
        </w:rPr>
        <w:t xml:space="preserve">  </w:t>
      </w:r>
      <w:r>
        <w:rPr>
          <w:rFonts w:hint="eastAsia" w:cs="Times New Roman"/>
          <w:color w:val="000000" w:themeColor="text1"/>
          <w:kern w:val="2"/>
          <w14:textFill>
            <w14:solidFill>
              <w14:schemeClr w14:val="tx1"/>
            </w14:solidFill>
          </w14:textFill>
        </w:rPr>
        <w:t>向乙方支付违约金。</w:t>
      </w:r>
    </w:p>
    <w:p w14:paraId="1BA27944">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九</w:t>
      </w:r>
      <w:r>
        <w:rPr>
          <w:rFonts w:hint="eastAsia" w:cs="Times New Roman"/>
          <w:b/>
          <w:bCs/>
          <w:color w:val="000000" w:themeColor="text1"/>
          <w:kern w:val="2"/>
          <w14:textFill>
            <w14:solidFill>
              <w14:schemeClr w14:val="tx1"/>
            </w14:solidFill>
          </w14:textFill>
        </w:rPr>
        <w:t>条 不可抗力</w:t>
      </w:r>
    </w:p>
    <w:p w14:paraId="3803EB0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因自然灾害、政府行为等不可抗力导致合同无法履行的，遭受不可抗力的一方应及时通知对方，并提供证明。双方互不承担违约责任，可根据情况协商延期履行或终止合同，费用据实结算。</w:t>
      </w:r>
    </w:p>
    <w:p w14:paraId="00143739">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w:t>
      </w:r>
      <w:r>
        <w:rPr>
          <w:rFonts w:hint="eastAsia" w:cs="Times New Roman"/>
          <w:b/>
          <w:bCs/>
          <w:color w:val="000000" w:themeColor="text1"/>
          <w:kern w:val="2"/>
          <w:lang w:val="en-US" w:eastAsia="zh-CN"/>
          <w14:textFill>
            <w14:solidFill>
              <w14:schemeClr w14:val="tx1"/>
            </w14:solidFill>
          </w14:textFill>
        </w:rPr>
        <w:t>十</w:t>
      </w:r>
      <w:r>
        <w:rPr>
          <w:rFonts w:hint="eastAsia" w:cs="Times New Roman"/>
          <w:b/>
          <w:bCs/>
          <w:color w:val="000000" w:themeColor="text1"/>
          <w:kern w:val="2"/>
          <w14:textFill>
            <w14:solidFill>
              <w14:schemeClr w14:val="tx1"/>
            </w14:solidFill>
          </w14:textFill>
        </w:rPr>
        <w:t>条 争议解决</w:t>
      </w:r>
    </w:p>
    <w:p w14:paraId="13D5FB48">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因履行本合同发生的任何争议，双方应友好协商解决；协商不成的，任何一方均有权向甲方所在地人民法院提起诉讼。</w:t>
      </w:r>
    </w:p>
    <w:p w14:paraId="23F7C771">
      <w:pPr>
        <w:pStyle w:val="10"/>
        <w:shd w:val="clear" w:color="auto" w:fill="FFFFFF"/>
        <w:spacing w:before="0" w:beforeAutospacing="0" w:after="0" w:afterAutospacing="0" w:line="440" w:lineRule="exact"/>
        <w:ind w:firstLine="482"/>
        <w:jc w:val="both"/>
        <w:rPr>
          <w:rFonts w:hint="eastAsia" w:cs="Times New Roman"/>
          <w:b/>
          <w:bCs/>
          <w:color w:val="000000" w:themeColor="text1"/>
          <w:kern w:val="2"/>
          <w14:textFill>
            <w14:solidFill>
              <w14:schemeClr w14:val="tx1"/>
            </w14:solidFill>
          </w14:textFill>
        </w:rPr>
      </w:pPr>
      <w:r>
        <w:rPr>
          <w:rFonts w:hint="eastAsia" w:cs="Times New Roman"/>
          <w:b/>
          <w:bCs/>
          <w:color w:val="000000" w:themeColor="text1"/>
          <w:kern w:val="2"/>
          <w14:textFill>
            <w14:solidFill>
              <w14:schemeClr w14:val="tx1"/>
            </w14:solidFill>
          </w14:textFill>
        </w:rPr>
        <w:t>第十</w:t>
      </w:r>
      <w:r>
        <w:rPr>
          <w:rFonts w:hint="eastAsia" w:cs="Times New Roman"/>
          <w:b/>
          <w:bCs/>
          <w:color w:val="000000" w:themeColor="text1"/>
          <w:kern w:val="2"/>
          <w:lang w:val="en-US" w:eastAsia="zh-CN"/>
          <w14:textFill>
            <w14:solidFill>
              <w14:schemeClr w14:val="tx1"/>
            </w14:solidFill>
          </w14:textFill>
        </w:rPr>
        <w:t>一</w:t>
      </w:r>
      <w:r>
        <w:rPr>
          <w:rFonts w:hint="eastAsia" w:cs="Times New Roman"/>
          <w:b/>
          <w:bCs/>
          <w:color w:val="000000" w:themeColor="text1"/>
          <w:kern w:val="2"/>
          <w14:textFill>
            <w14:solidFill>
              <w14:schemeClr w14:val="tx1"/>
            </w14:solidFill>
          </w14:textFill>
        </w:rPr>
        <w:t>条 其他约定</w:t>
      </w:r>
    </w:p>
    <w:p w14:paraId="6DD00C40">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1.</w:t>
      </w:r>
      <w:r>
        <w:rPr>
          <w:rFonts w:hint="eastAsia" w:cs="Times New Roman"/>
          <w:color w:val="000000" w:themeColor="text1"/>
          <w:kern w:val="2"/>
          <w14:textFill>
            <w14:solidFill>
              <w14:schemeClr w14:val="tx1"/>
            </w14:solidFill>
          </w14:textFill>
        </w:rPr>
        <w:t>甲方的询价采购文件、乙方的响应文件及其澄清、承诺文件，均为本合同不可分割的组成部分，具有同等法律效力。</w:t>
      </w:r>
    </w:p>
    <w:p w14:paraId="0E51C356">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2.</w:t>
      </w:r>
      <w:r>
        <w:rPr>
          <w:rFonts w:hint="eastAsia" w:cs="Times New Roman"/>
          <w:color w:val="000000" w:themeColor="text1"/>
          <w:kern w:val="2"/>
          <w14:textFill>
            <w14:solidFill>
              <w14:schemeClr w14:val="tx1"/>
            </w14:solidFill>
          </w14:textFill>
        </w:rPr>
        <w:t>本合同一式肆份，甲、乙双方各执贰份，盖章生效。</w:t>
      </w:r>
    </w:p>
    <w:p w14:paraId="31D2097F">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r>
        <w:rPr>
          <w:rFonts w:hint="eastAsia" w:cs="Times New Roman"/>
          <w:color w:val="000000" w:themeColor="text1"/>
          <w:kern w:val="2"/>
          <w:lang w:val="en-US" w:eastAsia="zh-CN"/>
          <w14:textFill>
            <w14:solidFill>
              <w14:schemeClr w14:val="tx1"/>
            </w14:solidFill>
          </w14:textFill>
        </w:rPr>
        <w:t>3.</w:t>
      </w:r>
      <w:r>
        <w:rPr>
          <w:rFonts w:hint="eastAsia" w:cs="Times New Roman"/>
          <w:color w:val="000000" w:themeColor="text1"/>
          <w:kern w:val="2"/>
          <w14:textFill>
            <w14:solidFill>
              <w14:schemeClr w14:val="tx1"/>
            </w14:solidFill>
          </w14:textFill>
        </w:rPr>
        <w:t>本合同未尽事宜，由双方另行签订书面补充协议。</w:t>
      </w:r>
    </w:p>
    <w:p w14:paraId="6E1EB507">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2273B4BA">
      <w:pPr>
        <w:pStyle w:val="10"/>
        <w:shd w:val="clear" w:color="auto" w:fill="FFFFFF"/>
        <w:spacing w:before="0" w:beforeAutospacing="0" w:after="0" w:afterAutospacing="0" w:line="440" w:lineRule="exact"/>
        <w:ind w:firstLine="482"/>
        <w:jc w:val="both"/>
        <w:rPr>
          <w:rFonts w:hint="eastAsia" w:cs="Times New Roman"/>
          <w:color w:val="000000" w:themeColor="text1"/>
          <w:kern w:val="2"/>
          <w14:textFill>
            <w14:solidFill>
              <w14:schemeClr w14:val="tx1"/>
            </w14:solidFill>
          </w14:textFill>
        </w:rPr>
      </w:pPr>
    </w:p>
    <w:p w14:paraId="37DD17F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甲方（盖章）：</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乙方（盖章）：</w:t>
      </w:r>
    </w:p>
    <w:p w14:paraId="448B4FD2">
      <w:pPr>
        <w:spacing w:line="48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法定代表                             法定代表</w:t>
      </w:r>
    </w:p>
    <w:p w14:paraId="45D4185A">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（或</w:t>
      </w:r>
      <w:r>
        <w:rPr>
          <w:rFonts w:hint="eastAsia" w:ascii="宋体" w:hAnsi="宋体" w:eastAsia="宋体" w:cs="宋体"/>
          <w:color w:val="000000" w:themeColor="text1"/>
          <w:kern w:val="0"/>
          <w:sz w:val="24"/>
          <w:szCs w:val="24"/>
          <w14:textFill>
            <w14:solidFill>
              <w14:schemeClr w14:val="tx1"/>
            </w14:solidFill>
          </w14:textFill>
        </w:rPr>
        <w:t>授权代表</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签字：</w:t>
      </w:r>
    </w:p>
    <w:p w14:paraId="7ACE782B">
      <w:pPr>
        <w:spacing w:line="48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     日   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日</w:t>
      </w:r>
    </w:p>
    <w:p w14:paraId="10F0376B">
      <w:pPr>
        <w:spacing w:line="480" w:lineRule="auto"/>
        <w:rPr>
          <w:rFonts w:ascii="宋体" w:hAnsi="宋体" w:eastAsia="宋体" w:cs="宋体"/>
          <w:color w:val="000000" w:themeColor="text1"/>
          <w:sz w:val="24"/>
          <w:szCs w:val="24"/>
          <w14:textFill>
            <w14:solidFill>
              <w14:schemeClr w14:val="tx1"/>
            </w14:solidFill>
          </w14:textFill>
        </w:rPr>
      </w:pPr>
    </w:p>
    <w:p w14:paraId="54118327">
      <w:pPr>
        <w:rPr>
          <w:rFonts w:hint="eastAsia"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br w:type="page"/>
      </w:r>
    </w:p>
    <w:p w14:paraId="6E0CC2DE">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三</w:t>
      </w:r>
      <w:r>
        <w:rPr>
          <w:rFonts w:ascii="宋体" w:hAnsi="宋体" w:eastAsia="宋体"/>
          <w:b/>
          <w:bCs/>
          <w:color w:val="000000" w:themeColor="text1"/>
          <w:sz w:val="32"/>
          <w:szCs w:val="32"/>
          <w14:textFill>
            <w14:solidFill>
              <w14:schemeClr w14:val="tx1"/>
            </w14:solidFill>
          </w14:textFill>
        </w:rPr>
        <w:t>、询价投标文件组成</w:t>
      </w:r>
      <w:bookmarkEnd w:id="1"/>
    </w:p>
    <w:p w14:paraId="6A57273E">
      <w:pPr>
        <w:widowControl/>
        <w:jc w:val="center"/>
        <w:rPr>
          <w:rFonts w:ascii="宋体" w:hAnsi="宋体" w:eastAsia="宋体"/>
          <w:b/>
          <w:bCs/>
          <w:color w:val="000000" w:themeColor="text1"/>
          <w:sz w:val="32"/>
          <w:szCs w:val="32"/>
          <w14:textFill>
            <w14:solidFill>
              <w14:schemeClr w14:val="tx1"/>
            </w14:solidFill>
          </w14:textFill>
        </w:rPr>
      </w:pPr>
    </w:p>
    <w:p w14:paraId="20726DED">
      <w:pPr>
        <w:widowControl/>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lang w:val="en-US" w:eastAsia="zh-CN"/>
          <w14:textFill>
            <w14:solidFill>
              <w14:schemeClr w14:val="tx1"/>
            </w14:solidFill>
          </w14:textFill>
        </w:rPr>
        <w:t>一</w:t>
      </w:r>
      <w:r>
        <w:rPr>
          <w:rFonts w:hint="eastAsia" w:ascii="宋体" w:hAnsi="宋体" w:eastAsia="宋体"/>
          <w:b/>
          <w:bCs/>
          <w:color w:val="000000" w:themeColor="text1"/>
          <w:sz w:val="32"/>
          <w:szCs w:val="32"/>
          <w:lang w:eastAsia="zh-CN"/>
          <w14:textFill>
            <w14:solidFill>
              <w14:schemeClr w14:val="tx1"/>
            </w14:solidFill>
          </w14:textFill>
        </w:rPr>
        <w:t>）</w:t>
      </w:r>
      <w:r>
        <w:rPr>
          <w:rFonts w:hint="eastAsia" w:ascii="宋体" w:hAnsi="宋体" w:eastAsia="宋体"/>
          <w:b/>
          <w:bCs/>
          <w:color w:val="000000" w:themeColor="text1"/>
          <w:sz w:val="32"/>
          <w:szCs w:val="32"/>
          <w14:textFill>
            <w14:solidFill>
              <w14:schemeClr w14:val="tx1"/>
            </w14:solidFill>
          </w14:textFill>
        </w:rPr>
        <w:t>资格证明文件</w:t>
      </w:r>
    </w:p>
    <w:p w14:paraId="606A963B">
      <w:pPr>
        <w:widowControl/>
        <w:jc w:val="center"/>
        <w:rPr>
          <w:rFonts w:ascii="宋体" w:hAnsi="宋体" w:eastAsia="宋体"/>
          <w:b/>
          <w:bCs/>
          <w:color w:val="000000" w:themeColor="text1"/>
          <w:sz w:val="32"/>
          <w:szCs w:val="32"/>
          <w14:textFill>
            <w14:solidFill>
              <w14:schemeClr w14:val="tx1"/>
            </w14:solidFill>
          </w14:textFill>
        </w:rPr>
      </w:pPr>
    </w:p>
    <w:p w14:paraId="107FF8FF">
      <w:pPr>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二</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开标一览表</w:t>
      </w:r>
    </w:p>
    <w:p w14:paraId="6CAFB007">
      <w:pPr>
        <w:jc w:val="center"/>
        <w:rPr>
          <w:rFonts w:ascii="宋体" w:hAnsi="宋体" w:eastAsia="宋体"/>
          <w:b/>
          <w:color w:val="000000" w:themeColor="text1"/>
          <w:sz w:val="32"/>
          <w:szCs w:val="32"/>
          <w14:textFill>
            <w14:solidFill>
              <w14:schemeClr w14:val="tx1"/>
            </w14:solidFill>
          </w14:textFill>
        </w:rPr>
      </w:pPr>
    </w:p>
    <w:p w14:paraId="76FC150E">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投标人全称（加盖公章）：</w:t>
      </w:r>
    </w:p>
    <w:p w14:paraId="4C01FC0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667"/>
        <w:gridCol w:w="3667"/>
      </w:tblGrid>
      <w:tr w14:paraId="6CE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036CFA31">
            <w:pPr>
              <w:pStyle w:val="5"/>
              <w:adjustRightInd w:val="0"/>
              <w:snapToGrid w:val="0"/>
              <w:spacing w:line="300" w:lineRule="auto"/>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项目名称</w:t>
            </w:r>
          </w:p>
        </w:tc>
        <w:tc>
          <w:tcPr>
            <w:tcW w:w="2094" w:type="pct"/>
            <w:vAlign w:val="center"/>
          </w:tcPr>
          <w:p w14:paraId="24E5A873">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投标报价</w:t>
            </w:r>
          </w:p>
        </w:tc>
        <w:tc>
          <w:tcPr>
            <w:tcW w:w="2094" w:type="pct"/>
            <w:vAlign w:val="center"/>
          </w:tcPr>
          <w:p w14:paraId="0641692A">
            <w:pPr>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tr w14:paraId="2E2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36A5F3D">
            <w:pPr>
              <w:pStyle w:val="5"/>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w:t>
            </w:r>
            <w:r>
              <w:rPr>
                <w:rFonts w:hint="eastAsia" w:ascii="宋体" w:hAnsi="宋体" w:eastAsia="宋体" w:cs="宋体"/>
                <w:color w:val="000000" w:themeColor="text1"/>
                <w:sz w:val="24"/>
                <w:szCs w:val="24"/>
                <w:lang w:val="en-US" w:eastAsia="zh-CN"/>
                <w14:textFill>
                  <w14:solidFill>
                    <w14:schemeClr w14:val="tx1"/>
                  </w14:solidFill>
                </w14:textFill>
              </w:rPr>
              <w:t>市小海</w:t>
            </w:r>
            <w:r>
              <w:rPr>
                <w:rFonts w:hint="eastAsia" w:ascii="宋体" w:hAnsi="宋体" w:eastAsia="宋体" w:cs="宋体"/>
                <w:color w:val="000000" w:themeColor="text1"/>
                <w:sz w:val="24"/>
                <w:szCs w:val="24"/>
                <w:lang w:eastAsia="zh-CN"/>
                <w14:textFill>
                  <w14:solidFill>
                    <w14:schemeClr w14:val="tx1"/>
                  </w14:solidFill>
                </w14:textFill>
              </w:rPr>
              <w:t>小学常年法律顾问聘请项目</w:t>
            </w:r>
          </w:p>
        </w:tc>
        <w:tc>
          <w:tcPr>
            <w:tcW w:w="2094" w:type="pct"/>
            <w:vAlign w:val="center"/>
          </w:tcPr>
          <w:p w14:paraId="287401C8">
            <w:pPr>
              <w:pStyle w:val="5"/>
              <w:adjustRightInd w:val="0"/>
              <w:snapToGrid w:val="0"/>
              <w:spacing w:line="300" w:lineRule="auto"/>
              <w:rPr>
                <w:rFonts w:hint="default" w:ascii="宋体" w:hAnsi="宋体" w:eastAsia="宋体" w:cs="宋体"/>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大写：</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p>
          <w:p w14:paraId="4DDF88A1">
            <w:pPr>
              <w:pStyle w:val="20"/>
              <w:spacing w:before="0" w:after="0" w:line="500" w:lineRule="exact"/>
              <w:ind w:firstLine="0"/>
              <w:rPr>
                <w:rFonts w:ascii="宋体" w:hAnsi="宋体"/>
                <w:color w:val="000000" w:themeColor="text1"/>
                <w:kern w:val="2"/>
                <w:szCs w:val="21"/>
                <w14:textFill>
                  <w14:solidFill>
                    <w14:schemeClr w14:val="tx1"/>
                  </w14:solidFill>
                </w14:textFill>
              </w:rPr>
            </w:pPr>
            <w:r>
              <w:rPr>
                <w:rFonts w:hint="eastAsia" w:ascii="宋体" w:hAnsi="宋体" w:cs="宋体"/>
                <w:color w:val="000000" w:themeColor="text1"/>
                <w14:textFill>
                  <w14:solidFill>
                    <w14:schemeClr w14:val="tx1"/>
                  </w14:solidFill>
                </w14:textFill>
              </w:rPr>
              <w:t>小写：</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（人民币）</w:t>
            </w:r>
          </w:p>
        </w:tc>
        <w:tc>
          <w:tcPr>
            <w:tcW w:w="2094" w:type="pct"/>
            <w:vAlign w:val="center"/>
          </w:tcPr>
          <w:p w14:paraId="41BF144D">
            <w:pPr>
              <w:pStyle w:val="5"/>
              <w:adjustRightInd w:val="0"/>
              <w:snapToGrid w:val="0"/>
              <w:spacing w:line="30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服务要求</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u w:val="none"/>
                <w14:textFill>
                  <w14:solidFill>
                    <w14:schemeClr w14:val="tx1"/>
                  </w14:solidFill>
                </w14:textFill>
              </w:rPr>
              <w:t>完全响应</w:t>
            </w:r>
            <w:r>
              <w:rPr>
                <w:rFonts w:hint="eastAsia" w:ascii="宋体" w:hAnsi="宋体" w:eastAsia="宋体"/>
                <w:color w:val="000000" w:themeColor="text1"/>
                <w:sz w:val="24"/>
                <w:szCs w:val="24"/>
                <w:u w:val="none"/>
                <w:lang w:val="en-US" w:eastAsia="zh-CN"/>
                <w14:textFill>
                  <w14:solidFill>
                    <w14:schemeClr w14:val="tx1"/>
                  </w14:solidFill>
                </w14:textFill>
              </w:rPr>
              <w:t>比价</w:t>
            </w:r>
            <w:r>
              <w:rPr>
                <w:rFonts w:hint="eastAsia" w:ascii="宋体" w:hAnsi="宋体" w:eastAsia="宋体"/>
                <w:color w:val="000000" w:themeColor="text1"/>
                <w:sz w:val="24"/>
                <w:szCs w:val="24"/>
                <w:u w:val="none"/>
                <w14:textFill>
                  <w14:solidFill>
                    <w14:schemeClr w14:val="tx1"/>
                  </w14:solidFill>
                </w14:textFill>
              </w:rPr>
              <w:t>文件要求</w:t>
            </w:r>
            <w:r>
              <w:rPr>
                <w:rFonts w:hint="eastAsia" w:ascii="宋体" w:hAnsi="宋体" w:eastAsia="宋体"/>
                <w:color w:val="000000" w:themeColor="text1"/>
                <w:sz w:val="24"/>
                <w:szCs w:val="24"/>
                <w14:textFill>
                  <w14:solidFill>
                    <w14:schemeClr w14:val="tx1"/>
                  </w14:solidFill>
                </w14:textFill>
              </w:rPr>
              <w:t>；</w:t>
            </w:r>
          </w:p>
          <w:p w14:paraId="5F3B82C9">
            <w:pPr>
              <w:pStyle w:val="5"/>
              <w:adjustRightInd w:val="0"/>
              <w:snapToGrid w:val="0"/>
              <w:spacing w:line="300" w:lineRule="auto"/>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olor w:val="000000" w:themeColor="text1"/>
                <w:sz w:val="24"/>
                <w:szCs w:val="24"/>
                <w:lang w:val="en-US" w:eastAsia="en-US"/>
                <w14:textFill>
                  <w14:solidFill>
                    <w14:schemeClr w14:val="tx1"/>
                  </w14:solidFill>
                </w14:textFill>
              </w:rPr>
              <w:t>付款方式</w:t>
            </w:r>
            <w:r>
              <w:rPr>
                <w:rFonts w:hint="eastAsia" w:ascii="宋体" w:hAnsi="宋体" w:eastAsia="宋体"/>
                <w:color w:val="000000" w:themeColor="text1"/>
                <w:sz w:val="24"/>
                <w:szCs w:val="24"/>
                <w:lang w:val="en-US" w:eastAsia="zh-CN"/>
                <w14:textFill>
                  <w14:solidFill>
                    <w14:schemeClr w14:val="tx1"/>
                  </w14:solidFill>
                </w14:textFill>
              </w:rPr>
              <w:t>：完全响应比价文件要求的付款方式。</w:t>
            </w:r>
          </w:p>
        </w:tc>
      </w:tr>
    </w:tbl>
    <w:p w14:paraId="431D4F96">
      <w:pPr>
        <w:rPr>
          <w:rFonts w:ascii="宋体" w:hAnsi="宋体" w:eastAsia="宋体"/>
          <w:color w:val="000000" w:themeColor="text1"/>
          <w:sz w:val="24"/>
          <w:szCs w:val="24"/>
          <w14:textFill>
            <w14:solidFill>
              <w14:schemeClr w14:val="tx1"/>
            </w14:solidFill>
          </w14:textFill>
        </w:rPr>
      </w:pPr>
    </w:p>
    <w:p w14:paraId="4AE4E8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（1）本表为格式表，不得自行改动，必须提供，否则视为未实质性响应比选采购文件。</w:t>
      </w:r>
    </w:p>
    <w:p w14:paraId="10EB74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（2）响应报价应包括采购文件所确定的该项目的全部内容，应包括完成该项目全部服务、人工费、咨询费、交通费、通讯费、食宿费、加班费、税金、利润等全部费用。</w:t>
      </w:r>
    </w:p>
    <w:p w14:paraId="608A9150">
      <w:pPr>
        <w:pStyle w:val="2"/>
      </w:pPr>
    </w:p>
    <w:p w14:paraId="2593A602">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p w14:paraId="55D35EB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法定代表人或授权代表（签字/盖章）：</w:t>
      </w:r>
    </w:p>
    <w:p w14:paraId="1A25B7AC">
      <w:pPr>
        <w:ind w:firstLine="480"/>
        <w:jc w:val="right"/>
        <w:rPr>
          <w:rFonts w:ascii="宋体" w:hAnsi="宋体" w:eastAsia="宋体"/>
          <w:color w:val="000000" w:themeColor="text1"/>
          <w:sz w:val="24"/>
          <w:szCs w:val="24"/>
          <w14:textFill>
            <w14:solidFill>
              <w14:schemeClr w14:val="tx1"/>
            </w14:solidFill>
          </w14:textFill>
        </w:rPr>
      </w:pPr>
    </w:p>
    <w:p w14:paraId="4002C231">
      <w:pPr>
        <w:ind w:firstLine="480"/>
        <w:jc w:val="right"/>
        <w:rPr>
          <w:rFonts w:ascii="宋体" w:hAnsi="宋体" w:eastAsia="宋体"/>
          <w:color w:val="000000" w:themeColor="text1"/>
          <w:sz w:val="24"/>
          <w:szCs w:val="24"/>
          <w14:textFill>
            <w14:solidFill>
              <w14:schemeClr w14:val="tx1"/>
            </w14:solidFill>
          </w14:textFill>
        </w:rPr>
      </w:pPr>
    </w:p>
    <w:p w14:paraId="4BEDA9FE">
      <w:pPr>
        <w:wordWrap w:val="0"/>
        <w:ind w:firstLine="480"/>
        <w:jc w:val="righ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日期：202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年 </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月   日</w:t>
      </w:r>
      <w:r>
        <w:rPr>
          <w:rFonts w:hint="eastAsia" w:ascii="宋体" w:hAnsi="宋体" w:eastAsia="宋体"/>
          <w:color w:val="000000" w:themeColor="text1"/>
          <w:sz w:val="24"/>
          <w:szCs w:val="24"/>
          <w:lang w:val="en-US" w:eastAsia="zh-CN"/>
          <w14:textFill>
            <w14:solidFill>
              <w14:schemeClr w14:val="tx1"/>
            </w14:solidFill>
          </w14:textFill>
        </w:rPr>
        <w:t xml:space="preserve"> </w:t>
      </w:r>
    </w:p>
    <w:p w14:paraId="2E143A4B">
      <w:pPr>
        <w:rPr>
          <w:rFonts w:ascii="宋体" w:hAnsi="宋体" w:eastAsia="宋体"/>
          <w:color w:val="000000" w:themeColor="text1"/>
          <w:sz w:val="24"/>
          <w:szCs w:val="24"/>
          <w14:textFill>
            <w14:solidFill>
              <w14:schemeClr w14:val="tx1"/>
            </w14:solidFill>
          </w14:textFill>
        </w:rPr>
      </w:pPr>
    </w:p>
    <w:p w14:paraId="2CD44F80">
      <w:pPr>
        <w:rPr>
          <w:rFonts w:ascii="宋体" w:hAnsi="宋体" w:eastAsia="宋体"/>
          <w:color w:val="000000" w:themeColor="text1"/>
          <w:sz w:val="24"/>
          <w:szCs w:val="24"/>
          <w14:textFill>
            <w14:solidFill>
              <w14:schemeClr w14:val="tx1"/>
            </w14:solidFill>
          </w14:textFill>
        </w:rPr>
      </w:pPr>
    </w:p>
    <w:p w14:paraId="2DAF8DAD">
      <w:pPr>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填写说明：</w:t>
      </w:r>
    </w:p>
    <w:p w14:paraId="0624731F">
      <w:pPr>
        <w:spacing w:line="50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w:t>
      </w:r>
      <w:r>
        <w:rPr>
          <w:rFonts w:hint="eastAsia" w:ascii="宋体" w:hAnsi="宋体" w:eastAsia="宋体"/>
          <w:bCs/>
          <w:iCs/>
          <w:color w:val="000000" w:themeColor="text1"/>
          <w:sz w:val="24"/>
          <w:szCs w:val="24"/>
          <w14:textFill>
            <w14:solidFill>
              <w14:schemeClr w14:val="tx1"/>
            </w14:solidFill>
          </w14:textFill>
        </w:rPr>
        <w:t>开标一览表必须加盖投标单位公章（复印件无效）</w:t>
      </w:r>
      <w:r>
        <w:rPr>
          <w:rFonts w:hint="eastAsia" w:ascii="宋体" w:hAnsi="宋体" w:eastAsia="宋体"/>
          <w:color w:val="000000" w:themeColor="text1"/>
          <w:sz w:val="24"/>
          <w:szCs w:val="24"/>
          <w14:textFill>
            <w14:solidFill>
              <w14:schemeClr w14:val="tx1"/>
            </w14:solidFill>
          </w14:textFill>
        </w:rPr>
        <w:t>。</w:t>
      </w:r>
    </w:p>
    <w:p w14:paraId="1041A22C">
      <w:pPr>
        <w:pStyle w:val="3"/>
        <w:ind w:left="0" w:leftChars="0"/>
        <w:rPr>
          <w:rFonts w:ascii="宋体" w:hAnsi="宋体" w:eastAsia="宋体"/>
          <w:color w:val="000000" w:themeColor="text1"/>
          <w14:textFill>
            <w14:solidFill>
              <w14:schemeClr w14:val="tx1"/>
            </w14:solidFill>
          </w14:textFill>
        </w:rPr>
      </w:pPr>
    </w:p>
    <w:p w14:paraId="7BBFBC39">
      <w:pPr>
        <w:jc w:val="center"/>
        <w:rPr>
          <w:rFonts w:hint="eastAsia" w:ascii="宋体" w:hAnsi="宋体" w:eastAsia="宋体"/>
          <w:b/>
          <w:color w:val="000000" w:themeColor="text1"/>
          <w:sz w:val="32"/>
          <w:szCs w:val="32"/>
          <w14:textFill>
            <w14:solidFill>
              <w14:schemeClr w14:val="tx1"/>
            </w14:solidFill>
          </w14:textFill>
        </w:rPr>
      </w:pPr>
      <w:r>
        <w:rPr>
          <w:rFonts w:ascii="宋体" w:hAnsi="宋体" w:eastAsia="宋体"/>
          <w:b/>
          <w:color w:val="000000" w:themeColor="text1"/>
          <w:sz w:val="32"/>
          <w:szCs w:val="32"/>
          <w14:textFill>
            <w14:solidFill>
              <w14:schemeClr w14:val="tx1"/>
            </w14:solidFill>
          </w14:textFill>
        </w:rPr>
        <w:br w:type="page"/>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lang w:val="en-US" w:eastAsia="zh-CN"/>
          <w14:textFill>
            <w14:solidFill>
              <w14:schemeClr w14:val="tx1"/>
            </w14:solidFill>
          </w14:textFill>
        </w:rPr>
        <w:t>三</w:t>
      </w:r>
      <w:r>
        <w:rPr>
          <w:rFonts w:hint="eastAsia" w:ascii="宋体" w:hAnsi="宋体" w:eastAsia="宋体"/>
          <w:b/>
          <w:color w:val="000000" w:themeColor="text1"/>
          <w:sz w:val="32"/>
          <w:szCs w:val="32"/>
          <w:lang w:eastAsia="zh-CN"/>
          <w14:textFill>
            <w14:solidFill>
              <w14:schemeClr w14:val="tx1"/>
            </w14:solidFill>
          </w14:textFill>
        </w:rPr>
        <w:t>）</w:t>
      </w:r>
      <w:r>
        <w:rPr>
          <w:rFonts w:hint="eastAsia" w:ascii="宋体" w:hAnsi="宋体" w:eastAsia="宋体"/>
          <w:b/>
          <w:color w:val="000000" w:themeColor="text1"/>
          <w:sz w:val="32"/>
          <w:szCs w:val="32"/>
          <w14:textFill>
            <w14:solidFill>
              <w14:schemeClr w14:val="tx1"/>
            </w14:solidFill>
          </w14:textFill>
        </w:rPr>
        <w:t>法定代表人身份证明</w:t>
      </w:r>
    </w:p>
    <w:p w14:paraId="58602CCA">
      <w:pPr>
        <w:snapToGrid w:val="0"/>
        <w:spacing w:line="360" w:lineRule="auto"/>
        <w:jc w:val="center"/>
        <w:rPr>
          <w:rFonts w:ascii="宋体" w:hAnsi="宋体" w:eastAsia="宋体" w:cs="仿宋_GB2312"/>
          <w:color w:val="000000" w:themeColor="text1"/>
          <w:sz w:val="23"/>
          <w:szCs w:val="23"/>
          <w14:textFill>
            <w14:solidFill>
              <w14:schemeClr w14:val="tx1"/>
            </w14:solidFill>
          </w14:textFill>
        </w:rPr>
      </w:pPr>
    </w:p>
    <w:p w14:paraId="05FD4698">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3396D9B4">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我公司法定代表人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参加贵单位组织的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（采购项目名称)项目询价采购活动，全权代表我公司处理投标的有关事宜。</w:t>
      </w:r>
    </w:p>
    <w:p w14:paraId="1FDCF7D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附：法定代表人情况：</w:t>
      </w:r>
    </w:p>
    <w:p w14:paraId="1191FD7A">
      <w:pPr>
        <w:snapToGrid w:val="0"/>
        <w:spacing w:line="480" w:lineRule="exact"/>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4017878">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0BB711FE">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115918AB">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4FC7B6A">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w:t>
      </w:r>
    </w:p>
    <w:p w14:paraId="0474B732">
      <w:pPr>
        <w:snapToGrid w:val="0"/>
        <w:spacing w:line="480" w:lineRule="exact"/>
        <w:ind w:firstLine="1150" w:firstLineChars="5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42A9410">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6D1C04AB">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65518DD">
      <w:pPr>
        <w:snapToGrid w:val="0"/>
        <w:spacing w:line="480" w:lineRule="exact"/>
        <w:rPr>
          <w:rFonts w:ascii="宋体" w:hAnsi="宋体" w:eastAsia="宋体" w:cs="仿宋_GB2312"/>
          <w:color w:val="000000" w:themeColor="text1"/>
          <w:sz w:val="23"/>
          <w:szCs w:val="23"/>
          <w14:textFill>
            <w14:solidFill>
              <w14:schemeClr w14:val="tx1"/>
            </w14:solidFill>
          </w14:textFill>
        </w:rPr>
      </w:pPr>
    </w:p>
    <w:p w14:paraId="2DF69612">
      <w:pPr>
        <w:snapToGrid w:val="0"/>
        <w:spacing w:line="480" w:lineRule="exact"/>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法定代表人身份证扫描件（并加盖公章）</w:t>
      </w:r>
    </w:p>
    <w:p w14:paraId="0A2E119A">
      <w:pPr>
        <w:jc w:val="lef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br w:type="page"/>
      </w:r>
    </w:p>
    <w:p w14:paraId="6574CB62">
      <w:pPr>
        <w:pStyle w:val="22"/>
        <w:ind w:left="0" w:leftChars="0" w:firstLine="0" w:firstLineChars="0"/>
        <w:jc w:val="center"/>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lang w:val="en-US" w:eastAsia="zh-CN"/>
          <w14:textFill>
            <w14:solidFill>
              <w14:schemeClr w14:val="tx1"/>
            </w14:solidFill>
          </w14:textFill>
        </w:rPr>
        <w:t>四</w:t>
      </w:r>
      <w:r>
        <w:rPr>
          <w:rFonts w:hint="eastAsia" w:ascii="宋体" w:hAnsi="宋体" w:eastAsia="宋体"/>
          <w:color w:val="000000" w:themeColor="text1"/>
          <w:sz w:val="32"/>
          <w:szCs w:val="32"/>
          <w:lang w:eastAsia="zh-CN"/>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授权委托书</w:t>
      </w:r>
    </w:p>
    <w:p w14:paraId="12978D54">
      <w:pPr>
        <w:snapToGrid w:val="0"/>
        <w:spacing w:line="480" w:lineRule="exact"/>
        <w:jc w:val="center"/>
        <w:rPr>
          <w:rFonts w:ascii="宋体" w:hAnsi="宋体" w:eastAsia="宋体" w:cs="仿宋_GB2312"/>
          <w:b/>
          <w:bCs/>
          <w:color w:val="000000" w:themeColor="text1"/>
          <w:sz w:val="36"/>
          <w:szCs w:val="36"/>
          <w14:textFill>
            <w14:solidFill>
              <w14:schemeClr w14:val="tx1"/>
            </w14:solidFill>
          </w14:textFill>
        </w:rPr>
      </w:pPr>
    </w:p>
    <w:p w14:paraId="6FD27C3C">
      <w:pPr>
        <w:spacing w:line="48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Cs/>
          <w:color w:val="000000" w:themeColor="text1"/>
          <w:szCs w:val="21"/>
          <w:u w:val="single"/>
          <w14:textFill>
            <w14:solidFill>
              <w14:schemeClr w14:val="tx1"/>
            </w14:solidFill>
          </w14:textFill>
        </w:rPr>
        <w:t>（采购人）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267EEA79">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兹授权</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被授权人的姓名）代表我公司参加</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项目的政府采购活动，全权处理一切与该项目询价有关的事务。其在办理上述事宜过程中所签署的所有文件我公司均予以承认。</w:t>
      </w:r>
    </w:p>
    <w:p w14:paraId="183A5A8D">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附：授权代表情况：</w:t>
      </w:r>
    </w:p>
    <w:p w14:paraId="27F2342E">
      <w:pPr>
        <w:snapToGrid w:val="0"/>
        <w:spacing w:line="480" w:lineRule="exact"/>
        <w:ind w:firstLine="460" w:firstLineChars="200"/>
        <w:rPr>
          <w:rFonts w:ascii="宋体" w:hAnsi="宋体" w:eastAsia="宋体" w:cs="仿宋_GB2312"/>
          <w:color w:val="000000" w:themeColor="text1"/>
          <w:sz w:val="23"/>
          <w:szCs w:val="23"/>
          <w:u w:val="single"/>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姓名：</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性别：</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年龄：</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职务：</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5F536168">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身份证号码：</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4675CA6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手机：</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传真：</w:t>
      </w:r>
      <w:r>
        <w:rPr>
          <w:rFonts w:hint="eastAsia" w:ascii="宋体" w:hAnsi="宋体" w:eastAsia="宋体" w:cs="仿宋_GB2312"/>
          <w:color w:val="000000" w:themeColor="text1"/>
          <w:sz w:val="23"/>
          <w:szCs w:val="23"/>
          <w:u w:val="single"/>
          <w14:textFill>
            <w14:solidFill>
              <w14:schemeClr w14:val="tx1"/>
            </w14:solidFill>
          </w14:textFill>
        </w:rPr>
        <w:t xml:space="preserve">                        </w:t>
      </w:r>
    </w:p>
    <w:p w14:paraId="3C132F8F">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w:t>
      </w:r>
    </w:p>
    <w:p w14:paraId="3CDAB93A">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单位名称（公章）             法定代表人（签字/盖章）</w:t>
      </w:r>
    </w:p>
    <w:p w14:paraId="166C7C7E">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年   月   日                 年   月    日  </w:t>
      </w:r>
    </w:p>
    <w:p w14:paraId="753FD300">
      <w:pPr>
        <w:snapToGrid w:val="0"/>
        <w:spacing w:line="480" w:lineRule="exact"/>
        <w:ind w:firstLine="460" w:firstLineChars="200"/>
        <w:rPr>
          <w:rFonts w:ascii="宋体" w:hAnsi="宋体" w:eastAsia="宋体" w:cs="仿宋_GB2312"/>
          <w:color w:val="000000" w:themeColor="text1"/>
          <w:sz w:val="23"/>
          <w:szCs w:val="23"/>
          <w14:textFill>
            <w14:solidFill>
              <w14:schemeClr w14:val="tx1"/>
            </w14:solidFill>
          </w14:textFill>
        </w:rPr>
      </w:pPr>
    </w:p>
    <w:p w14:paraId="5131EF94">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6D9FF7EE">
      <w:pPr>
        <w:snapToGrid w:val="0"/>
        <w:spacing w:line="480" w:lineRule="exact"/>
        <w:ind w:firstLine="460" w:firstLineChars="200"/>
        <w:jc w:val="center"/>
        <w:rPr>
          <w:rFonts w:ascii="宋体" w:hAnsi="宋体" w:eastAsia="宋体" w:cs="仿宋_GB2312"/>
          <w:color w:val="000000" w:themeColor="text1"/>
          <w:sz w:val="23"/>
          <w:szCs w:val="23"/>
          <w14:textFill>
            <w14:solidFill>
              <w14:schemeClr w14:val="tx1"/>
            </w14:solidFill>
          </w14:textFill>
        </w:rPr>
      </w:pPr>
    </w:p>
    <w:p w14:paraId="57511B1A">
      <w:pPr>
        <w:snapToGrid w:val="0"/>
        <w:spacing w:line="600" w:lineRule="exact"/>
        <w:rPr>
          <w:rFonts w:ascii="宋体" w:hAnsi="宋体" w:eastAsia="宋体" w:cs="仿宋_GB2312"/>
          <w:b/>
          <w:bCs/>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授权代表身份证扫描件（并加盖公章）</w:t>
      </w:r>
    </w:p>
    <w:p w14:paraId="7A206934">
      <w:pPr>
        <w:snapToGrid w:val="0"/>
        <w:spacing w:line="400" w:lineRule="exact"/>
        <w:contextualSpacing/>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ascii="宋体" w:hAnsi="宋体" w:eastAsia="宋体"/>
          <w:color w:val="000000" w:themeColor="text1"/>
          <w14:textFill>
            <w14:solidFill>
              <w14:schemeClr w14:val="tx1"/>
            </w14:solidFill>
          </w14:textFill>
        </w:rPr>
        <w:br w:type="page"/>
      </w:r>
      <w:r>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t>（五）投标人符合《政府采购法》第二十二条规定条件的声明函</w:t>
      </w:r>
    </w:p>
    <w:p w14:paraId="2E09E9FF">
      <w:pPr>
        <w:spacing w:line="460" w:lineRule="exact"/>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24"/>
          <w:szCs w:val="21"/>
          <w14:textFill>
            <w14:solidFill>
              <w14:schemeClr w14:val="tx1"/>
            </w14:solidFill>
          </w14:textFill>
        </w:rPr>
        <w:t xml:space="preserve">                       </w:t>
      </w:r>
      <w:r>
        <w:rPr>
          <w:rFonts w:hint="eastAsia" w:ascii="宋体" w:hAnsi="宋体"/>
          <w:b/>
          <w:bCs/>
          <w:color w:val="000000" w:themeColor="text1"/>
          <w:sz w:val="44"/>
          <w:szCs w:val="44"/>
          <w14:textFill>
            <w14:solidFill>
              <w14:schemeClr w14:val="tx1"/>
            </w14:solidFill>
          </w14:textFill>
        </w:rPr>
        <w:t xml:space="preserve">   </w:t>
      </w:r>
    </w:p>
    <w:p w14:paraId="3D070B5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我单位参加</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（项目名称）投标活动。针对《中华人民共和国政府采购法》第二十二条规定做出如下声明：</w:t>
      </w:r>
    </w:p>
    <w:p w14:paraId="7760689A">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1.我单位具有独立承担民事责任的能力；</w:t>
      </w:r>
    </w:p>
    <w:p w14:paraId="62DEC462">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2.我单位具有良好的商业信誉和健全的财务会计制度；</w:t>
      </w:r>
    </w:p>
    <w:p w14:paraId="16C9AE6C">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3.我单位具有履行合同所必需的律师事务所执业许可证；</w:t>
      </w:r>
    </w:p>
    <w:p w14:paraId="0C10897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4.我单位有依法缴纳税收和社会保障资金的良好记录；</w:t>
      </w:r>
    </w:p>
    <w:p w14:paraId="1D1A7019">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5.我单位参加政府采购活动前三年内，在经营活动中没有重大违法记录；</w:t>
      </w:r>
    </w:p>
    <w:p w14:paraId="5FFAFC7D">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1</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供应商在参加政府采购活动前三年内因违法经营被禁止在一定期限内参加政府采购活动，期限届满的，可以参加政府采购活动。</w:t>
      </w:r>
    </w:p>
    <w:p w14:paraId="5E14D5A8">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lang w:val="en-US" w:eastAsia="zh-CN"/>
          <w14:textFill>
            <w14:solidFill>
              <w14:schemeClr w14:val="tx1"/>
            </w14:solidFill>
          </w14:textFill>
        </w:rPr>
        <w:t>2</w:t>
      </w:r>
      <w:r>
        <w:rPr>
          <w:rFonts w:hint="eastAsia" w:ascii="宋体" w:hAnsi="宋体" w:eastAsia="宋体" w:cs="仿宋_GB2312"/>
          <w:color w:val="000000" w:themeColor="text1"/>
          <w:sz w:val="23"/>
          <w:szCs w:val="23"/>
          <w:lang w:eastAsia="zh-CN"/>
          <w14:textFill>
            <w14:solidFill>
              <w14:schemeClr w14:val="tx1"/>
            </w14:solidFill>
          </w14:textFill>
        </w:rPr>
        <w:t>）</w:t>
      </w:r>
      <w:r>
        <w:rPr>
          <w:rFonts w:hint="eastAsia" w:ascii="宋体" w:hAnsi="宋体" w:eastAsia="宋体" w:cs="仿宋_GB2312"/>
          <w:color w:val="000000" w:themeColor="text1"/>
          <w:sz w:val="23"/>
          <w:szCs w:val="23"/>
          <w14:textFill>
            <w14:solidFill>
              <w14:schemeClr w14:val="tx1"/>
            </w14:solidFill>
          </w14:textFill>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8280A21">
      <w:pPr>
        <w:snapToGrid w:val="0"/>
        <w:spacing w:line="480" w:lineRule="exact"/>
        <w:ind w:firstLine="460" w:firstLineChars="200"/>
        <w:rPr>
          <w:rFonts w:hint="eastAsia" w:eastAsia="宋体" w:cs="仿宋_GB2312"/>
          <w:color w:val="000000" w:themeColor="text1"/>
          <w:sz w:val="23"/>
          <w:szCs w:val="23"/>
          <w:lang w:val="en-US" w:eastAsia="zh-CN"/>
          <w14:textFill>
            <w14:solidFill>
              <w14:schemeClr w14:val="tx1"/>
            </w14:solidFill>
          </w14:textFill>
        </w:rPr>
      </w:pPr>
      <w:r>
        <w:rPr>
          <w:rFonts w:hint="eastAsia" w:eastAsia="宋体" w:cs="仿宋_GB2312"/>
          <w:color w:val="000000" w:themeColor="text1"/>
          <w:sz w:val="23"/>
          <w:szCs w:val="23"/>
          <w:lang w:val="en-US" w:eastAsia="zh-CN"/>
          <w14:textFill>
            <w14:solidFill>
              <w14:schemeClr w14:val="tx1"/>
            </w14:solidFill>
          </w14:textFill>
        </w:rPr>
        <w:t>6.我单位在开办和执业过程中无不良记录，社会形象和信誉较好，近三年没有受到司法行政部门的行政处罚或律师协会的行业处分。</w:t>
      </w:r>
    </w:p>
    <w:p w14:paraId="2FABDE1F">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eastAsia="宋体" w:cs="仿宋_GB2312"/>
          <w:color w:val="000000" w:themeColor="text1"/>
          <w:sz w:val="23"/>
          <w:szCs w:val="23"/>
          <w:lang w:val="en-US" w:eastAsia="zh-CN"/>
          <w14:textFill>
            <w14:solidFill>
              <w14:schemeClr w14:val="tx1"/>
            </w14:solidFill>
          </w14:textFill>
        </w:rPr>
        <w:t>7.</w:t>
      </w:r>
      <w:r>
        <w:rPr>
          <w:rFonts w:hint="eastAsia" w:ascii="宋体" w:hAnsi="宋体" w:eastAsia="宋体" w:cs="仿宋_GB2312"/>
          <w:color w:val="000000" w:themeColor="text1"/>
          <w:sz w:val="23"/>
          <w:szCs w:val="23"/>
          <w14:textFill>
            <w14:solidFill>
              <w14:schemeClr w14:val="tx1"/>
            </w14:solidFill>
          </w14:textFill>
        </w:rPr>
        <w:t>我单位满足法律、行政法规规定的其他条件。</w:t>
      </w:r>
    </w:p>
    <w:p w14:paraId="3C33964E">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5E918A0">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1C780743">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7B06C59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6CF73684">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p>
    <w:p w14:paraId="45B96C8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承诺人名称（公章）：</w:t>
      </w:r>
    </w:p>
    <w:p w14:paraId="25231506">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p>
    <w:p w14:paraId="4BBFB737">
      <w:pPr>
        <w:snapToGrid w:val="0"/>
        <w:spacing w:line="480" w:lineRule="exact"/>
        <w:ind w:firstLine="460" w:firstLineChars="200"/>
        <w:rPr>
          <w:rFonts w:hint="eastAsia" w:ascii="宋体" w:hAnsi="宋体" w:eastAsia="宋体" w:cs="仿宋_GB2312"/>
          <w:color w:val="000000" w:themeColor="text1"/>
          <w:sz w:val="23"/>
          <w:szCs w:val="23"/>
          <w14:textFill>
            <w14:solidFill>
              <w14:schemeClr w14:val="tx1"/>
            </w14:solidFill>
          </w14:textFill>
        </w:rPr>
      </w:pPr>
      <w:r>
        <w:rPr>
          <w:rFonts w:hint="eastAsia" w:ascii="宋体" w:hAnsi="宋体" w:eastAsia="宋体" w:cs="仿宋_GB2312"/>
          <w:color w:val="000000" w:themeColor="text1"/>
          <w:sz w:val="23"/>
          <w:szCs w:val="23"/>
          <w14:textFill>
            <w14:solidFill>
              <w14:schemeClr w14:val="tx1"/>
            </w14:solidFill>
          </w14:textFill>
        </w:rPr>
        <w:t xml:space="preserve">                                 </w:t>
      </w:r>
      <w:r>
        <w:rPr>
          <w:rFonts w:hint="eastAsia" w:ascii="宋体" w:hAnsi="宋体" w:eastAsia="宋体" w:cs="仿宋_GB2312"/>
          <w:color w:val="000000" w:themeColor="text1"/>
          <w:sz w:val="23"/>
          <w:szCs w:val="23"/>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日期：</w:t>
      </w:r>
      <w:r>
        <w:rPr>
          <w:rFonts w:hint="eastAsia" w:ascii="宋体" w:hAnsi="宋体" w:eastAsia="宋体" w:cs="仿宋_GB2312"/>
          <w:color w:val="000000" w:themeColor="text1"/>
          <w:sz w:val="23"/>
          <w:szCs w:val="23"/>
          <w:u w:val="single"/>
          <w:lang w:val="en-US" w:eastAsia="zh-CN"/>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年</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月</w:t>
      </w:r>
      <w:r>
        <w:rPr>
          <w:rFonts w:hint="eastAsia" w:ascii="宋体" w:hAnsi="宋体" w:eastAsia="宋体" w:cs="仿宋_GB2312"/>
          <w:color w:val="000000" w:themeColor="text1"/>
          <w:sz w:val="23"/>
          <w:szCs w:val="23"/>
          <w:u w:val="single"/>
          <w14:textFill>
            <w14:solidFill>
              <w14:schemeClr w14:val="tx1"/>
            </w14:solidFill>
          </w14:textFill>
        </w:rPr>
        <w:t xml:space="preserve">    </w:t>
      </w:r>
      <w:r>
        <w:rPr>
          <w:rFonts w:hint="eastAsia" w:ascii="宋体" w:hAnsi="宋体" w:eastAsia="宋体" w:cs="仿宋_GB2312"/>
          <w:color w:val="000000" w:themeColor="text1"/>
          <w:sz w:val="23"/>
          <w:szCs w:val="23"/>
          <w14:textFill>
            <w14:solidFill>
              <w14:schemeClr w14:val="tx1"/>
            </w14:solidFill>
          </w14:textFill>
        </w:rPr>
        <w:t>日</w:t>
      </w:r>
    </w:p>
    <w:p w14:paraId="20A2C502">
      <w:pPr>
        <w:rPr>
          <w:rFonts w:hint="eastAsia"/>
        </w:rPr>
      </w:pPr>
      <w:r>
        <w:rPr>
          <w:rFonts w:hint="eastAsia"/>
        </w:rPr>
        <w:br w:type="page"/>
      </w:r>
    </w:p>
    <w:p w14:paraId="0F538C32">
      <w:pPr>
        <w:snapToGrid w:val="0"/>
        <w:spacing w:line="400" w:lineRule="exact"/>
        <w:contextualSpacing/>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t>（六）拟派项目服务团队名单、执业证书复印件及简介（需体现执业年限）</w:t>
      </w:r>
    </w:p>
    <w:p w14:paraId="3FB2B3E9">
      <w:pPr>
        <w:pStyle w:val="2"/>
        <w:rPr>
          <w:rFonts w:hint="eastAsia"/>
          <w:lang w:val="en-US" w:eastAsia="zh-CN"/>
        </w:rPr>
      </w:pPr>
    </w:p>
    <w:p w14:paraId="7EB7844A">
      <w:pPr>
        <w:pStyle w:val="2"/>
        <w:rPr>
          <w:rFonts w:hint="eastAsia"/>
          <w:lang w:val="en-US" w:eastAsia="zh-CN"/>
        </w:rPr>
      </w:pPr>
    </w:p>
    <w:p w14:paraId="207DB7B0">
      <w:pPr>
        <w:snapToGrid w:val="0"/>
        <w:spacing w:line="400" w:lineRule="exact"/>
        <w:contextualSpacing/>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w w:val="90"/>
          <w:kern w:val="2"/>
          <w:sz w:val="32"/>
          <w:szCs w:val="32"/>
          <w:lang w:val="en-US" w:eastAsia="zh-CN" w:bidi="ar-SA"/>
          <w14:textFill>
            <w14:solidFill>
              <w14:schemeClr w14:val="tx1"/>
            </w14:solidFill>
          </w14:textFill>
        </w:rPr>
        <w:t>（七）服务方案及承诺（可包括对上述采购需求的响应、内部管理制度、服务优势等）</w:t>
      </w:r>
    </w:p>
    <w:p w14:paraId="6AF97DBE">
      <w:pPr>
        <w:pStyle w:val="2"/>
        <w:rPr>
          <w:rFonts w:hint="eastAsia"/>
        </w:rPr>
      </w:pPr>
    </w:p>
    <w:sectPr>
      <w:headerReference r:id="rId4" w:type="first"/>
      <w:footerReference r:id="rId6" w:type="first"/>
      <w:headerReference r:id="rId3" w:type="default"/>
      <w:footerReference r:id="rId5" w:type="default"/>
      <w:pgSz w:w="11906" w:h="16838"/>
      <w:pgMar w:top="1440" w:right="1684" w:bottom="1440" w:left="168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A6C4">
    <w:pPr>
      <w:pStyle w:val="8"/>
      <w:jc w:val="center"/>
    </w:pPr>
    <w:r>
      <w:fldChar w:fldCharType="begin"/>
    </w:r>
    <w:r>
      <w:instrText xml:space="preserve">PAGE   \* MERGEFORMAT</w:instrText>
    </w:r>
    <w:r>
      <w:fldChar w:fldCharType="separate"/>
    </w:r>
    <w:r>
      <w:rPr>
        <w:lang w:val="zh-CN"/>
      </w:rPr>
      <w:t>9</w:t>
    </w:r>
    <w:r>
      <w:fldChar w:fldCharType="end"/>
    </w:r>
  </w:p>
  <w:p w14:paraId="44B6591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8F81">
    <w:pPr>
      <w:pStyle w:val="8"/>
      <w:jc w:val="center"/>
    </w:pPr>
    <w:r>
      <w:fldChar w:fldCharType="begin"/>
    </w:r>
    <w:r>
      <w:instrText xml:space="preserve"> PAGE   \* MERGEFORMAT </w:instrText>
    </w:r>
    <w:r>
      <w:fldChar w:fldCharType="separate"/>
    </w:r>
    <w:r>
      <w:rPr>
        <w:lang w:val="zh-CN"/>
      </w:rPr>
      <w:t>1</w:t>
    </w:r>
    <w:r>
      <w:fldChar w:fldCharType="end"/>
    </w:r>
  </w:p>
  <w:p w14:paraId="3B69CA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7B14">
    <w:pPr>
      <w:pStyle w:val="9"/>
      <w:rPr>
        <w:rFonts w:hint="eastAsia"/>
      </w:rPr>
    </w:pPr>
    <w:r>
      <w:rPr>
        <w:rFonts w:hint="eastAsia"/>
        <w:lang w:eastAsia="zh-CN"/>
      </w:rPr>
      <w:t>南通</w:t>
    </w:r>
    <w:r>
      <w:rPr>
        <w:rFonts w:hint="eastAsia"/>
        <w:lang w:val="en-US" w:eastAsia="zh-CN"/>
      </w:rPr>
      <w:t>市小海</w:t>
    </w:r>
    <w:r>
      <w:rPr>
        <w:rFonts w:hint="eastAsia"/>
        <w:lang w:eastAsia="zh-CN"/>
      </w:rPr>
      <w:t>小学</w:t>
    </w:r>
    <w:r>
      <w:rPr>
        <w:rFonts w:hint="eastAsia"/>
        <w:lang w:val="en-US" w:eastAsia="zh-CN"/>
      </w:rPr>
      <w:t>常年法律顾问聘请项目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1AB4">
    <w:pPr>
      <w:pStyle w:val="9"/>
      <w:rPr>
        <w:rFonts w:hint="default"/>
        <w:lang w:val="en-US"/>
      </w:rPr>
    </w:pPr>
    <w:r>
      <w:rPr>
        <w:rFonts w:hint="eastAsia"/>
        <w:lang w:eastAsia="zh-CN"/>
      </w:rPr>
      <w:t>南通</w:t>
    </w:r>
    <w:r>
      <w:rPr>
        <w:rFonts w:hint="eastAsia"/>
        <w:lang w:val="en-US" w:eastAsia="zh-CN"/>
      </w:rPr>
      <w:t>市小海</w:t>
    </w:r>
    <w:r>
      <w:rPr>
        <w:rFonts w:hint="eastAsia"/>
        <w:lang w:eastAsia="zh-CN"/>
      </w:rPr>
      <w:t>小学</w:t>
    </w:r>
    <w:r>
      <w:rPr>
        <w:rFonts w:hint="eastAsia"/>
        <w:lang w:val="en-US" w:eastAsia="zh-CN"/>
      </w:rPr>
      <w:t>常年法律顾问聘请项目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99762A6"/>
    <w:rsid w:val="0AC67231"/>
    <w:rsid w:val="0ACF6D2B"/>
    <w:rsid w:val="0B320B4F"/>
    <w:rsid w:val="0BA53987"/>
    <w:rsid w:val="0D4A1C50"/>
    <w:rsid w:val="0E195485"/>
    <w:rsid w:val="0E1B4E92"/>
    <w:rsid w:val="0EED74D6"/>
    <w:rsid w:val="0F2952B4"/>
    <w:rsid w:val="0F966FCF"/>
    <w:rsid w:val="101A7331"/>
    <w:rsid w:val="1045133B"/>
    <w:rsid w:val="10C23766"/>
    <w:rsid w:val="10CE22C9"/>
    <w:rsid w:val="10F07A9A"/>
    <w:rsid w:val="12405819"/>
    <w:rsid w:val="1366623E"/>
    <w:rsid w:val="14182013"/>
    <w:rsid w:val="141B7A0D"/>
    <w:rsid w:val="143F00AF"/>
    <w:rsid w:val="148364FA"/>
    <w:rsid w:val="15FF11DD"/>
    <w:rsid w:val="172964C1"/>
    <w:rsid w:val="17505039"/>
    <w:rsid w:val="18085FAA"/>
    <w:rsid w:val="18420A9A"/>
    <w:rsid w:val="186E36A4"/>
    <w:rsid w:val="18B91FD8"/>
    <w:rsid w:val="193E1106"/>
    <w:rsid w:val="19A43F2C"/>
    <w:rsid w:val="19B17AB8"/>
    <w:rsid w:val="19F53ACB"/>
    <w:rsid w:val="1AD5032B"/>
    <w:rsid w:val="1B2B0E96"/>
    <w:rsid w:val="1B816820"/>
    <w:rsid w:val="1C9C18AD"/>
    <w:rsid w:val="1D932FAF"/>
    <w:rsid w:val="1ED9101E"/>
    <w:rsid w:val="203F46B7"/>
    <w:rsid w:val="21AB7CE3"/>
    <w:rsid w:val="21DC404C"/>
    <w:rsid w:val="22284D32"/>
    <w:rsid w:val="22DE15F0"/>
    <w:rsid w:val="22E51D82"/>
    <w:rsid w:val="23A75FF7"/>
    <w:rsid w:val="23D21CB9"/>
    <w:rsid w:val="24C85546"/>
    <w:rsid w:val="264A1001"/>
    <w:rsid w:val="27253404"/>
    <w:rsid w:val="282E4C91"/>
    <w:rsid w:val="28740152"/>
    <w:rsid w:val="290E6CE7"/>
    <w:rsid w:val="295A0C29"/>
    <w:rsid w:val="29E54BA8"/>
    <w:rsid w:val="2B227577"/>
    <w:rsid w:val="2D604645"/>
    <w:rsid w:val="2DBC4036"/>
    <w:rsid w:val="2E4C4BE3"/>
    <w:rsid w:val="2EDF69A7"/>
    <w:rsid w:val="322B13C4"/>
    <w:rsid w:val="32524BFD"/>
    <w:rsid w:val="325564F4"/>
    <w:rsid w:val="32941625"/>
    <w:rsid w:val="33C5616B"/>
    <w:rsid w:val="34713E2B"/>
    <w:rsid w:val="3566165A"/>
    <w:rsid w:val="363E3CB2"/>
    <w:rsid w:val="366C5346"/>
    <w:rsid w:val="37F05A73"/>
    <w:rsid w:val="396778CA"/>
    <w:rsid w:val="397B7834"/>
    <w:rsid w:val="3ABB7DD0"/>
    <w:rsid w:val="3AD55AFF"/>
    <w:rsid w:val="3DA6550E"/>
    <w:rsid w:val="3E5E0117"/>
    <w:rsid w:val="402E5098"/>
    <w:rsid w:val="403E55C3"/>
    <w:rsid w:val="40AD0506"/>
    <w:rsid w:val="417E5498"/>
    <w:rsid w:val="42204EB5"/>
    <w:rsid w:val="42DA39A5"/>
    <w:rsid w:val="42F950A7"/>
    <w:rsid w:val="43B27F80"/>
    <w:rsid w:val="447B1D0E"/>
    <w:rsid w:val="44BD69EB"/>
    <w:rsid w:val="46106D55"/>
    <w:rsid w:val="463F2A3A"/>
    <w:rsid w:val="46E077A0"/>
    <w:rsid w:val="47800E5B"/>
    <w:rsid w:val="47AE46D7"/>
    <w:rsid w:val="47C35A5D"/>
    <w:rsid w:val="48604DB7"/>
    <w:rsid w:val="48620671"/>
    <w:rsid w:val="48D1195C"/>
    <w:rsid w:val="48D95232"/>
    <w:rsid w:val="49414253"/>
    <w:rsid w:val="4A4C42A4"/>
    <w:rsid w:val="4B124BE3"/>
    <w:rsid w:val="4C59591B"/>
    <w:rsid w:val="4CF34A43"/>
    <w:rsid w:val="4D33283B"/>
    <w:rsid w:val="4E094596"/>
    <w:rsid w:val="4E5924D0"/>
    <w:rsid w:val="4E5A31CA"/>
    <w:rsid w:val="4EDD5341"/>
    <w:rsid w:val="4F152C67"/>
    <w:rsid w:val="4F8A0D03"/>
    <w:rsid w:val="4FA622E0"/>
    <w:rsid w:val="4FD7188E"/>
    <w:rsid w:val="50E66C84"/>
    <w:rsid w:val="51454113"/>
    <w:rsid w:val="51E66335"/>
    <w:rsid w:val="525833A1"/>
    <w:rsid w:val="52C942F5"/>
    <w:rsid w:val="52D468DD"/>
    <w:rsid w:val="531C7ADA"/>
    <w:rsid w:val="532C0BCB"/>
    <w:rsid w:val="53430FF2"/>
    <w:rsid w:val="535B3E59"/>
    <w:rsid w:val="53B660D6"/>
    <w:rsid w:val="53FA71B7"/>
    <w:rsid w:val="54392249"/>
    <w:rsid w:val="547D7D04"/>
    <w:rsid w:val="54AE40BE"/>
    <w:rsid w:val="54BA6B11"/>
    <w:rsid w:val="54EA4E2E"/>
    <w:rsid w:val="55C514DD"/>
    <w:rsid w:val="563D22DA"/>
    <w:rsid w:val="56CB7E6B"/>
    <w:rsid w:val="56F905DC"/>
    <w:rsid w:val="57707A82"/>
    <w:rsid w:val="581205EB"/>
    <w:rsid w:val="584329D8"/>
    <w:rsid w:val="59576BBE"/>
    <w:rsid w:val="59883E84"/>
    <w:rsid w:val="59FF74EB"/>
    <w:rsid w:val="5A1D3DD1"/>
    <w:rsid w:val="5A943A15"/>
    <w:rsid w:val="5AD073AA"/>
    <w:rsid w:val="5CF02C41"/>
    <w:rsid w:val="5D7C7E6A"/>
    <w:rsid w:val="5D852366"/>
    <w:rsid w:val="5D8A7299"/>
    <w:rsid w:val="5DC34697"/>
    <w:rsid w:val="5E477B07"/>
    <w:rsid w:val="60292533"/>
    <w:rsid w:val="609F1484"/>
    <w:rsid w:val="60B02453"/>
    <w:rsid w:val="610B4AF5"/>
    <w:rsid w:val="611C74B1"/>
    <w:rsid w:val="617A6F06"/>
    <w:rsid w:val="61982C6F"/>
    <w:rsid w:val="62E1096C"/>
    <w:rsid w:val="635D06D4"/>
    <w:rsid w:val="63A54E09"/>
    <w:rsid w:val="650D2C1F"/>
    <w:rsid w:val="6559487A"/>
    <w:rsid w:val="65872550"/>
    <w:rsid w:val="659F79E0"/>
    <w:rsid w:val="68096EE4"/>
    <w:rsid w:val="68302B27"/>
    <w:rsid w:val="687C7AB9"/>
    <w:rsid w:val="68C201E4"/>
    <w:rsid w:val="68D41851"/>
    <w:rsid w:val="68F16528"/>
    <w:rsid w:val="69AA10F4"/>
    <w:rsid w:val="6A765B22"/>
    <w:rsid w:val="6C395C5B"/>
    <w:rsid w:val="6C8C0907"/>
    <w:rsid w:val="6CC512D8"/>
    <w:rsid w:val="6D306395"/>
    <w:rsid w:val="6D5B678F"/>
    <w:rsid w:val="6DC92ECC"/>
    <w:rsid w:val="6EEE5BAF"/>
    <w:rsid w:val="6F135DFD"/>
    <w:rsid w:val="708116AD"/>
    <w:rsid w:val="70BF50A1"/>
    <w:rsid w:val="71160B3D"/>
    <w:rsid w:val="711B3906"/>
    <w:rsid w:val="71C81208"/>
    <w:rsid w:val="722E2A61"/>
    <w:rsid w:val="735F0AE9"/>
    <w:rsid w:val="73A8634F"/>
    <w:rsid w:val="73C31D4B"/>
    <w:rsid w:val="73D85689"/>
    <w:rsid w:val="74570C0A"/>
    <w:rsid w:val="7471559C"/>
    <w:rsid w:val="75D71F9F"/>
    <w:rsid w:val="76B66FE0"/>
    <w:rsid w:val="774E15A1"/>
    <w:rsid w:val="77F753B8"/>
    <w:rsid w:val="78044ABD"/>
    <w:rsid w:val="78EB1DDC"/>
    <w:rsid w:val="78FC3857"/>
    <w:rsid w:val="79224089"/>
    <w:rsid w:val="79741E48"/>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6797B"/>
    <w:rsid w:val="7DEF0C32"/>
    <w:rsid w:val="7E305F7E"/>
    <w:rsid w:val="7EAE3040"/>
    <w:rsid w:val="7EBA751C"/>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link w:val="15"/>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3"/>
    <w:qFormat/>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17</Pages>
  <Words>5919</Words>
  <Characters>6174</Characters>
  <Lines>78</Lines>
  <Paragraphs>22</Paragraphs>
  <TotalTime>36</TotalTime>
  <ScaleCrop>false</ScaleCrop>
  <LinksUpToDate>false</LinksUpToDate>
  <CharactersWithSpaces>6583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晓晨</cp:lastModifiedBy>
  <cp:lastPrinted>2025-09-05T03:17:00Z</cp:lastPrinted>
  <dcterms:modified xsi:type="dcterms:W3CDTF">2026-04-08T01:32:56Z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A286397B29A44818B091C03A60DBE505_13</vt:lpwstr>
  </property>
  <property fmtid="{D5CDD505-2E9C-101B-9397-08002B2CF9AE}" pid="4" name="KSOTemplateDocerSaveRecord">
    <vt:lpwstr>eyJoZGlkIjoiYzhiZTlhYTVlZDU0NTVjMGYwOTkxMmFmNjBmYmFjYmYiLCJ1c2VySWQiOiI1NDM3NzU3NzEifQ==</vt:lpwstr>
  </property>
</Properties>
</file>