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A8" w:rsidRDefault="003225E0">
      <w:pPr>
        <w:jc w:val="center"/>
        <w:rPr>
          <w:rFonts w:ascii="仿宋" w:eastAsia="仿宋" w:hAnsi="仿宋" w:cs="仿宋"/>
          <w:b/>
          <w:sz w:val="44"/>
          <w:szCs w:val="44"/>
        </w:rPr>
      </w:pPr>
      <w:r>
        <w:rPr>
          <w:rFonts w:ascii="仿宋" w:eastAsia="仿宋" w:hAnsi="仿宋" w:cs="仿宋" w:hint="eastAsia"/>
          <w:b/>
          <w:sz w:val="44"/>
          <w:szCs w:val="44"/>
        </w:rPr>
        <w:t>南通市</w:t>
      </w:r>
      <w:r w:rsidR="007A5645">
        <w:rPr>
          <w:rFonts w:ascii="仿宋" w:eastAsia="仿宋" w:hAnsi="仿宋" w:cs="仿宋" w:hint="eastAsia"/>
          <w:b/>
          <w:sz w:val="44"/>
          <w:szCs w:val="44"/>
        </w:rPr>
        <w:t>竹行</w:t>
      </w:r>
      <w:r>
        <w:rPr>
          <w:rFonts w:ascii="仿宋" w:eastAsia="仿宋" w:hAnsi="仿宋" w:cs="仿宋" w:hint="eastAsia"/>
          <w:b/>
          <w:sz w:val="44"/>
          <w:szCs w:val="44"/>
        </w:rPr>
        <w:t>中学食堂</w:t>
      </w:r>
      <w:r w:rsidR="007A5645">
        <w:rPr>
          <w:rFonts w:ascii="仿宋" w:eastAsia="仿宋" w:hAnsi="仿宋" w:cs="仿宋" w:hint="eastAsia"/>
          <w:b/>
          <w:sz w:val="44"/>
          <w:szCs w:val="44"/>
        </w:rPr>
        <w:t>牛奶</w:t>
      </w:r>
      <w:r>
        <w:rPr>
          <w:rFonts w:ascii="仿宋" w:eastAsia="仿宋" w:hAnsi="仿宋" w:cs="仿宋" w:hint="eastAsia"/>
          <w:b/>
          <w:sz w:val="44"/>
          <w:szCs w:val="44"/>
        </w:rPr>
        <w:t>采购项目</w:t>
      </w:r>
    </w:p>
    <w:p w:rsidR="00CD03A8" w:rsidRDefault="00CD03A8">
      <w:pPr>
        <w:autoSpaceDE w:val="0"/>
        <w:autoSpaceDN w:val="0"/>
        <w:adjustRightInd w:val="0"/>
        <w:jc w:val="center"/>
        <w:rPr>
          <w:rFonts w:ascii="仿宋" w:eastAsia="仿宋" w:hAnsi="仿宋" w:cs="仿宋"/>
          <w:szCs w:val="21"/>
        </w:rPr>
      </w:pPr>
    </w:p>
    <w:p w:rsidR="00CD03A8" w:rsidRDefault="00CD03A8">
      <w:pPr>
        <w:autoSpaceDE w:val="0"/>
        <w:autoSpaceDN w:val="0"/>
        <w:adjustRightInd w:val="0"/>
        <w:spacing w:line="1000" w:lineRule="exact"/>
        <w:jc w:val="center"/>
        <w:rPr>
          <w:rFonts w:ascii="仿宋" w:eastAsia="仿宋" w:hAnsi="仿宋" w:cs="仿宋"/>
          <w:b/>
          <w:bCs/>
          <w:sz w:val="84"/>
          <w:szCs w:val="84"/>
          <w:lang w:val="zh-CN"/>
        </w:rPr>
      </w:pPr>
    </w:p>
    <w:p w:rsidR="00CD03A8" w:rsidRDefault="003225E0">
      <w:pPr>
        <w:autoSpaceDE w:val="0"/>
        <w:autoSpaceDN w:val="0"/>
        <w:adjustRightInd w:val="0"/>
        <w:spacing w:line="1000" w:lineRule="exact"/>
        <w:jc w:val="center"/>
        <w:rPr>
          <w:rFonts w:ascii="仿宋" w:eastAsia="仿宋" w:hAnsi="仿宋" w:cs="仿宋"/>
          <w:b/>
          <w:bCs/>
          <w:sz w:val="84"/>
          <w:szCs w:val="84"/>
        </w:rPr>
      </w:pPr>
      <w:r>
        <w:rPr>
          <w:rFonts w:ascii="仿宋" w:eastAsia="仿宋" w:hAnsi="仿宋" w:cs="仿宋" w:hint="eastAsia"/>
          <w:b/>
          <w:bCs/>
          <w:sz w:val="84"/>
          <w:szCs w:val="84"/>
          <w:lang w:val="zh-CN"/>
        </w:rPr>
        <w:t>询价文件</w:t>
      </w:r>
    </w:p>
    <w:p w:rsidR="00CD03A8" w:rsidRDefault="00CD03A8">
      <w:pPr>
        <w:keepNext/>
        <w:keepLines/>
        <w:autoSpaceDE w:val="0"/>
        <w:autoSpaceDN w:val="0"/>
        <w:adjustRightInd w:val="0"/>
        <w:spacing w:before="260" w:after="260" w:line="600" w:lineRule="exact"/>
        <w:ind w:right="210" w:firstLineChars="500" w:firstLine="2209"/>
        <w:outlineLvl w:val="0"/>
        <w:rPr>
          <w:rFonts w:ascii="仿宋" w:eastAsia="仿宋" w:hAnsi="仿宋" w:cs="仿宋"/>
          <w:b/>
          <w:bCs/>
          <w:sz w:val="44"/>
          <w:szCs w:val="44"/>
        </w:rPr>
      </w:pPr>
    </w:p>
    <w:p w:rsidR="00CD03A8" w:rsidRDefault="00CD03A8">
      <w:pPr>
        <w:keepNext/>
        <w:keepLines/>
        <w:autoSpaceDE w:val="0"/>
        <w:autoSpaceDN w:val="0"/>
        <w:adjustRightInd w:val="0"/>
        <w:spacing w:before="260" w:after="260" w:line="600" w:lineRule="exact"/>
        <w:ind w:right="210" w:firstLineChars="500" w:firstLine="2209"/>
        <w:outlineLvl w:val="0"/>
        <w:rPr>
          <w:rFonts w:ascii="仿宋" w:eastAsia="仿宋" w:hAnsi="仿宋" w:cs="仿宋"/>
          <w:b/>
          <w:bCs/>
          <w:sz w:val="44"/>
          <w:szCs w:val="44"/>
        </w:rPr>
      </w:pPr>
    </w:p>
    <w:p w:rsidR="00CD03A8" w:rsidRDefault="00CD03A8">
      <w:pPr>
        <w:autoSpaceDE w:val="0"/>
        <w:autoSpaceDN w:val="0"/>
        <w:adjustRightInd w:val="0"/>
        <w:spacing w:line="360" w:lineRule="auto"/>
        <w:rPr>
          <w:rFonts w:ascii="仿宋" w:eastAsia="仿宋" w:hAnsi="仿宋" w:cs="仿宋"/>
          <w:szCs w:val="21"/>
        </w:rPr>
      </w:pPr>
    </w:p>
    <w:p w:rsidR="00CD03A8" w:rsidRDefault="00CD03A8">
      <w:pPr>
        <w:autoSpaceDE w:val="0"/>
        <w:autoSpaceDN w:val="0"/>
        <w:adjustRightInd w:val="0"/>
        <w:spacing w:line="360" w:lineRule="auto"/>
        <w:rPr>
          <w:rFonts w:ascii="仿宋" w:eastAsia="仿宋" w:hAnsi="仿宋" w:cs="仿宋"/>
          <w:szCs w:val="21"/>
        </w:rPr>
      </w:pPr>
    </w:p>
    <w:p w:rsidR="00CD03A8" w:rsidRDefault="00CD03A8">
      <w:pPr>
        <w:autoSpaceDE w:val="0"/>
        <w:autoSpaceDN w:val="0"/>
        <w:adjustRightInd w:val="0"/>
        <w:jc w:val="center"/>
        <w:rPr>
          <w:rFonts w:ascii="仿宋" w:eastAsia="仿宋" w:hAnsi="仿宋" w:cs="仿宋"/>
          <w:szCs w:val="21"/>
        </w:rPr>
      </w:pPr>
    </w:p>
    <w:p w:rsidR="00CD03A8" w:rsidRDefault="00CD03A8">
      <w:pPr>
        <w:autoSpaceDE w:val="0"/>
        <w:autoSpaceDN w:val="0"/>
        <w:adjustRightInd w:val="0"/>
        <w:spacing w:line="360" w:lineRule="auto"/>
        <w:ind w:firstLine="420"/>
        <w:jc w:val="center"/>
        <w:rPr>
          <w:rFonts w:ascii="仿宋" w:eastAsia="仿宋" w:hAnsi="仿宋" w:cs="仿宋"/>
          <w:szCs w:val="21"/>
        </w:rPr>
      </w:pPr>
    </w:p>
    <w:p w:rsidR="00CD03A8" w:rsidRDefault="00894688">
      <w:pPr>
        <w:autoSpaceDE w:val="0"/>
        <w:autoSpaceDN w:val="0"/>
        <w:adjustRightInd w:val="0"/>
        <w:spacing w:line="360" w:lineRule="auto"/>
        <w:ind w:firstLine="420"/>
        <w:jc w:val="center"/>
        <w:rPr>
          <w:rFonts w:ascii="仿宋" w:eastAsia="仿宋" w:hAnsi="仿宋" w:cs="仿宋"/>
          <w:szCs w:val="21"/>
        </w:rPr>
      </w:pPr>
      <w:r w:rsidRPr="00CD03A8">
        <w:rPr>
          <w:rFonts w:ascii="仿宋" w:eastAsia="仿宋" w:hAnsi="仿宋" w:cs="仿宋" w:hint="eastAsia"/>
          <w:kern w:val="0"/>
          <w:sz w:val="20"/>
          <w:szCs w:val="22"/>
          <w:lang w:val="zh-CN"/>
        </w:rPr>
        <w:object w:dxaOrig="2057" w:dyaOrig="1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164.25pt;height:165.75pt;mso-wrap-style:square;mso-position-horizontal-relative:page;mso-position-vertical-relative:page" o:ole="">
            <v:imagedata r:id="rId7" o:title=""/>
          </v:shape>
          <o:OLEObject Type="Embed" ProgID="MS_ClipArt_Gallery.5" ShapeID="对象 1" DrawAspect="Content" ObjectID="_1635073175" r:id="rId8"/>
        </w:object>
      </w:r>
    </w:p>
    <w:p w:rsidR="00CD03A8" w:rsidRDefault="00CD03A8">
      <w:pPr>
        <w:autoSpaceDE w:val="0"/>
        <w:autoSpaceDN w:val="0"/>
        <w:adjustRightInd w:val="0"/>
        <w:spacing w:line="360" w:lineRule="auto"/>
        <w:rPr>
          <w:rFonts w:ascii="仿宋" w:eastAsia="仿宋" w:hAnsi="仿宋" w:cs="仿宋"/>
          <w:szCs w:val="21"/>
        </w:rPr>
      </w:pPr>
    </w:p>
    <w:p w:rsidR="00CD03A8" w:rsidRDefault="00CD03A8">
      <w:pPr>
        <w:spacing w:line="500" w:lineRule="exact"/>
        <w:jc w:val="center"/>
        <w:rPr>
          <w:rFonts w:ascii="仿宋" w:eastAsia="仿宋" w:hAnsi="仿宋" w:cs="仿宋"/>
          <w:b/>
          <w:spacing w:val="20"/>
          <w:sz w:val="44"/>
          <w:szCs w:val="22"/>
        </w:rPr>
      </w:pPr>
    </w:p>
    <w:p w:rsidR="00CD03A8" w:rsidRDefault="00CD03A8">
      <w:pPr>
        <w:spacing w:line="500" w:lineRule="exact"/>
        <w:jc w:val="center"/>
        <w:rPr>
          <w:rFonts w:ascii="仿宋" w:eastAsia="仿宋" w:hAnsi="仿宋" w:cs="仿宋"/>
          <w:b/>
          <w:spacing w:val="20"/>
          <w:sz w:val="44"/>
        </w:rPr>
      </w:pPr>
    </w:p>
    <w:p w:rsidR="00CD03A8" w:rsidRDefault="003225E0">
      <w:pPr>
        <w:spacing w:line="500" w:lineRule="exact"/>
        <w:jc w:val="center"/>
        <w:rPr>
          <w:rFonts w:ascii="仿宋" w:eastAsia="仿宋" w:hAnsi="仿宋" w:cs="仿宋"/>
          <w:b/>
          <w:spacing w:val="20"/>
          <w:sz w:val="44"/>
        </w:rPr>
      </w:pPr>
      <w:r>
        <w:rPr>
          <w:rFonts w:ascii="仿宋" w:eastAsia="仿宋" w:hAnsi="仿宋" w:cs="仿宋" w:hint="eastAsia"/>
          <w:b/>
          <w:spacing w:val="20"/>
          <w:sz w:val="44"/>
        </w:rPr>
        <w:t>南通市</w:t>
      </w:r>
      <w:r w:rsidR="00F10C75">
        <w:rPr>
          <w:rFonts w:ascii="仿宋" w:eastAsia="仿宋" w:hAnsi="仿宋" w:cs="仿宋" w:hint="eastAsia"/>
          <w:b/>
          <w:spacing w:val="20"/>
          <w:sz w:val="44"/>
        </w:rPr>
        <w:t>竹行</w:t>
      </w:r>
      <w:r>
        <w:rPr>
          <w:rFonts w:ascii="仿宋" w:eastAsia="仿宋" w:hAnsi="仿宋" w:cs="仿宋" w:hint="eastAsia"/>
          <w:b/>
          <w:spacing w:val="20"/>
          <w:sz w:val="44"/>
        </w:rPr>
        <w:t>中学</w:t>
      </w:r>
    </w:p>
    <w:p w:rsidR="00CD03A8" w:rsidRDefault="003225E0">
      <w:pPr>
        <w:spacing w:line="500" w:lineRule="exact"/>
        <w:jc w:val="center"/>
        <w:rPr>
          <w:rFonts w:ascii="仿宋" w:eastAsia="仿宋" w:hAnsi="仿宋" w:cs="仿宋"/>
          <w:b/>
          <w:sz w:val="36"/>
          <w:szCs w:val="36"/>
        </w:rPr>
      </w:pPr>
      <w:r>
        <w:rPr>
          <w:rFonts w:ascii="仿宋" w:eastAsia="仿宋" w:hAnsi="仿宋" w:cs="仿宋" w:hint="eastAsia"/>
          <w:b/>
          <w:sz w:val="36"/>
          <w:szCs w:val="36"/>
        </w:rPr>
        <w:t>2019年</w:t>
      </w:r>
      <w:r w:rsidR="00F10C75">
        <w:rPr>
          <w:rFonts w:ascii="仿宋" w:eastAsia="仿宋" w:hAnsi="仿宋" w:cs="仿宋" w:hint="eastAsia"/>
          <w:b/>
          <w:sz w:val="36"/>
          <w:szCs w:val="36"/>
        </w:rPr>
        <w:t>1</w:t>
      </w:r>
      <w:r w:rsidR="00112F42">
        <w:rPr>
          <w:rFonts w:ascii="仿宋" w:eastAsia="仿宋" w:hAnsi="仿宋" w:cs="仿宋" w:hint="eastAsia"/>
          <w:b/>
          <w:sz w:val="36"/>
          <w:szCs w:val="36"/>
        </w:rPr>
        <w:t>1</w:t>
      </w:r>
      <w:r>
        <w:rPr>
          <w:rFonts w:ascii="仿宋" w:eastAsia="仿宋" w:hAnsi="仿宋" w:cs="仿宋" w:hint="eastAsia"/>
          <w:b/>
          <w:sz w:val="36"/>
          <w:szCs w:val="36"/>
        </w:rPr>
        <w:t>月</w:t>
      </w:r>
      <w:r w:rsidR="00112F42">
        <w:rPr>
          <w:rFonts w:ascii="仿宋" w:eastAsia="仿宋" w:hAnsi="仿宋" w:cs="仿宋" w:hint="eastAsia"/>
          <w:b/>
          <w:sz w:val="36"/>
          <w:szCs w:val="36"/>
        </w:rPr>
        <w:t>12</w:t>
      </w:r>
      <w:r>
        <w:rPr>
          <w:rFonts w:ascii="仿宋" w:eastAsia="仿宋" w:hAnsi="仿宋" w:cs="仿宋" w:hint="eastAsia"/>
          <w:b/>
          <w:sz w:val="36"/>
          <w:szCs w:val="36"/>
        </w:rPr>
        <w:t>日</w:t>
      </w:r>
    </w:p>
    <w:p w:rsidR="00CD03A8" w:rsidRDefault="00CD03A8">
      <w:pPr>
        <w:widowControl/>
        <w:shd w:val="clear" w:color="auto" w:fill="FFFFFF"/>
        <w:spacing w:before="150"/>
        <w:jc w:val="center"/>
        <w:outlineLvl w:val="0"/>
        <w:rPr>
          <w:rFonts w:ascii="����" w:hAnsi="����" w:cs="宋体"/>
          <w:b/>
          <w:bCs/>
          <w:color w:val="000000"/>
          <w:kern w:val="36"/>
          <w:sz w:val="36"/>
          <w:szCs w:val="36"/>
        </w:rPr>
      </w:pPr>
    </w:p>
    <w:p w:rsidR="00CD03A8" w:rsidRDefault="003225E0">
      <w:pPr>
        <w:widowControl/>
        <w:shd w:val="clear" w:color="auto" w:fill="FFFFFF"/>
        <w:spacing w:before="150"/>
        <w:jc w:val="center"/>
        <w:outlineLvl w:val="0"/>
        <w:rPr>
          <w:rFonts w:ascii="����" w:hAnsi="����" w:cs="宋体"/>
          <w:b/>
          <w:bCs/>
          <w:color w:val="000000"/>
          <w:kern w:val="36"/>
          <w:sz w:val="36"/>
          <w:szCs w:val="36"/>
        </w:rPr>
      </w:pPr>
      <w:r>
        <w:rPr>
          <w:rFonts w:ascii="����" w:hAnsi="����" w:cs="宋体"/>
          <w:b/>
          <w:bCs/>
          <w:color w:val="000000"/>
          <w:kern w:val="36"/>
          <w:sz w:val="36"/>
          <w:szCs w:val="36"/>
        </w:rPr>
        <w:lastRenderedPageBreak/>
        <w:t>南通</w:t>
      </w:r>
      <w:r>
        <w:rPr>
          <w:rFonts w:ascii="����" w:hAnsi="����" w:cs="宋体" w:hint="eastAsia"/>
          <w:b/>
          <w:bCs/>
          <w:color w:val="000000"/>
          <w:kern w:val="36"/>
          <w:sz w:val="36"/>
          <w:szCs w:val="36"/>
        </w:rPr>
        <w:t>市</w:t>
      </w:r>
      <w:r w:rsidR="003E26F2">
        <w:rPr>
          <w:rFonts w:ascii="����" w:hAnsi="����" w:cs="宋体" w:hint="eastAsia"/>
          <w:b/>
          <w:bCs/>
          <w:color w:val="000000"/>
          <w:kern w:val="36"/>
          <w:sz w:val="36"/>
          <w:szCs w:val="36"/>
        </w:rPr>
        <w:t>竹行中学</w:t>
      </w:r>
      <w:r>
        <w:rPr>
          <w:rFonts w:ascii="����" w:hAnsi="����" w:cs="宋体"/>
          <w:b/>
          <w:bCs/>
          <w:color w:val="000000"/>
          <w:kern w:val="36"/>
          <w:sz w:val="36"/>
          <w:szCs w:val="36"/>
        </w:rPr>
        <w:t>食堂</w:t>
      </w:r>
      <w:r w:rsidR="003E26F2">
        <w:rPr>
          <w:rFonts w:ascii="����" w:hAnsi="����" w:cs="宋体" w:hint="eastAsia"/>
          <w:b/>
          <w:bCs/>
          <w:color w:val="000000"/>
          <w:kern w:val="36"/>
          <w:sz w:val="36"/>
          <w:szCs w:val="36"/>
        </w:rPr>
        <w:t>牛奶</w:t>
      </w:r>
      <w:r>
        <w:rPr>
          <w:rFonts w:ascii="����" w:hAnsi="����" w:cs="宋体" w:hint="eastAsia"/>
          <w:b/>
          <w:bCs/>
          <w:color w:val="000000"/>
          <w:kern w:val="36"/>
          <w:sz w:val="36"/>
          <w:szCs w:val="36"/>
        </w:rPr>
        <w:t>采购</w:t>
      </w:r>
      <w:r w:rsidR="003E26F2">
        <w:rPr>
          <w:rFonts w:ascii="����" w:hAnsi="����" w:cs="宋体" w:hint="eastAsia"/>
          <w:b/>
          <w:bCs/>
          <w:color w:val="000000"/>
          <w:kern w:val="36"/>
          <w:sz w:val="36"/>
          <w:szCs w:val="36"/>
        </w:rPr>
        <w:t>项目</w:t>
      </w:r>
      <w:r>
        <w:rPr>
          <w:rFonts w:ascii="����" w:hAnsi="����" w:cs="宋体" w:hint="eastAsia"/>
          <w:b/>
          <w:bCs/>
          <w:color w:val="000000"/>
          <w:kern w:val="36"/>
          <w:sz w:val="36"/>
          <w:szCs w:val="36"/>
        </w:rPr>
        <w:t>询价文件</w:t>
      </w:r>
    </w:p>
    <w:p w:rsidR="00CD03A8" w:rsidRPr="00EE7250" w:rsidRDefault="003225E0" w:rsidP="00EE7250">
      <w:pPr>
        <w:widowControl/>
        <w:shd w:val="clear" w:color="auto" w:fill="FFFFFF"/>
        <w:spacing w:line="500" w:lineRule="atLeast"/>
        <w:ind w:firstLineChars="934" w:firstLine="2625"/>
        <w:jc w:val="left"/>
        <w:rPr>
          <w:rFonts w:ascii="仿宋_GB2312" w:eastAsia="仿宋_GB2312" w:hAnsi="宋体"/>
          <w:b/>
          <w:sz w:val="36"/>
          <w:szCs w:val="36"/>
        </w:rPr>
      </w:pPr>
      <w:r>
        <w:rPr>
          <w:rFonts w:ascii="宋体" w:hAnsi="宋体" w:cs="宋体" w:hint="eastAsia"/>
          <w:b/>
          <w:bCs/>
          <w:color w:val="000000"/>
          <w:kern w:val="0"/>
          <w:sz w:val="28"/>
          <w:szCs w:val="28"/>
        </w:rPr>
        <w:t>第一部分    询价公告</w:t>
      </w:r>
      <w:r>
        <w:rPr>
          <w:rFonts w:ascii="宋体" w:hAnsi="宋体" w:cs="宋体" w:hint="eastAsia"/>
          <w:color w:val="333333"/>
          <w:kern w:val="0"/>
          <w:szCs w:val="21"/>
        </w:rPr>
        <w:t xml:space="preserve">　</w:t>
      </w:r>
    </w:p>
    <w:p w:rsidR="007A5645" w:rsidRPr="00EE7250" w:rsidRDefault="003225E0" w:rsidP="007A5645">
      <w:pPr>
        <w:pStyle w:val="a8"/>
        <w:numPr>
          <w:ilvl w:val="0"/>
          <w:numId w:val="1"/>
        </w:numPr>
        <w:ind w:firstLineChars="0"/>
        <w:rPr>
          <w:rFonts w:asciiTheme="minorEastAsia" w:eastAsiaTheme="minorEastAsia" w:hAnsiTheme="minorEastAsia"/>
          <w:b/>
          <w:bCs/>
          <w:sz w:val="28"/>
          <w:szCs w:val="28"/>
          <w:lang w:val="zh-CN"/>
        </w:rPr>
      </w:pPr>
      <w:r w:rsidRPr="00EE7250">
        <w:rPr>
          <w:rFonts w:asciiTheme="minorEastAsia" w:eastAsiaTheme="minorEastAsia" w:hAnsiTheme="minorEastAsia" w:hint="eastAsia"/>
          <w:b/>
          <w:bCs/>
          <w:sz w:val="28"/>
          <w:szCs w:val="28"/>
          <w:lang w:val="zh-CN"/>
        </w:rPr>
        <w:t>项目名称:</w:t>
      </w:r>
      <w:r w:rsidRPr="00EE7250">
        <w:rPr>
          <w:rFonts w:asciiTheme="minorEastAsia" w:eastAsiaTheme="minorEastAsia" w:hAnsiTheme="minorEastAsia" w:hint="eastAsia"/>
          <w:b/>
          <w:bCs/>
          <w:sz w:val="28"/>
          <w:szCs w:val="28"/>
        </w:rPr>
        <w:t xml:space="preserve"> </w:t>
      </w:r>
      <w:r w:rsidRPr="00EE7250">
        <w:rPr>
          <w:rFonts w:asciiTheme="minorEastAsia" w:eastAsiaTheme="minorEastAsia" w:hAnsiTheme="minorEastAsia" w:hint="eastAsia"/>
          <w:b/>
          <w:bCs/>
          <w:sz w:val="28"/>
          <w:szCs w:val="28"/>
          <w:lang w:val="zh-CN"/>
        </w:rPr>
        <w:t>南通市</w:t>
      </w:r>
      <w:r w:rsidR="003E26F2" w:rsidRPr="00EE7250">
        <w:rPr>
          <w:rFonts w:asciiTheme="minorEastAsia" w:eastAsiaTheme="minorEastAsia" w:hAnsiTheme="minorEastAsia" w:hint="eastAsia"/>
          <w:b/>
          <w:bCs/>
          <w:sz w:val="28"/>
          <w:szCs w:val="28"/>
        </w:rPr>
        <w:t>竹行中学</w:t>
      </w:r>
      <w:r w:rsidRPr="00EE7250">
        <w:rPr>
          <w:rFonts w:asciiTheme="minorEastAsia" w:eastAsiaTheme="minorEastAsia" w:hAnsiTheme="minorEastAsia" w:hint="eastAsia"/>
          <w:b/>
          <w:bCs/>
          <w:sz w:val="28"/>
          <w:szCs w:val="28"/>
          <w:lang w:val="zh-CN"/>
        </w:rPr>
        <w:t>食堂</w:t>
      </w:r>
      <w:r w:rsidR="003E26F2" w:rsidRPr="00EE7250">
        <w:rPr>
          <w:rFonts w:asciiTheme="minorEastAsia" w:eastAsiaTheme="minorEastAsia" w:hAnsiTheme="minorEastAsia" w:hint="eastAsia"/>
          <w:b/>
          <w:bCs/>
          <w:sz w:val="28"/>
          <w:szCs w:val="28"/>
          <w:lang w:val="zh-CN"/>
        </w:rPr>
        <w:t>牛奶</w:t>
      </w:r>
      <w:r w:rsidRPr="00EE7250">
        <w:rPr>
          <w:rFonts w:asciiTheme="minorEastAsia" w:eastAsiaTheme="minorEastAsia" w:hAnsiTheme="minorEastAsia" w:hint="eastAsia"/>
          <w:b/>
          <w:bCs/>
          <w:sz w:val="28"/>
          <w:szCs w:val="28"/>
          <w:lang w:val="zh-CN"/>
        </w:rPr>
        <w:t>采购项目</w:t>
      </w:r>
    </w:p>
    <w:p w:rsidR="007A5645" w:rsidRPr="00EE7250" w:rsidRDefault="007A5645" w:rsidP="007A5645">
      <w:pPr>
        <w:pStyle w:val="a8"/>
        <w:numPr>
          <w:ilvl w:val="0"/>
          <w:numId w:val="1"/>
        </w:numPr>
        <w:ind w:firstLineChars="0"/>
        <w:rPr>
          <w:rFonts w:asciiTheme="minorEastAsia" w:eastAsiaTheme="minorEastAsia" w:hAnsiTheme="minorEastAsia"/>
          <w:b/>
          <w:bCs/>
          <w:sz w:val="28"/>
          <w:szCs w:val="28"/>
          <w:lang w:val="zh-CN"/>
        </w:rPr>
      </w:pPr>
      <w:r w:rsidRPr="00EE7250">
        <w:rPr>
          <w:rFonts w:asciiTheme="minorEastAsia" w:eastAsiaTheme="minorEastAsia" w:hAnsiTheme="minorEastAsia" w:hint="eastAsia"/>
          <w:b/>
          <w:bCs/>
          <w:sz w:val="28"/>
          <w:szCs w:val="28"/>
          <w:lang w:val="zh-CN"/>
        </w:rPr>
        <w:t>项目编号：ZHZX20191020</w:t>
      </w:r>
    </w:p>
    <w:p w:rsidR="00CD03A8" w:rsidRPr="00EE7250" w:rsidRDefault="007A5645">
      <w:pPr>
        <w:snapToGrid w:val="0"/>
        <w:spacing w:line="480" w:lineRule="exact"/>
        <w:rPr>
          <w:rFonts w:asciiTheme="minorEastAsia" w:eastAsiaTheme="minorEastAsia" w:hAnsiTheme="minorEastAsia"/>
          <w:b/>
          <w:bCs/>
          <w:sz w:val="28"/>
          <w:szCs w:val="28"/>
        </w:rPr>
      </w:pPr>
      <w:r w:rsidRPr="00EE7250">
        <w:rPr>
          <w:rFonts w:asciiTheme="minorEastAsia" w:eastAsiaTheme="minorEastAsia" w:hAnsiTheme="minorEastAsia" w:cs="宋体" w:hint="eastAsia"/>
          <w:b/>
          <w:sz w:val="28"/>
          <w:szCs w:val="28"/>
          <w:lang w:val="zh-CN"/>
        </w:rPr>
        <w:t>三</w:t>
      </w:r>
      <w:r w:rsidR="003225E0" w:rsidRPr="00EE7250">
        <w:rPr>
          <w:rFonts w:asciiTheme="minorEastAsia" w:eastAsiaTheme="minorEastAsia" w:hAnsiTheme="minorEastAsia" w:hint="eastAsia"/>
          <w:b/>
          <w:bCs/>
          <w:sz w:val="28"/>
          <w:szCs w:val="28"/>
        </w:rPr>
        <w:t>、项目需求说明：</w:t>
      </w:r>
    </w:p>
    <w:p w:rsidR="00CD03A8" w:rsidRPr="00EE7250" w:rsidRDefault="003225E0">
      <w:pPr>
        <w:pStyle w:val="HTML"/>
        <w:ind w:firstLineChars="200" w:firstLine="562"/>
        <w:rPr>
          <w:rFonts w:asciiTheme="minorEastAsia" w:eastAsiaTheme="minorEastAsia" w:hAnsiTheme="minorEastAsia"/>
          <w:b/>
          <w:bCs/>
          <w:sz w:val="28"/>
          <w:szCs w:val="28"/>
        </w:rPr>
      </w:pPr>
      <w:r w:rsidRPr="00EE7250">
        <w:rPr>
          <w:rFonts w:asciiTheme="minorEastAsia" w:eastAsiaTheme="minorEastAsia" w:hAnsiTheme="minorEastAsia" w:hint="eastAsia"/>
          <w:b/>
          <w:bCs/>
          <w:sz w:val="28"/>
          <w:szCs w:val="28"/>
        </w:rPr>
        <w:t>项目预算：约</w:t>
      </w:r>
      <w:r w:rsidR="002E01D3">
        <w:rPr>
          <w:rFonts w:asciiTheme="minorEastAsia" w:eastAsiaTheme="minorEastAsia" w:hAnsiTheme="minorEastAsia" w:hint="eastAsia"/>
          <w:b/>
          <w:bCs/>
          <w:sz w:val="28"/>
          <w:szCs w:val="28"/>
        </w:rPr>
        <w:t>伍</w:t>
      </w:r>
      <w:r w:rsidRPr="00EE7250">
        <w:rPr>
          <w:rFonts w:asciiTheme="minorEastAsia" w:eastAsiaTheme="minorEastAsia" w:hAnsiTheme="minorEastAsia" w:hint="eastAsia"/>
          <w:b/>
          <w:bCs/>
          <w:sz w:val="28"/>
          <w:szCs w:val="28"/>
        </w:rPr>
        <w:t>万</w:t>
      </w:r>
      <w:r w:rsidR="002E01D3">
        <w:rPr>
          <w:rFonts w:asciiTheme="minorEastAsia" w:eastAsiaTheme="minorEastAsia" w:hAnsiTheme="minorEastAsia" w:hint="eastAsia"/>
          <w:b/>
          <w:bCs/>
          <w:sz w:val="28"/>
          <w:szCs w:val="28"/>
        </w:rPr>
        <w:t>捌</w:t>
      </w:r>
      <w:r w:rsidR="00F46495" w:rsidRPr="00EE7250">
        <w:rPr>
          <w:rFonts w:asciiTheme="minorEastAsia" w:eastAsiaTheme="minorEastAsia" w:hAnsiTheme="minorEastAsia" w:hint="eastAsia"/>
          <w:b/>
          <w:bCs/>
          <w:sz w:val="28"/>
          <w:szCs w:val="28"/>
        </w:rPr>
        <w:t>千</w:t>
      </w:r>
      <w:r w:rsidRPr="00EE7250">
        <w:rPr>
          <w:rFonts w:asciiTheme="minorEastAsia" w:eastAsiaTheme="minorEastAsia" w:hAnsiTheme="minorEastAsia" w:hint="eastAsia"/>
          <w:b/>
          <w:bCs/>
          <w:sz w:val="28"/>
          <w:szCs w:val="28"/>
        </w:rPr>
        <w:t>元</w:t>
      </w:r>
      <w:r w:rsidR="00F46495" w:rsidRPr="00EE7250">
        <w:rPr>
          <w:rFonts w:asciiTheme="minorEastAsia" w:eastAsiaTheme="minorEastAsia" w:hAnsiTheme="minorEastAsia" w:hint="eastAsia"/>
          <w:b/>
          <w:bCs/>
          <w:sz w:val="28"/>
          <w:szCs w:val="28"/>
        </w:rPr>
        <w:t>（￥</w:t>
      </w:r>
      <w:r w:rsidR="002E01D3">
        <w:rPr>
          <w:rFonts w:asciiTheme="minorEastAsia" w:eastAsiaTheme="minorEastAsia" w:hAnsiTheme="minorEastAsia" w:hint="eastAsia"/>
          <w:b/>
          <w:bCs/>
          <w:sz w:val="28"/>
          <w:szCs w:val="28"/>
        </w:rPr>
        <w:t>58</w:t>
      </w:r>
      <w:r w:rsidR="00F46495" w:rsidRPr="00EE7250">
        <w:rPr>
          <w:rFonts w:asciiTheme="minorEastAsia" w:eastAsiaTheme="minorEastAsia" w:hAnsiTheme="minorEastAsia" w:hint="eastAsia"/>
          <w:b/>
          <w:bCs/>
          <w:sz w:val="28"/>
          <w:szCs w:val="28"/>
        </w:rPr>
        <w:t>000）</w:t>
      </w:r>
      <w:r w:rsidRPr="00EE7250">
        <w:rPr>
          <w:rFonts w:asciiTheme="minorEastAsia" w:eastAsiaTheme="minorEastAsia" w:hAnsiTheme="minorEastAsia" w:hint="eastAsia"/>
          <w:b/>
          <w:bCs/>
          <w:sz w:val="28"/>
          <w:szCs w:val="28"/>
        </w:rPr>
        <w:t>（按实际发生金额结算）</w:t>
      </w:r>
    </w:p>
    <w:p w:rsidR="00CD03A8" w:rsidRPr="00EE7250" w:rsidRDefault="003225E0">
      <w:pPr>
        <w:snapToGrid w:val="0"/>
        <w:spacing w:line="480" w:lineRule="exact"/>
        <w:ind w:firstLineChars="200" w:firstLine="562"/>
        <w:rPr>
          <w:rFonts w:asciiTheme="minorEastAsia" w:eastAsiaTheme="minorEastAsia" w:hAnsiTheme="minorEastAsia" w:cs="宋体"/>
          <w:b/>
          <w:sz w:val="28"/>
          <w:szCs w:val="28"/>
          <w:lang w:val="zh-CN"/>
        </w:rPr>
      </w:pPr>
      <w:r w:rsidRPr="00EE7250">
        <w:rPr>
          <w:rFonts w:asciiTheme="minorEastAsia" w:eastAsiaTheme="minorEastAsia" w:hAnsiTheme="minorEastAsia" w:cs="宋体" w:hint="eastAsia"/>
          <w:b/>
          <w:sz w:val="28"/>
          <w:szCs w:val="28"/>
          <w:lang w:val="zh-CN"/>
        </w:rPr>
        <w:t>请供应商投标前仔细研究项目投标文件。</w:t>
      </w:r>
    </w:p>
    <w:p w:rsidR="00CD03A8" w:rsidRPr="00EE7250" w:rsidRDefault="003225E0">
      <w:pPr>
        <w:snapToGrid w:val="0"/>
        <w:spacing w:line="480" w:lineRule="exact"/>
        <w:contextualSpacing/>
        <w:rPr>
          <w:rFonts w:asciiTheme="minorEastAsia" w:eastAsiaTheme="minorEastAsia" w:hAnsiTheme="minorEastAsia"/>
          <w:sz w:val="28"/>
          <w:szCs w:val="28"/>
        </w:rPr>
      </w:pPr>
      <w:r w:rsidRPr="00EE7250">
        <w:rPr>
          <w:rFonts w:asciiTheme="minorEastAsia" w:eastAsiaTheme="minorEastAsia" w:hAnsiTheme="minorEastAsia" w:cs="宋体" w:hint="eastAsia"/>
          <w:b/>
          <w:color w:val="333333"/>
          <w:sz w:val="28"/>
          <w:szCs w:val="28"/>
          <w:shd w:val="clear" w:color="auto" w:fill="FFFFFF"/>
        </w:rPr>
        <w:t xml:space="preserve"> </w:t>
      </w:r>
      <w:r w:rsidR="007A5645" w:rsidRPr="00EE7250">
        <w:rPr>
          <w:rFonts w:asciiTheme="minorEastAsia" w:eastAsiaTheme="minorEastAsia" w:hAnsiTheme="minorEastAsia" w:hint="eastAsia"/>
          <w:b/>
          <w:bCs/>
          <w:sz w:val="28"/>
          <w:szCs w:val="28"/>
        </w:rPr>
        <w:t>四</w:t>
      </w:r>
      <w:r w:rsidRPr="00EE7250">
        <w:rPr>
          <w:rFonts w:asciiTheme="minorEastAsia" w:eastAsiaTheme="minorEastAsia" w:hAnsiTheme="minorEastAsia" w:cs="宋体" w:hint="eastAsia"/>
          <w:b/>
          <w:color w:val="333333"/>
          <w:sz w:val="28"/>
          <w:szCs w:val="28"/>
          <w:shd w:val="clear" w:color="auto" w:fill="FFFFFF"/>
        </w:rPr>
        <w:t>、供应商资格要求</w:t>
      </w:r>
    </w:p>
    <w:p w:rsidR="00CD03A8" w:rsidRPr="00EE7250" w:rsidRDefault="003225E0">
      <w:pPr>
        <w:widowControl/>
        <w:spacing w:line="480" w:lineRule="exact"/>
        <w:ind w:firstLineChars="200" w:firstLine="560"/>
        <w:jc w:val="left"/>
        <w:rPr>
          <w:rFonts w:asciiTheme="minorEastAsia" w:eastAsiaTheme="minorEastAsia" w:hAnsiTheme="minorEastAsia" w:cs="宋体"/>
          <w:color w:val="333333"/>
          <w:sz w:val="28"/>
          <w:szCs w:val="28"/>
          <w:shd w:val="clear" w:color="auto" w:fill="FFFFFF"/>
        </w:rPr>
      </w:pPr>
      <w:r w:rsidRPr="00EE7250">
        <w:rPr>
          <w:rFonts w:asciiTheme="minorEastAsia" w:eastAsiaTheme="minorEastAsia" w:hAnsiTheme="minorEastAsia" w:cs="宋体" w:hint="eastAsia"/>
          <w:color w:val="333333"/>
          <w:sz w:val="28"/>
          <w:szCs w:val="28"/>
          <w:shd w:val="clear" w:color="auto" w:fill="FFFFFF"/>
        </w:rPr>
        <w:t>1.符合政府采购法第二十二条第一款规定的条件，并提供下列材料：</w:t>
      </w:r>
    </w:p>
    <w:p w:rsidR="00CD03A8" w:rsidRPr="00EE7250" w:rsidRDefault="003225E0">
      <w:pPr>
        <w:widowControl/>
        <w:spacing w:line="480" w:lineRule="exact"/>
        <w:ind w:firstLineChars="200" w:firstLine="560"/>
        <w:jc w:val="left"/>
        <w:rPr>
          <w:rFonts w:asciiTheme="minorEastAsia" w:eastAsiaTheme="minorEastAsia" w:hAnsiTheme="minorEastAsia" w:cs="宋体"/>
          <w:color w:val="333333"/>
          <w:sz w:val="28"/>
          <w:szCs w:val="28"/>
          <w:shd w:val="clear" w:color="auto" w:fill="FFFFFF"/>
        </w:rPr>
      </w:pPr>
      <w:r w:rsidRPr="00EE7250">
        <w:rPr>
          <w:rFonts w:asciiTheme="minorEastAsia" w:eastAsiaTheme="minorEastAsia" w:hAnsiTheme="minorEastAsia" w:cs="宋体" w:hint="eastAsia"/>
          <w:color w:val="333333"/>
          <w:sz w:val="28"/>
          <w:szCs w:val="28"/>
          <w:shd w:val="clear" w:color="auto" w:fill="FFFFFF"/>
        </w:rPr>
        <w:t>（1）法人或者其他组织的营业执照（经营范围须包括食品、百货）等证明文件；</w:t>
      </w:r>
    </w:p>
    <w:p w:rsidR="00CD03A8" w:rsidRPr="00EE7250" w:rsidRDefault="003225E0">
      <w:pPr>
        <w:widowControl/>
        <w:spacing w:line="480" w:lineRule="exact"/>
        <w:ind w:firstLineChars="200" w:firstLine="560"/>
        <w:jc w:val="left"/>
        <w:rPr>
          <w:rFonts w:asciiTheme="minorEastAsia" w:eastAsiaTheme="minorEastAsia" w:hAnsiTheme="minorEastAsia" w:cs="宋体"/>
          <w:color w:val="333333"/>
          <w:sz w:val="28"/>
          <w:szCs w:val="28"/>
          <w:shd w:val="clear" w:color="auto" w:fill="FFFFFF"/>
        </w:rPr>
      </w:pPr>
      <w:r w:rsidRPr="00EE7250">
        <w:rPr>
          <w:rFonts w:asciiTheme="minorEastAsia" w:eastAsiaTheme="minorEastAsia" w:hAnsiTheme="minorEastAsia" w:cs="宋体" w:hint="eastAsia"/>
          <w:color w:val="333333"/>
          <w:sz w:val="28"/>
          <w:szCs w:val="28"/>
          <w:shd w:val="clear" w:color="auto" w:fill="FFFFFF"/>
        </w:rPr>
        <w:t>（2）上一年度的财务状况报告（成立不满一年不需提供）；</w:t>
      </w:r>
    </w:p>
    <w:p w:rsidR="00CD03A8" w:rsidRPr="00EE7250" w:rsidRDefault="003225E0">
      <w:pPr>
        <w:widowControl/>
        <w:spacing w:line="480" w:lineRule="exact"/>
        <w:ind w:firstLineChars="200" w:firstLine="560"/>
        <w:jc w:val="left"/>
        <w:rPr>
          <w:rFonts w:asciiTheme="minorEastAsia" w:eastAsiaTheme="minorEastAsia" w:hAnsiTheme="minorEastAsia" w:cs="宋体"/>
          <w:color w:val="333333"/>
          <w:sz w:val="28"/>
          <w:szCs w:val="28"/>
          <w:shd w:val="clear" w:color="auto" w:fill="FFFFFF"/>
        </w:rPr>
      </w:pPr>
      <w:r w:rsidRPr="00EE7250">
        <w:rPr>
          <w:rFonts w:asciiTheme="minorEastAsia" w:eastAsiaTheme="minorEastAsia" w:hAnsiTheme="minorEastAsia" w:cs="宋体" w:hint="eastAsia"/>
          <w:color w:val="333333"/>
          <w:sz w:val="28"/>
          <w:szCs w:val="28"/>
          <w:shd w:val="clear" w:color="auto" w:fill="FFFFFF"/>
        </w:rPr>
        <w:t>（3）依法缴纳税收和社会保障资金的相关材料；</w:t>
      </w:r>
    </w:p>
    <w:p w:rsidR="00CD03A8" w:rsidRPr="00EE7250" w:rsidRDefault="003225E0">
      <w:pPr>
        <w:widowControl/>
        <w:spacing w:line="480" w:lineRule="exact"/>
        <w:ind w:firstLineChars="200" w:firstLine="560"/>
        <w:jc w:val="left"/>
        <w:rPr>
          <w:rFonts w:asciiTheme="minorEastAsia" w:eastAsiaTheme="minorEastAsia" w:hAnsiTheme="minorEastAsia" w:cs="宋体"/>
          <w:color w:val="333333"/>
          <w:sz w:val="28"/>
          <w:szCs w:val="28"/>
          <w:shd w:val="clear" w:color="auto" w:fill="FFFFFF"/>
        </w:rPr>
      </w:pPr>
      <w:r w:rsidRPr="00EE7250">
        <w:rPr>
          <w:rFonts w:asciiTheme="minorEastAsia" w:eastAsiaTheme="minorEastAsia" w:hAnsiTheme="minorEastAsia" w:cs="宋体" w:hint="eastAsia"/>
          <w:color w:val="333333"/>
          <w:sz w:val="28"/>
          <w:szCs w:val="28"/>
          <w:shd w:val="clear" w:color="auto" w:fill="FFFFFF"/>
        </w:rPr>
        <w:t>（4）具备履行合同所</w:t>
      </w:r>
      <w:r w:rsidR="00112F42">
        <w:rPr>
          <w:rFonts w:asciiTheme="minorEastAsia" w:eastAsiaTheme="minorEastAsia" w:hAnsiTheme="minorEastAsia" w:cs="宋体" w:hint="eastAsia"/>
          <w:color w:val="333333"/>
          <w:sz w:val="28"/>
          <w:szCs w:val="28"/>
          <w:shd w:val="clear" w:color="auto" w:fill="FFFFFF"/>
        </w:rPr>
        <w:t>必需的设备和专业技术能力的证明材料（相关员工和运输设备证明材料）</w:t>
      </w:r>
      <w:r w:rsidRPr="00EE7250">
        <w:rPr>
          <w:rFonts w:asciiTheme="minorEastAsia" w:eastAsiaTheme="minorEastAsia" w:hAnsiTheme="minorEastAsia" w:cs="宋体" w:hint="eastAsia"/>
          <w:color w:val="333333"/>
          <w:sz w:val="28"/>
          <w:szCs w:val="28"/>
          <w:shd w:val="clear" w:color="auto" w:fill="FFFFFF"/>
        </w:rPr>
        <w:t>。</w:t>
      </w:r>
    </w:p>
    <w:p w:rsidR="00CD03A8" w:rsidRPr="00EE7250" w:rsidRDefault="003225E0">
      <w:pPr>
        <w:widowControl/>
        <w:spacing w:line="480" w:lineRule="exact"/>
        <w:ind w:firstLineChars="200" w:firstLine="560"/>
        <w:jc w:val="left"/>
        <w:rPr>
          <w:rFonts w:asciiTheme="minorEastAsia" w:eastAsiaTheme="minorEastAsia" w:hAnsiTheme="minorEastAsia" w:cs="宋体"/>
          <w:color w:val="333333"/>
          <w:sz w:val="28"/>
          <w:szCs w:val="28"/>
          <w:shd w:val="clear" w:color="auto" w:fill="FFFFFF"/>
          <w:lang w:val="zh-CN"/>
        </w:rPr>
      </w:pPr>
      <w:r w:rsidRPr="00EE7250">
        <w:rPr>
          <w:rFonts w:asciiTheme="minorEastAsia" w:eastAsiaTheme="minorEastAsia" w:hAnsiTheme="minorEastAsia" w:cs="宋体" w:hint="eastAsia"/>
          <w:color w:val="333333"/>
          <w:sz w:val="28"/>
          <w:szCs w:val="28"/>
          <w:shd w:val="clear" w:color="auto" w:fill="FFFFFF"/>
        </w:rPr>
        <w:t>2.</w:t>
      </w:r>
      <w:r w:rsidRPr="00EE7250">
        <w:rPr>
          <w:rFonts w:asciiTheme="minorEastAsia" w:eastAsiaTheme="minorEastAsia" w:hAnsiTheme="minorEastAsia" w:cs="宋体" w:hint="eastAsia"/>
          <w:color w:val="333333"/>
          <w:sz w:val="28"/>
          <w:szCs w:val="28"/>
          <w:shd w:val="clear" w:color="auto" w:fill="FFFFFF"/>
          <w:lang w:val="zh-CN"/>
        </w:rPr>
        <w:t>具有食品经营许可证。</w:t>
      </w:r>
    </w:p>
    <w:p w:rsidR="00CD03A8" w:rsidRPr="00EE7250" w:rsidRDefault="003225E0">
      <w:pPr>
        <w:widowControl/>
        <w:spacing w:line="480" w:lineRule="exact"/>
        <w:ind w:firstLineChars="200" w:firstLine="560"/>
        <w:jc w:val="left"/>
        <w:rPr>
          <w:rFonts w:asciiTheme="minorEastAsia" w:eastAsiaTheme="minorEastAsia" w:hAnsiTheme="minorEastAsia" w:cs="宋体"/>
          <w:color w:val="333333"/>
          <w:sz w:val="28"/>
          <w:szCs w:val="28"/>
          <w:shd w:val="clear" w:color="auto" w:fill="FFFFFF"/>
          <w:lang w:val="zh-CN"/>
        </w:rPr>
      </w:pPr>
      <w:r w:rsidRPr="00EE7250">
        <w:rPr>
          <w:rFonts w:asciiTheme="minorEastAsia" w:eastAsiaTheme="minorEastAsia" w:hAnsiTheme="minorEastAsia" w:cs="宋体" w:hint="eastAsia"/>
          <w:color w:val="333333"/>
          <w:sz w:val="28"/>
          <w:szCs w:val="28"/>
          <w:shd w:val="clear" w:color="auto" w:fill="FFFFFF"/>
        </w:rPr>
        <w:t>3.</w:t>
      </w:r>
      <w:r w:rsidRPr="00EE7250">
        <w:rPr>
          <w:rFonts w:asciiTheme="minorEastAsia" w:eastAsiaTheme="minorEastAsia" w:hAnsiTheme="minorEastAsia" w:cs="宋体" w:hint="eastAsia"/>
          <w:color w:val="333333"/>
          <w:sz w:val="28"/>
          <w:szCs w:val="28"/>
          <w:shd w:val="clear" w:color="auto" w:fill="FFFFFF"/>
          <w:lang w:val="zh-CN"/>
        </w:rPr>
        <w:t>具备法律法规规定的其它条件和良好的信誉，在经营活动中没有违法违规记录，近三年内没有被司法部门或行业主管部门处罚。（</w:t>
      </w:r>
      <w:r w:rsidRPr="00EE7250">
        <w:rPr>
          <w:rFonts w:asciiTheme="minorEastAsia" w:eastAsiaTheme="minorEastAsia" w:hAnsiTheme="minorEastAsia" w:cs="宋体" w:hint="eastAsia"/>
          <w:color w:val="333333"/>
          <w:sz w:val="28"/>
          <w:szCs w:val="28"/>
          <w:shd w:val="clear" w:color="auto" w:fill="FFFFFF"/>
        </w:rPr>
        <w:t>投标人自主提供承诺</w:t>
      </w:r>
      <w:r w:rsidRPr="00EE7250">
        <w:rPr>
          <w:rFonts w:asciiTheme="minorEastAsia" w:eastAsiaTheme="minorEastAsia" w:hAnsiTheme="minorEastAsia" w:cs="宋体" w:hint="eastAsia"/>
          <w:color w:val="333333"/>
          <w:sz w:val="28"/>
          <w:szCs w:val="28"/>
          <w:shd w:val="clear" w:color="auto" w:fill="FFFFFF"/>
          <w:lang w:val="zh-CN"/>
        </w:rPr>
        <w:t>）</w:t>
      </w:r>
    </w:p>
    <w:p w:rsidR="00CD03A8" w:rsidRPr="00EE7250" w:rsidRDefault="003225E0">
      <w:pPr>
        <w:widowControl/>
        <w:spacing w:line="480" w:lineRule="exact"/>
        <w:ind w:firstLineChars="200" w:firstLine="560"/>
        <w:jc w:val="left"/>
        <w:rPr>
          <w:rFonts w:asciiTheme="minorEastAsia" w:eastAsiaTheme="minorEastAsia" w:hAnsiTheme="minorEastAsia" w:cs="宋体"/>
          <w:color w:val="333333"/>
          <w:sz w:val="28"/>
          <w:szCs w:val="28"/>
          <w:shd w:val="clear" w:color="auto" w:fill="FFFFFF"/>
        </w:rPr>
      </w:pPr>
      <w:r w:rsidRPr="00EE7250">
        <w:rPr>
          <w:rFonts w:asciiTheme="minorEastAsia" w:eastAsiaTheme="minorEastAsia" w:hAnsiTheme="minorEastAsia" w:cs="宋体" w:hint="eastAsia"/>
          <w:color w:val="333333"/>
          <w:sz w:val="28"/>
          <w:szCs w:val="28"/>
          <w:shd w:val="clear" w:color="auto" w:fill="FFFFFF"/>
        </w:rPr>
        <w:t>4.</w:t>
      </w:r>
      <w:r w:rsidRPr="00EE7250">
        <w:rPr>
          <w:rFonts w:asciiTheme="minorEastAsia" w:eastAsiaTheme="minorEastAsia" w:hAnsiTheme="minorEastAsia" w:cs="宋体" w:hint="eastAsia"/>
          <w:color w:val="333333"/>
          <w:sz w:val="28"/>
          <w:szCs w:val="28"/>
          <w:shd w:val="clear" w:color="auto" w:fill="FFFFFF"/>
          <w:lang w:val="zh-CN"/>
        </w:rPr>
        <w:t>本次招标不接受联合体投标。</w:t>
      </w:r>
    </w:p>
    <w:p w:rsidR="00CD03A8" w:rsidRPr="00EE7250" w:rsidRDefault="003225E0">
      <w:pPr>
        <w:widowControl/>
        <w:spacing w:line="480" w:lineRule="exact"/>
        <w:ind w:firstLineChars="200" w:firstLine="560"/>
        <w:jc w:val="left"/>
        <w:rPr>
          <w:rFonts w:asciiTheme="minorEastAsia" w:eastAsiaTheme="minorEastAsia" w:hAnsiTheme="minorEastAsia" w:cs="宋体"/>
          <w:color w:val="333333"/>
          <w:sz w:val="28"/>
          <w:szCs w:val="28"/>
          <w:shd w:val="clear" w:color="auto" w:fill="FFFFFF"/>
        </w:rPr>
      </w:pPr>
      <w:r w:rsidRPr="00EE7250">
        <w:rPr>
          <w:rFonts w:asciiTheme="minorEastAsia" w:eastAsiaTheme="minorEastAsia" w:hAnsiTheme="minorEastAsia" w:cs="宋体" w:hint="eastAsia"/>
          <w:color w:val="333333"/>
          <w:sz w:val="28"/>
          <w:szCs w:val="28"/>
          <w:shd w:val="clear" w:color="auto" w:fill="FFFFFF"/>
        </w:rPr>
        <w:t>5.参与投标人是法人委托人的，受委托人必须为投标单位正式员工，须提供法人委托书、用工合同、身份证复印件和劳动等权威部门出具的单位为被委托人缴纳的养老保险记录（至开标日止连续十二个月以上）。</w:t>
      </w:r>
    </w:p>
    <w:p w:rsidR="00CD03A8" w:rsidRPr="00EE7250" w:rsidRDefault="003225E0">
      <w:pPr>
        <w:widowControl/>
        <w:spacing w:line="480" w:lineRule="exact"/>
        <w:ind w:firstLineChars="200" w:firstLine="560"/>
        <w:jc w:val="left"/>
        <w:rPr>
          <w:rFonts w:asciiTheme="minorEastAsia" w:eastAsiaTheme="minorEastAsia" w:hAnsiTheme="minorEastAsia" w:cs="宋体"/>
          <w:color w:val="333333"/>
          <w:sz w:val="28"/>
          <w:szCs w:val="28"/>
          <w:shd w:val="clear" w:color="auto" w:fill="FFFFFF"/>
        </w:rPr>
      </w:pPr>
      <w:r w:rsidRPr="00EE7250">
        <w:rPr>
          <w:rFonts w:asciiTheme="minorEastAsia" w:eastAsiaTheme="minorEastAsia" w:hAnsiTheme="minorEastAsia" w:cs="宋体" w:hint="eastAsia"/>
          <w:color w:val="333333"/>
          <w:sz w:val="28"/>
          <w:szCs w:val="28"/>
          <w:shd w:val="clear" w:color="auto" w:fill="FFFFFF"/>
        </w:rPr>
        <w:t xml:space="preserve">请供应商认真对照资格要求，如不符合要求，无意或故意参与投标的，所产生的一切后果由供应商承担。 </w:t>
      </w:r>
    </w:p>
    <w:p w:rsidR="00CD03A8" w:rsidRPr="00EE7250" w:rsidRDefault="007A5645">
      <w:pPr>
        <w:pStyle w:val="a7"/>
        <w:spacing w:line="480" w:lineRule="exact"/>
        <w:ind w:left="140" w:firstLineChars="0" w:firstLine="0"/>
        <w:rPr>
          <w:rFonts w:asciiTheme="minorEastAsia" w:eastAsiaTheme="minorEastAsia" w:hAnsiTheme="minorEastAsia" w:cs="宋体"/>
          <w:b/>
          <w:color w:val="333333"/>
          <w:sz w:val="28"/>
          <w:szCs w:val="28"/>
          <w:shd w:val="clear" w:color="auto" w:fill="FFFFFF"/>
        </w:rPr>
      </w:pPr>
      <w:r w:rsidRPr="00EE7250">
        <w:rPr>
          <w:rFonts w:asciiTheme="minorEastAsia" w:eastAsiaTheme="minorEastAsia" w:hAnsiTheme="minorEastAsia" w:cs="宋体" w:hint="eastAsia"/>
          <w:b/>
          <w:color w:val="333333"/>
          <w:sz w:val="28"/>
          <w:szCs w:val="28"/>
          <w:shd w:val="clear" w:color="auto" w:fill="FFFFFF"/>
        </w:rPr>
        <w:lastRenderedPageBreak/>
        <w:t>五</w:t>
      </w:r>
      <w:r w:rsidR="003225E0" w:rsidRPr="00EE7250">
        <w:rPr>
          <w:rFonts w:asciiTheme="minorEastAsia" w:eastAsiaTheme="minorEastAsia" w:hAnsiTheme="minorEastAsia" w:cs="宋体" w:hint="eastAsia"/>
          <w:b/>
          <w:color w:val="333333"/>
          <w:sz w:val="28"/>
          <w:szCs w:val="28"/>
          <w:shd w:val="clear" w:color="auto" w:fill="FFFFFF"/>
        </w:rPr>
        <w:t>、入围办法</w:t>
      </w:r>
    </w:p>
    <w:p w:rsidR="00CD03A8" w:rsidRPr="00EE7250" w:rsidRDefault="003225E0">
      <w:pPr>
        <w:pStyle w:val="a7"/>
        <w:spacing w:line="480" w:lineRule="exact"/>
        <w:ind w:left="140" w:firstLine="560"/>
        <w:rPr>
          <w:rFonts w:asciiTheme="minorEastAsia" w:eastAsiaTheme="minorEastAsia" w:hAnsiTheme="minorEastAsia"/>
          <w:sz w:val="28"/>
          <w:szCs w:val="28"/>
        </w:rPr>
      </w:pPr>
      <w:r w:rsidRPr="00EE7250">
        <w:rPr>
          <w:rFonts w:asciiTheme="minorEastAsia" w:eastAsiaTheme="minorEastAsia" w:hAnsiTheme="minorEastAsia" w:cs="宋体" w:hint="eastAsia"/>
          <w:color w:val="333333"/>
          <w:sz w:val="28"/>
          <w:szCs w:val="28"/>
          <w:shd w:val="clear" w:color="auto" w:fill="FFFFFF"/>
        </w:rPr>
        <w:t>上述资格后审资料采用复印件必须加盖单位公章并注明项目名称及日期后单独装订并单独密封（按投标书密封要求），递交投标文件时递交招标人。上述后审资料必须在递交投标文件时随带</w:t>
      </w:r>
      <w:r w:rsidRPr="00EE7250">
        <w:rPr>
          <w:rFonts w:asciiTheme="minorEastAsia" w:eastAsiaTheme="minorEastAsia" w:hAnsiTheme="minorEastAsia" w:cs="宋体" w:hint="eastAsia"/>
          <w:b/>
          <w:color w:val="333333"/>
          <w:sz w:val="28"/>
          <w:szCs w:val="28"/>
          <w:shd w:val="clear" w:color="auto" w:fill="FFFFFF"/>
        </w:rPr>
        <w:t>原件备查</w:t>
      </w:r>
      <w:r w:rsidRPr="00EE7250">
        <w:rPr>
          <w:rFonts w:asciiTheme="minorEastAsia" w:eastAsiaTheme="minorEastAsia" w:hAnsiTheme="minorEastAsia" w:cs="宋体" w:hint="eastAsia"/>
          <w:color w:val="333333"/>
          <w:sz w:val="28"/>
          <w:szCs w:val="28"/>
          <w:shd w:val="clear" w:color="auto" w:fill="FFFFFF"/>
        </w:rPr>
        <w:t>，如资格后审时要求提供原件，不能提供者，资格审查不予通过。上述资格后审条件必须同时满足，有任何一项不符合招标文件要求就视为投标人资格后审不合格，不能参加投标。</w:t>
      </w:r>
    </w:p>
    <w:p w:rsidR="00CD03A8" w:rsidRPr="00EE7250" w:rsidRDefault="007A5645">
      <w:pPr>
        <w:snapToGrid w:val="0"/>
        <w:spacing w:line="300" w:lineRule="auto"/>
        <w:rPr>
          <w:rFonts w:asciiTheme="minorEastAsia" w:eastAsiaTheme="minorEastAsia" w:hAnsiTheme="minorEastAsia"/>
          <w:b/>
          <w:color w:val="000000"/>
          <w:sz w:val="28"/>
          <w:szCs w:val="28"/>
        </w:rPr>
      </w:pPr>
      <w:r w:rsidRPr="00EE7250">
        <w:rPr>
          <w:rFonts w:asciiTheme="minorEastAsia" w:eastAsiaTheme="minorEastAsia" w:hAnsiTheme="minorEastAsia" w:hint="eastAsia"/>
          <w:b/>
          <w:color w:val="000000"/>
          <w:sz w:val="28"/>
          <w:szCs w:val="28"/>
        </w:rPr>
        <w:t>六</w:t>
      </w:r>
      <w:r w:rsidR="003225E0" w:rsidRPr="00EE7250">
        <w:rPr>
          <w:rFonts w:asciiTheme="minorEastAsia" w:eastAsiaTheme="minorEastAsia" w:hAnsiTheme="minorEastAsia" w:hint="eastAsia"/>
          <w:b/>
          <w:color w:val="000000"/>
          <w:sz w:val="28"/>
          <w:szCs w:val="28"/>
        </w:rPr>
        <w:t>、项目投标保证金、合同期限</w:t>
      </w:r>
    </w:p>
    <w:p w:rsidR="00CD03A8" w:rsidRPr="00EE7250" w:rsidRDefault="003225E0">
      <w:pPr>
        <w:snapToGrid w:val="0"/>
        <w:spacing w:line="300" w:lineRule="auto"/>
        <w:ind w:firstLine="555"/>
        <w:rPr>
          <w:rFonts w:asciiTheme="minorEastAsia" w:eastAsiaTheme="minorEastAsia" w:hAnsiTheme="minorEastAsia"/>
          <w:b/>
          <w:sz w:val="28"/>
          <w:szCs w:val="28"/>
        </w:rPr>
      </w:pPr>
      <w:r w:rsidRPr="00EE7250">
        <w:rPr>
          <w:rFonts w:asciiTheme="minorEastAsia" w:eastAsiaTheme="minorEastAsia" w:hAnsiTheme="minorEastAsia" w:hint="eastAsia"/>
          <w:sz w:val="28"/>
          <w:szCs w:val="28"/>
        </w:rPr>
        <w:t>1、投标</w:t>
      </w:r>
      <w:r w:rsidRPr="00EE7250">
        <w:rPr>
          <w:rFonts w:asciiTheme="minorEastAsia" w:eastAsiaTheme="minorEastAsia" w:hAnsiTheme="minorEastAsia" w:hint="eastAsia"/>
          <w:b/>
          <w:sz w:val="28"/>
          <w:szCs w:val="28"/>
        </w:rPr>
        <w:t>保证金为</w:t>
      </w:r>
      <w:r w:rsidRPr="00EE7250">
        <w:rPr>
          <w:rFonts w:asciiTheme="minorEastAsia" w:eastAsiaTheme="minorEastAsia" w:hAnsiTheme="minorEastAsia" w:hint="eastAsia"/>
          <w:b/>
          <w:sz w:val="28"/>
          <w:szCs w:val="28"/>
          <w:lang w:val="zh-CN"/>
        </w:rPr>
        <w:t>2000</w:t>
      </w:r>
      <w:r w:rsidRPr="00EE7250">
        <w:rPr>
          <w:rFonts w:asciiTheme="minorEastAsia" w:eastAsiaTheme="minorEastAsia" w:hAnsiTheme="minorEastAsia" w:hint="eastAsia"/>
          <w:b/>
          <w:sz w:val="28"/>
          <w:szCs w:val="28"/>
        </w:rPr>
        <w:t>元</w:t>
      </w:r>
      <w:r w:rsidRPr="00EE7250">
        <w:rPr>
          <w:rFonts w:asciiTheme="minorEastAsia" w:eastAsiaTheme="minorEastAsia" w:hAnsiTheme="minorEastAsia" w:hint="eastAsia"/>
          <w:sz w:val="28"/>
          <w:szCs w:val="28"/>
        </w:rPr>
        <w:t>；</w:t>
      </w:r>
    </w:p>
    <w:p w:rsidR="00CD03A8" w:rsidRPr="00EE7250" w:rsidRDefault="003225E0">
      <w:pPr>
        <w:snapToGrid w:val="0"/>
        <w:spacing w:line="300" w:lineRule="auto"/>
        <w:ind w:firstLine="555"/>
        <w:rPr>
          <w:rFonts w:asciiTheme="minorEastAsia" w:eastAsiaTheme="minorEastAsia" w:hAnsiTheme="minorEastAsia"/>
          <w:color w:val="000000"/>
          <w:sz w:val="28"/>
          <w:szCs w:val="28"/>
          <w:shd w:val="clear" w:color="auto" w:fill="FFFFFF"/>
        </w:rPr>
      </w:pPr>
      <w:r w:rsidRPr="00EE7250">
        <w:rPr>
          <w:rFonts w:asciiTheme="minorEastAsia" w:eastAsiaTheme="minorEastAsia" w:hAnsiTheme="minorEastAsia" w:hint="eastAsia"/>
          <w:color w:val="000000"/>
          <w:sz w:val="28"/>
          <w:szCs w:val="28"/>
        </w:rPr>
        <w:t>2、供应商在递交投标文件的同时，递交本项目的投标保证金</w:t>
      </w:r>
      <w:r w:rsidRPr="00EE7250">
        <w:rPr>
          <w:rFonts w:asciiTheme="minorEastAsia" w:eastAsiaTheme="minorEastAsia" w:hAnsiTheme="minorEastAsia" w:hint="eastAsia"/>
          <w:color w:val="000000"/>
          <w:sz w:val="28"/>
          <w:szCs w:val="28"/>
          <w:shd w:val="clear" w:color="auto" w:fill="FFFFFF"/>
        </w:rPr>
        <w:t>，保证金形式为</w:t>
      </w:r>
      <w:r w:rsidRPr="00EE7250">
        <w:rPr>
          <w:rFonts w:asciiTheme="minorEastAsia" w:eastAsiaTheme="minorEastAsia" w:hAnsiTheme="minorEastAsia" w:hint="eastAsia"/>
          <w:b/>
          <w:color w:val="000000"/>
          <w:sz w:val="28"/>
          <w:szCs w:val="28"/>
          <w:shd w:val="clear" w:color="auto" w:fill="FFFFFF"/>
        </w:rPr>
        <w:t>现金</w:t>
      </w:r>
      <w:r w:rsidRPr="00EE7250">
        <w:rPr>
          <w:rFonts w:asciiTheme="minorEastAsia" w:eastAsiaTheme="minorEastAsia" w:hAnsiTheme="minorEastAsia" w:hint="eastAsia"/>
          <w:color w:val="000000"/>
          <w:sz w:val="28"/>
          <w:szCs w:val="28"/>
          <w:shd w:val="clear" w:color="auto" w:fill="FFFFFF"/>
        </w:rPr>
        <w:t>。不同时</w:t>
      </w:r>
      <w:r w:rsidRPr="00EE7250">
        <w:rPr>
          <w:rFonts w:asciiTheme="minorEastAsia" w:eastAsiaTheme="minorEastAsia" w:hAnsiTheme="minorEastAsia" w:hint="eastAsia"/>
          <w:color w:val="000000"/>
          <w:sz w:val="28"/>
          <w:szCs w:val="28"/>
        </w:rPr>
        <w:t>递交本项目的投标保证金，</w:t>
      </w:r>
      <w:r w:rsidRPr="00EE7250">
        <w:rPr>
          <w:rFonts w:asciiTheme="minorEastAsia" w:eastAsiaTheme="minorEastAsia" w:hAnsiTheme="minorEastAsia" w:hint="eastAsia"/>
          <w:color w:val="000000"/>
          <w:sz w:val="28"/>
          <w:szCs w:val="28"/>
          <w:shd w:val="clear" w:color="auto" w:fill="FFFFFF"/>
        </w:rPr>
        <w:t>视为放弃投标资格，学校将拒绝接受投标文件。</w:t>
      </w:r>
    </w:p>
    <w:p w:rsidR="00CD03A8" w:rsidRPr="00EE7250" w:rsidRDefault="003225E0">
      <w:pPr>
        <w:snapToGrid w:val="0"/>
        <w:spacing w:line="300" w:lineRule="auto"/>
        <w:ind w:firstLine="555"/>
        <w:rPr>
          <w:rFonts w:asciiTheme="minorEastAsia" w:eastAsiaTheme="minorEastAsia" w:hAnsiTheme="minorEastAsia"/>
          <w:color w:val="000000"/>
          <w:sz w:val="28"/>
          <w:szCs w:val="28"/>
        </w:rPr>
      </w:pPr>
      <w:r w:rsidRPr="00EE7250">
        <w:rPr>
          <w:rFonts w:asciiTheme="minorEastAsia" w:eastAsiaTheme="minorEastAsia" w:hAnsiTheme="minorEastAsia" w:hint="eastAsia"/>
          <w:b/>
          <w:color w:val="000000"/>
          <w:sz w:val="28"/>
          <w:szCs w:val="28"/>
          <w:shd w:val="clear" w:color="auto" w:fill="FFFFFF"/>
        </w:rPr>
        <w:t>3、合同期限：本次询价合同期限2019年</w:t>
      </w:r>
      <w:r w:rsidR="00EB2640" w:rsidRPr="00EE7250">
        <w:rPr>
          <w:rFonts w:asciiTheme="minorEastAsia" w:eastAsiaTheme="minorEastAsia" w:hAnsiTheme="minorEastAsia" w:hint="eastAsia"/>
          <w:b/>
          <w:color w:val="000000"/>
          <w:sz w:val="28"/>
          <w:szCs w:val="28"/>
          <w:shd w:val="clear" w:color="auto" w:fill="FFFFFF"/>
        </w:rPr>
        <w:t>1</w:t>
      </w:r>
      <w:r w:rsidR="00816311">
        <w:rPr>
          <w:rFonts w:asciiTheme="minorEastAsia" w:eastAsiaTheme="minorEastAsia" w:hAnsiTheme="minorEastAsia" w:hint="eastAsia"/>
          <w:b/>
          <w:color w:val="000000"/>
          <w:sz w:val="28"/>
          <w:szCs w:val="28"/>
          <w:shd w:val="clear" w:color="auto" w:fill="FFFFFF"/>
        </w:rPr>
        <w:t>1</w:t>
      </w:r>
      <w:r w:rsidRPr="00EE7250">
        <w:rPr>
          <w:rFonts w:asciiTheme="minorEastAsia" w:eastAsiaTheme="minorEastAsia" w:hAnsiTheme="minorEastAsia" w:hint="eastAsia"/>
          <w:b/>
          <w:color w:val="000000"/>
          <w:sz w:val="28"/>
          <w:szCs w:val="28"/>
          <w:shd w:val="clear" w:color="auto" w:fill="FFFFFF"/>
        </w:rPr>
        <w:t>月</w:t>
      </w:r>
      <w:r w:rsidR="00B03785">
        <w:rPr>
          <w:rFonts w:asciiTheme="minorEastAsia" w:eastAsiaTheme="minorEastAsia" w:hAnsiTheme="minorEastAsia" w:hint="eastAsia"/>
          <w:b/>
          <w:color w:val="000000"/>
          <w:sz w:val="28"/>
          <w:szCs w:val="28"/>
          <w:shd w:val="clear" w:color="auto" w:fill="FFFFFF"/>
        </w:rPr>
        <w:t>20</w:t>
      </w:r>
      <w:r w:rsidRPr="00EE7250">
        <w:rPr>
          <w:rFonts w:asciiTheme="minorEastAsia" w:eastAsiaTheme="minorEastAsia" w:hAnsiTheme="minorEastAsia" w:hint="eastAsia"/>
          <w:b/>
          <w:color w:val="000000"/>
          <w:sz w:val="28"/>
          <w:szCs w:val="28"/>
          <w:shd w:val="clear" w:color="auto" w:fill="FFFFFF"/>
        </w:rPr>
        <w:t>日--2020年</w:t>
      </w:r>
      <w:r w:rsidR="00112F42">
        <w:rPr>
          <w:rFonts w:asciiTheme="minorEastAsia" w:eastAsiaTheme="minorEastAsia" w:hAnsiTheme="minorEastAsia" w:hint="eastAsia"/>
          <w:b/>
          <w:color w:val="000000"/>
          <w:sz w:val="28"/>
          <w:szCs w:val="28"/>
          <w:shd w:val="clear" w:color="auto" w:fill="FFFFFF"/>
        </w:rPr>
        <w:t>11</w:t>
      </w:r>
      <w:r w:rsidRPr="00EE7250">
        <w:rPr>
          <w:rFonts w:asciiTheme="minorEastAsia" w:eastAsiaTheme="minorEastAsia" w:hAnsiTheme="minorEastAsia" w:hint="eastAsia"/>
          <w:b/>
          <w:color w:val="000000"/>
          <w:sz w:val="28"/>
          <w:szCs w:val="28"/>
          <w:shd w:val="clear" w:color="auto" w:fill="FFFFFF"/>
        </w:rPr>
        <w:t>月3</w:t>
      </w:r>
      <w:r w:rsidR="00EB2640" w:rsidRPr="00EE7250">
        <w:rPr>
          <w:rFonts w:asciiTheme="minorEastAsia" w:eastAsiaTheme="minorEastAsia" w:hAnsiTheme="minorEastAsia" w:hint="eastAsia"/>
          <w:b/>
          <w:color w:val="000000"/>
          <w:sz w:val="28"/>
          <w:szCs w:val="28"/>
          <w:shd w:val="clear" w:color="auto" w:fill="FFFFFF"/>
        </w:rPr>
        <w:t>0</w:t>
      </w:r>
      <w:r w:rsidRPr="00EE7250">
        <w:rPr>
          <w:rFonts w:asciiTheme="minorEastAsia" w:eastAsiaTheme="minorEastAsia" w:hAnsiTheme="minorEastAsia" w:hint="eastAsia"/>
          <w:b/>
          <w:color w:val="000000"/>
          <w:sz w:val="28"/>
          <w:szCs w:val="28"/>
          <w:shd w:val="clear" w:color="auto" w:fill="FFFFFF"/>
        </w:rPr>
        <w:t>日</w:t>
      </w:r>
      <w:r w:rsidRPr="00EE7250">
        <w:rPr>
          <w:rFonts w:asciiTheme="minorEastAsia" w:eastAsiaTheme="minorEastAsia" w:hAnsiTheme="minorEastAsia" w:hint="eastAsia"/>
          <w:color w:val="000000"/>
          <w:sz w:val="28"/>
          <w:szCs w:val="28"/>
        </w:rPr>
        <w:t>（参照南通市政务中心服务类招标文件精神，合同先签订壹年，如中标单位服务质量高，业主满意程度高，可以</w:t>
      </w:r>
      <w:r w:rsidR="00AB0B67">
        <w:rPr>
          <w:rFonts w:asciiTheme="minorEastAsia" w:eastAsiaTheme="minorEastAsia" w:hAnsiTheme="minorEastAsia" w:hint="eastAsia"/>
          <w:color w:val="000000"/>
          <w:sz w:val="28"/>
          <w:szCs w:val="28"/>
        </w:rPr>
        <w:t>延长</w:t>
      </w:r>
      <w:r w:rsidR="00B03785">
        <w:rPr>
          <w:rFonts w:asciiTheme="minorEastAsia" w:eastAsiaTheme="minorEastAsia" w:hAnsiTheme="minorEastAsia" w:hint="eastAsia"/>
          <w:color w:val="000000"/>
          <w:sz w:val="28"/>
          <w:szCs w:val="28"/>
        </w:rPr>
        <w:t>1</w:t>
      </w:r>
      <w:r w:rsidRPr="00EE7250">
        <w:rPr>
          <w:rFonts w:asciiTheme="minorEastAsia" w:eastAsiaTheme="minorEastAsia" w:hAnsiTheme="minorEastAsia" w:hint="eastAsia"/>
          <w:color w:val="000000"/>
          <w:sz w:val="28"/>
          <w:szCs w:val="28"/>
        </w:rPr>
        <w:t>年续签合同）。</w:t>
      </w:r>
    </w:p>
    <w:p w:rsidR="00CD03A8" w:rsidRPr="00EE7250" w:rsidRDefault="0063707B" w:rsidP="0063707B">
      <w:pPr>
        <w:snapToGrid w:val="0"/>
        <w:spacing w:line="300" w:lineRule="auto"/>
        <w:rPr>
          <w:rFonts w:asciiTheme="minorEastAsia" w:eastAsiaTheme="minorEastAsia" w:hAnsiTheme="minorEastAsia" w:cs="宋体"/>
          <w:b/>
          <w:color w:val="333333"/>
          <w:sz w:val="28"/>
          <w:szCs w:val="28"/>
          <w:shd w:val="clear" w:color="auto" w:fill="FFFFFF"/>
        </w:rPr>
      </w:pPr>
      <w:r w:rsidRPr="00EE7250">
        <w:rPr>
          <w:rFonts w:asciiTheme="minorEastAsia" w:eastAsiaTheme="minorEastAsia" w:hAnsiTheme="minorEastAsia" w:hint="eastAsia"/>
          <w:b/>
          <w:color w:val="000000"/>
          <w:sz w:val="28"/>
          <w:szCs w:val="28"/>
        </w:rPr>
        <w:t>七</w:t>
      </w:r>
      <w:r w:rsidR="003225E0" w:rsidRPr="00EE7250">
        <w:rPr>
          <w:rFonts w:asciiTheme="minorEastAsia" w:eastAsiaTheme="minorEastAsia" w:hAnsiTheme="minorEastAsia" w:hint="eastAsia"/>
          <w:b/>
          <w:color w:val="000000"/>
          <w:sz w:val="28"/>
          <w:szCs w:val="28"/>
        </w:rPr>
        <w:t>、投标文件接收截止及开标时间、地点</w:t>
      </w:r>
    </w:p>
    <w:p w:rsidR="00CD03A8" w:rsidRPr="00EE7250" w:rsidRDefault="003225E0" w:rsidP="0063707B">
      <w:pPr>
        <w:snapToGrid w:val="0"/>
        <w:spacing w:line="300" w:lineRule="auto"/>
        <w:ind w:firstLineChars="200" w:firstLine="562"/>
        <w:rPr>
          <w:rFonts w:asciiTheme="minorEastAsia" w:eastAsiaTheme="minorEastAsia" w:hAnsiTheme="minorEastAsia"/>
          <w:b/>
          <w:color w:val="FF0000"/>
          <w:sz w:val="28"/>
          <w:szCs w:val="28"/>
        </w:rPr>
      </w:pPr>
      <w:r w:rsidRPr="00EE7250">
        <w:rPr>
          <w:rFonts w:asciiTheme="minorEastAsia" w:eastAsiaTheme="minorEastAsia" w:hAnsiTheme="minorEastAsia" w:hint="eastAsia"/>
          <w:b/>
          <w:color w:val="000000"/>
          <w:sz w:val="28"/>
          <w:szCs w:val="28"/>
        </w:rPr>
        <w:t>时间：</w:t>
      </w:r>
      <w:r w:rsidRPr="00EE7250">
        <w:rPr>
          <w:rFonts w:asciiTheme="minorEastAsia" w:eastAsiaTheme="minorEastAsia" w:hAnsiTheme="minorEastAsia" w:hint="eastAsia"/>
          <w:b/>
          <w:sz w:val="28"/>
          <w:szCs w:val="28"/>
        </w:rPr>
        <w:t>2019年</w:t>
      </w:r>
      <w:r w:rsidR="00EC345F" w:rsidRPr="00EE7250">
        <w:rPr>
          <w:rFonts w:asciiTheme="minorEastAsia" w:eastAsiaTheme="minorEastAsia" w:hAnsiTheme="minorEastAsia" w:hint="eastAsia"/>
          <w:b/>
          <w:sz w:val="28"/>
          <w:szCs w:val="28"/>
        </w:rPr>
        <w:t>1</w:t>
      </w:r>
      <w:r w:rsidR="00816311">
        <w:rPr>
          <w:rFonts w:asciiTheme="minorEastAsia" w:eastAsiaTheme="minorEastAsia" w:hAnsiTheme="minorEastAsia" w:hint="eastAsia"/>
          <w:b/>
          <w:sz w:val="28"/>
          <w:szCs w:val="28"/>
        </w:rPr>
        <w:t>1</w:t>
      </w:r>
      <w:r w:rsidRPr="00EE7250">
        <w:rPr>
          <w:rFonts w:asciiTheme="minorEastAsia" w:eastAsiaTheme="minorEastAsia" w:hAnsiTheme="minorEastAsia" w:hint="eastAsia"/>
          <w:b/>
          <w:sz w:val="28"/>
          <w:szCs w:val="28"/>
        </w:rPr>
        <w:t>月</w:t>
      </w:r>
      <w:r w:rsidR="00816311">
        <w:rPr>
          <w:rFonts w:asciiTheme="minorEastAsia" w:eastAsiaTheme="minorEastAsia" w:hAnsiTheme="minorEastAsia" w:hint="eastAsia"/>
          <w:b/>
          <w:sz w:val="28"/>
          <w:szCs w:val="28"/>
        </w:rPr>
        <w:t>1</w:t>
      </w:r>
      <w:r w:rsidR="00894688">
        <w:rPr>
          <w:rFonts w:asciiTheme="minorEastAsia" w:eastAsiaTheme="minorEastAsia" w:hAnsiTheme="minorEastAsia" w:hint="eastAsia"/>
          <w:b/>
          <w:sz w:val="28"/>
          <w:szCs w:val="28"/>
        </w:rPr>
        <w:t>8</w:t>
      </w:r>
      <w:r w:rsidRPr="00EE7250">
        <w:rPr>
          <w:rFonts w:asciiTheme="minorEastAsia" w:eastAsiaTheme="minorEastAsia" w:hAnsiTheme="minorEastAsia" w:hint="eastAsia"/>
          <w:b/>
          <w:sz w:val="28"/>
          <w:szCs w:val="28"/>
        </w:rPr>
        <w:t>日上午</w:t>
      </w:r>
      <w:r w:rsidR="00EC345F" w:rsidRPr="00EE7250">
        <w:rPr>
          <w:rFonts w:asciiTheme="minorEastAsia" w:eastAsiaTheme="minorEastAsia" w:hAnsiTheme="minorEastAsia" w:hint="eastAsia"/>
          <w:b/>
          <w:sz w:val="28"/>
          <w:szCs w:val="28"/>
        </w:rPr>
        <w:t>9</w:t>
      </w:r>
      <w:r w:rsidRPr="00EE7250">
        <w:rPr>
          <w:rFonts w:asciiTheme="minorEastAsia" w:eastAsiaTheme="minorEastAsia" w:hAnsiTheme="minorEastAsia" w:hint="eastAsia"/>
          <w:b/>
          <w:sz w:val="28"/>
          <w:szCs w:val="28"/>
        </w:rPr>
        <w:t>:</w:t>
      </w:r>
      <w:r w:rsidR="00EC345F" w:rsidRPr="00EE7250">
        <w:rPr>
          <w:rFonts w:asciiTheme="minorEastAsia" w:eastAsiaTheme="minorEastAsia" w:hAnsiTheme="minorEastAsia" w:hint="eastAsia"/>
          <w:b/>
          <w:sz w:val="28"/>
          <w:szCs w:val="28"/>
        </w:rPr>
        <w:t>40</w:t>
      </w:r>
    </w:p>
    <w:p w:rsidR="00CD03A8" w:rsidRPr="00EE7250" w:rsidRDefault="003225E0" w:rsidP="0063707B">
      <w:pPr>
        <w:snapToGrid w:val="0"/>
        <w:spacing w:line="300" w:lineRule="auto"/>
        <w:ind w:firstLineChars="200" w:firstLine="560"/>
        <w:rPr>
          <w:rFonts w:asciiTheme="minorEastAsia" w:eastAsiaTheme="minorEastAsia" w:hAnsiTheme="minorEastAsia" w:cs="宋体"/>
          <w:color w:val="000000"/>
          <w:kern w:val="0"/>
          <w:sz w:val="28"/>
          <w:szCs w:val="28"/>
        </w:rPr>
      </w:pPr>
      <w:r w:rsidRPr="00EE7250">
        <w:rPr>
          <w:rFonts w:asciiTheme="minorEastAsia" w:eastAsiaTheme="minorEastAsia" w:hAnsiTheme="minorEastAsia" w:hint="eastAsia"/>
          <w:color w:val="000000"/>
          <w:sz w:val="28"/>
          <w:szCs w:val="28"/>
        </w:rPr>
        <w:t>地点：</w:t>
      </w:r>
      <w:r w:rsidRPr="00EE7250">
        <w:rPr>
          <w:rFonts w:asciiTheme="minorEastAsia" w:eastAsiaTheme="minorEastAsia" w:hAnsiTheme="minorEastAsia" w:cs="宋体" w:hint="eastAsia"/>
          <w:color w:val="000000"/>
          <w:kern w:val="0"/>
          <w:sz w:val="28"/>
          <w:szCs w:val="28"/>
        </w:rPr>
        <w:t>南通市</w:t>
      </w:r>
      <w:r w:rsidR="00EB2640" w:rsidRPr="00EE7250">
        <w:rPr>
          <w:rFonts w:asciiTheme="minorEastAsia" w:eastAsiaTheme="minorEastAsia" w:hAnsiTheme="minorEastAsia" w:cs="宋体" w:hint="eastAsia"/>
          <w:color w:val="000000"/>
          <w:kern w:val="0"/>
          <w:sz w:val="28"/>
          <w:szCs w:val="28"/>
        </w:rPr>
        <w:t>竹行</w:t>
      </w:r>
      <w:r w:rsidRPr="00EE7250">
        <w:rPr>
          <w:rFonts w:asciiTheme="minorEastAsia" w:eastAsiaTheme="minorEastAsia" w:hAnsiTheme="minorEastAsia" w:cs="宋体" w:hint="eastAsia"/>
          <w:color w:val="000000"/>
          <w:kern w:val="0"/>
          <w:sz w:val="28"/>
          <w:szCs w:val="28"/>
        </w:rPr>
        <w:t>中学</w:t>
      </w:r>
      <w:r w:rsidR="00EB2640" w:rsidRPr="00EE7250">
        <w:rPr>
          <w:rFonts w:asciiTheme="minorEastAsia" w:eastAsiaTheme="minorEastAsia" w:hAnsiTheme="minorEastAsia" w:cs="宋体" w:hint="eastAsia"/>
          <w:color w:val="000000"/>
          <w:kern w:val="0"/>
          <w:sz w:val="28"/>
          <w:szCs w:val="28"/>
        </w:rPr>
        <w:t>敏行楼第一会议室。</w:t>
      </w:r>
    </w:p>
    <w:p w:rsidR="00112F42" w:rsidRDefault="00112F42" w:rsidP="00112F42">
      <w:pPr>
        <w:snapToGrid w:val="0"/>
        <w:spacing w:line="300" w:lineRule="auto"/>
        <w:ind w:firstLineChars="200" w:firstLine="560"/>
        <w:rPr>
          <w:sz w:val="28"/>
          <w:szCs w:val="28"/>
        </w:rPr>
      </w:pPr>
      <w:r w:rsidRPr="00112F42">
        <w:rPr>
          <w:sz w:val="28"/>
          <w:szCs w:val="28"/>
        </w:rPr>
        <w:t>对项目需求部分的询问、质疑请向采购人提出，询问、质疑由采购人负责答复</w:t>
      </w:r>
      <w:r>
        <w:rPr>
          <w:rFonts w:hint="eastAsia"/>
          <w:sz w:val="28"/>
          <w:szCs w:val="28"/>
        </w:rPr>
        <w:t>。</w:t>
      </w:r>
    </w:p>
    <w:p w:rsidR="00CD03A8" w:rsidRPr="00EE7250" w:rsidRDefault="003225E0" w:rsidP="00112F42">
      <w:pPr>
        <w:snapToGrid w:val="0"/>
        <w:spacing w:line="300" w:lineRule="auto"/>
        <w:ind w:firstLineChars="200" w:firstLine="562"/>
        <w:rPr>
          <w:rFonts w:asciiTheme="minorEastAsia" w:eastAsiaTheme="minorEastAsia" w:hAnsiTheme="minorEastAsia"/>
          <w:b/>
          <w:color w:val="000000"/>
          <w:sz w:val="28"/>
          <w:szCs w:val="28"/>
        </w:rPr>
      </w:pPr>
      <w:r w:rsidRPr="00EE7250">
        <w:rPr>
          <w:rFonts w:asciiTheme="minorEastAsia" w:eastAsiaTheme="minorEastAsia" w:hAnsiTheme="minorEastAsia" w:hint="eastAsia"/>
          <w:b/>
          <w:color w:val="000000"/>
          <w:sz w:val="28"/>
          <w:szCs w:val="28"/>
        </w:rPr>
        <w:t>联系人：</w:t>
      </w:r>
      <w:r w:rsidR="00EB2640" w:rsidRPr="00EE7250">
        <w:rPr>
          <w:rFonts w:asciiTheme="minorEastAsia" w:eastAsiaTheme="minorEastAsia" w:hAnsiTheme="minorEastAsia" w:hint="eastAsia"/>
          <w:b/>
          <w:color w:val="000000"/>
          <w:sz w:val="28"/>
          <w:szCs w:val="28"/>
        </w:rPr>
        <w:t>仇老</w:t>
      </w:r>
      <w:r w:rsidRPr="00EE7250">
        <w:rPr>
          <w:rFonts w:asciiTheme="minorEastAsia" w:eastAsiaTheme="minorEastAsia" w:hAnsiTheme="minorEastAsia" w:hint="eastAsia"/>
          <w:b/>
          <w:color w:val="000000"/>
          <w:sz w:val="28"/>
          <w:szCs w:val="28"/>
        </w:rPr>
        <w:t>师</w:t>
      </w:r>
    </w:p>
    <w:p w:rsidR="00CD03A8" w:rsidRPr="00EE7250" w:rsidRDefault="003225E0" w:rsidP="0063707B">
      <w:pPr>
        <w:snapToGrid w:val="0"/>
        <w:spacing w:line="300" w:lineRule="auto"/>
        <w:ind w:firstLineChars="200" w:firstLine="562"/>
        <w:rPr>
          <w:rFonts w:asciiTheme="minorEastAsia" w:eastAsiaTheme="minorEastAsia" w:hAnsiTheme="minorEastAsia"/>
          <w:b/>
          <w:color w:val="000000"/>
          <w:sz w:val="28"/>
          <w:szCs w:val="28"/>
        </w:rPr>
      </w:pPr>
      <w:r w:rsidRPr="00EE7250">
        <w:rPr>
          <w:rFonts w:asciiTheme="minorEastAsia" w:eastAsiaTheme="minorEastAsia" w:hAnsiTheme="minorEastAsia" w:hint="eastAsia"/>
          <w:b/>
          <w:color w:val="000000"/>
          <w:sz w:val="28"/>
          <w:szCs w:val="28"/>
        </w:rPr>
        <w:t>电话：0513-859</w:t>
      </w:r>
      <w:r w:rsidR="00EB2640" w:rsidRPr="00EE7250">
        <w:rPr>
          <w:rFonts w:asciiTheme="minorEastAsia" w:eastAsiaTheme="minorEastAsia" w:hAnsiTheme="minorEastAsia" w:hint="eastAsia"/>
          <w:b/>
          <w:color w:val="000000"/>
          <w:sz w:val="28"/>
          <w:szCs w:val="28"/>
        </w:rPr>
        <w:t>11203/13921487211</w:t>
      </w:r>
    </w:p>
    <w:p w:rsidR="00CD03A8" w:rsidRPr="00EE7250" w:rsidRDefault="00CD03A8" w:rsidP="0063707B">
      <w:pPr>
        <w:snapToGrid w:val="0"/>
        <w:spacing w:line="300" w:lineRule="auto"/>
        <w:ind w:firstLineChars="200" w:firstLine="560"/>
        <w:rPr>
          <w:rFonts w:asciiTheme="minorEastAsia" w:eastAsiaTheme="minorEastAsia" w:hAnsiTheme="minorEastAsia" w:cs="宋体"/>
          <w:color w:val="000000"/>
          <w:kern w:val="0"/>
          <w:sz w:val="28"/>
          <w:szCs w:val="28"/>
        </w:rPr>
      </w:pPr>
    </w:p>
    <w:p w:rsidR="00CD03A8" w:rsidRPr="00EE7250" w:rsidRDefault="003225E0">
      <w:pPr>
        <w:pStyle w:val="a7"/>
        <w:spacing w:line="480" w:lineRule="exact"/>
        <w:ind w:firstLine="560"/>
        <w:rPr>
          <w:rFonts w:asciiTheme="minorEastAsia" w:eastAsiaTheme="minorEastAsia" w:hAnsiTheme="minorEastAsia" w:cs="宋体"/>
          <w:b/>
          <w:sz w:val="28"/>
          <w:szCs w:val="28"/>
          <w:shd w:val="clear" w:color="auto" w:fill="FFFFFF"/>
        </w:rPr>
      </w:pPr>
      <w:r w:rsidRPr="00EE7250">
        <w:rPr>
          <w:rFonts w:asciiTheme="minorEastAsia" w:eastAsiaTheme="minorEastAsia" w:hAnsiTheme="minorEastAsia" w:cs="宋体" w:hint="eastAsia"/>
          <w:color w:val="333333"/>
          <w:sz w:val="28"/>
          <w:szCs w:val="28"/>
          <w:shd w:val="clear" w:color="auto" w:fill="FFFFFF"/>
        </w:rPr>
        <w:t>如有变动，另行通知。</w:t>
      </w:r>
      <w:r w:rsidRPr="00EE7250">
        <w:rPr>
          <w:rFonts w:asciiTheme="minorEastAsia" w:eastAsiaTheme="minorEastAsia" w:hAnsiTheme="minorEastAsia" w:cs="宋体" w:hint="eastAsia"/>
          <w:b/>
          <w:sz w:val="28"/>
          <w:szCs w:val="28"/>
          <w:shd w:val="clear" w:color="auto" w:fill="FFFFFF"/>
        </w:rPr>
        <w:t xml:space="preserve">             </w:t>
      </w:r>
    </w:p>
    <w:p w:rsidR="00B0752D" w:rsidRDefault="003225E0" w:rsidP="001E7E1A">
      <w:pPr>
        <w:pStyle w:val="a7"/>
        <w:spacing w:line="480" w:lineRule="exact"/>
        <w:ind w:firstLine="562"/>
        <w:jc w:val="center"/>
        <w:rPr>
          <w:rFonts w:asciiTheme="minorEastAsia" w:eastAsiaTheme="minorEastAsia" w:hAnsiTheme="minorEastAsia" w:cs="宋体"/>
          <w:b/>
          <w:sz w:val="28"/>
          <w:szCs w:val="28"/>
          <w:shd w:val="clear" w:color="auto" w:fill="FFFFFF"/>
        </w:rPr>
      </w:pPr>
      <w:r w:rsidRPr="00EE7250">
        <w:rPr>
          <w:rFonts w:asciiTheme="minorEastAsia" w:eastAsiaTheme="minorEastAsia" w:hAnsiTheme="minorEastAsia" w:cs="宋体" w:hint="eastAsia"/>
          <w:b/>
          <w:sz w:val="28"/>
          <w:szCs w:val="28"/>
          <w:shd w:val="clear" w:color="auto" w:fill="FFFFFF"/>
        </w:rPr>
        <w:t xml:space="preserve">                 </w:t>
      </w:r>
    </w:p>
    <w:p w:rsidR="00CD03A8" w:rsidRPr="00EE7250" w:rsidRDefault="00B0752D" w:rsidP="001E7E1A">
      <w:pPr>
        <w:pStyle w:val="a7"/>
        <w:spacing w:line="480" w:lineRule="exact"/>
        <w:ind w:firstLine="562"/>
        <w:jc w:val="center"/>
        <w:rPr>
          <w:rFonts w:asciiTheme="minorEastAsia" w:eastAsiaTheme="minorEastAsia" w:hAnsiTheme="minorEastAsia" w:cs="宋体"/>
          <w:b/>
          <w:sz w:val="28"/>
          <w:szCs w:val="28"/>
          <w:shd w:val="clear" w:color="auto" w:fill="FFFFFF"/>
        </w:rPr>
      </w:pPr>
      <w:r>
        <w:rPr>
          <w:rFonts w:asciiTheme="minorEastAsia" w:eastAsiaTheme="minorEastAsia" w:hAnsiTheme="minorEastAsia" w:cs="宋体" w:hint="eastAsia"/>
          <w:b/>
          <w:sz w:val="28"/>
          <w:szCs w:val="28"/>
          <w:shd w:val="clear" w:color="auto" w:fill="FFFFFF"/>
        </w:rPr>
        <w:t xml:space="preserve">                </w:t>
      </w:r>
      <w:r w:rsidR="003225E0" w:rsidRPr="00EE7250">
        <w:rPr>
          <w:rFonts w:asciiTheme="minorEastAsia" w:eastAsiaTheme="minorEastAsia" w:hAnsiTheme="minorEastAsia" w:cs="宋体" w:hint="eastAsia"/>
          <w:b/>
          <w:sz w:val="28"/>
          <w:szCs w:val="28"/>
          <w:shd w:val="clear" w:color="auto" w:fill="FFFFFF"/>
        </w:rPr>
        <w:t xml:space="preserve"> 南通市</w:t>
      </w:r>
      <w:r w:rsidR="00EE7250">
        <w:rPr>
          <w:rFonts w:asciiTheme="minorEastAsia" w:eastAsiaTheme="minorEastAsia" w:hAnsiTheme="minorEastAsia" w:cs="宋体" w:hint="eastAsia"/>
          <w:b/>
          <w:sz w:val="28"/>
          <w:szCs w:val="28"/>
          <w:shd w:val="clear" w:color="auto" w:fill="FFFFFF"/>
        </w:rPr>
        <w:t>竹行</w:t>
      </w:r>
      <w:r w:rsidR="003225E0" w:rsidRPr="00EE7250">
        <w:rPr>
          <w:rFonts w:asciiTheme="minorEastAsia" w:eastAsiaTheme="minorEastAsia" w:hAnsiTheme="minorEastAsia" w:cs="宋体" w:hint="eastAsia"/>
          <w:b/>
          <w:sz w:val="28"/>
          <w:szCs w:val="28"/>
          <w:shd w:val="clear" w:color="auto" w:fill="FFFFFF"/>
        </w:rPr>
        <w:t>中学</w:t>
      </w:r>
    </w:p>
    <w:p w:rsidR="00CD03A8" w:rsidRPr="00EE7250" w:rsidRDefault="003225E0" w:rsidP="0063707B">
      <w:pPr>
        <w:pStyle w:val="a7"/>
        <w:spacing w:line="480" w:lineRule="exact"/>
        <w:ind w:firstLine="562"/>
        <w:jc w:val="center"/>
        <w:rPr>
          <w:rFonts w:ascii="仿宋_GB2312" w:eastAsia="仿宋_GB2312"/>
          <w:b/>
          <w:sz w:val="28"/>
          <w:szCs w:val="28"/>
        </w:rPr>
      </w:pPr>
      <w:r w:rsidRPr="00EE7250">
        <w:rPr>
          <w:rFonts w:asciiTheme="minorEastAsia" w:eastAsiaTheme="minorEastAsia" w:hAnsiTheme="minorEastAsia" w:cs="宋体" w:hint="eastAsia"/>
          <w:b/>
          <w:sz w:val="28"/>
          <w:szCs w:val="28"/>
          <w:shd w:val="clear" w:color="auto" w:fill="FFFFFF"/>
        </w:rPr>
        <w:t xml:space="preserve">                  </w:t>
      </w:r>
      <w:r w:rsidR="00816311">
        <w:rPr>
          <w:rFonts w:asciiTheme="minorEastAsia" w:eastAsiaTheme="minorEastAsia" w:hAnsiTheme="minorEastAsia" w:cs="宋体" w:hint="eastAsia"/>
          <w:b/>
          <w:sz w:val="28"/>
          <w:szCs w:val="28"/>
          <w:shd w:val="clear" w:color="auto" w:fill="FFFFFF"/>
        </w:rPr>
        <w:t>2019</w:t>
      </w:r>
      <w:r w:rsidRPr="00EE7250">
        <w:rPr>
          <w:rFonts w:asciiTheme="minorEastAsia" w:eastAsiaTheme="minorEastAsia" w:hAnsiTheme="minorEastAsia" w:cs="宋体" w:hint="eastAsia"/>
          <w:b/>
          <w:sz w:val="28"/>
          <w:szCs w:val="28"/>
          <w:shd w:val="clear" w:color="auto" w:fill="FFFFFF"/>
        </w:rPr>
        <w:t>年</w:t>
      </w:r>
      <w:r w:rsidR="00816311">
        <w:rPr>
          <w:rFonts w:asciiTheme="minorEastAsia" w:eastAsiaTheme="minorEastAsia" w:hAnsiTheme="minorEastAsia" w:cs="宋体" w:hint="eastAsia"/>
          <w:b/>
          <w:sz w:val="28"/>
          <w:szCs w:val="28"/>
          <w:shd w:val="clear" w:color="auto" w:fill="FFFFFF"/>
        </w:rPr>
        <w:t>11</w:t>
      </w:r>
      <w:r w:rsidRPr="00EE7250">
        <w:rPr>
          <w:rFonts w:asciiTheme="minorEastAsia" w:eastAsiaTheme="minorEastAsia" w:hAnsiTheme="minorEastAsia" w:cs="宋体" w:hint="eastAsia"/>
          <w:b/>
          <w:sz w:val="28"/>
          <w:szCs w:val="28"/>
          <w:shd w:val="clear" w:color="auto" w:fill="FFFFFF"/>
        </w:rPr>
        <w:t>月</w:t>
      </w:r>
      <w:r w:rsidR="00816311">
        <w:rPr>
          <w:rFonts w:asciiTheme="minorEastAsia" w:eastAsiaTheme="minorEastAsia" w:hAnsiTheme="minorEastAsia" w:cs="宋体" w:hint="eastAsia"/>
          <w:b/>
          <w:sz w:val="28"/>
          <w:szCs w:val="28"/>
          <w:shd w:val="clear" w:color="auto" w:fill="FFFFFF"/>
        </w:rPr>
        <w:t>1</w:t>
      </w:r>
      <w:r w:rsidR="00112F42">
        <w:rPr>
          <w:rFonts w:asciiTheme="minorEastAsia" w:eastAsiaTheme="minorEastAsia" w:hAnsiTheme="minorEastAsia" w:cs="宋体" w:hint="eastAsia"/>
          <w:b/>
          <w:sz w:val="28"/>
          <w:szCs w:val="28"/>
          <w:shd w:val="clear" w:color="auto" w:fill="FFFFFF"/>
        </w:rPr>
        <w:t>2</w:t>
      </w:r>
      <w:r w:rsidRPr="00EE7250">
        <w:rPr>
          <w:rFonts w:asciiTheme="minorEastAsia" w:eastAsiaTheme="minorEastAsia" w:hAnsiTheme="minorEastAsia" w:cs="宋体" w:hint="eastAsia"/>
          <w:b/>
          <w:sz w:val="28"/>
          <w:szCs w:val="28"/>
          <w:shd w:val="clear" w:color="auto" w:fill="FFFFFF"/>
        </w:rPr>
        <w:t>日</w:t>
      </w:r>
    </w:p>
    <w:p w:rsidR="00CD03A8" w:rsidRPr="00EE7250" w:rsidRDefault="00CD03A8">
      <w:pPr>
        <w:adjustRightInd w:val="0"/>
        <w:snapToGrid w:val="0"/>
        <w:spacing w:line="320" w:lineRule="atLeast"/>
        <w:rPr>
          <w:rFonts w:ascii="仿宋_GB2312" w:eastAsia="仿宋_GB2312" w:hAnsi="宋体"/>
          <w:b/>
          <w:color w:val="000000"/>
          <w:kern w:val="0"/>
          <w:sz w:val="28"/>
          <w:szCs w:val="28"/>
        </w:rPr>
      </w:pPr>
    </w:p>
    <w:p w:rsidR="00CD03A8" w:rsidRDefault="00CD03A8">
      <w:pPr>
        <w:adjustRightInd w:val="0"/>
        <w:snapToGrid w:val="0"/>
        <w:spacing w:line="320" w:lineRule="atLeast"/>
        <w:ind w:firstLineChars="798" w:firstLine="1923"/>
        <w:rPr>
          <w:rFonts w:ascii="仿宋_GB2312" w:eastAsia="仿宋_GB2312" w:hAnsi="宋体"/>
          <w:b/>
          <w:color w:val="000000"/>
          <w:kern w:val="0"/>
          <w:sz w:val="24"/>
        </w:rPr>
      </w:pPr>
    </w:p>
    <w:p w:rsidR="00EE7250" w:rsidRDefault="00EE7250" w:rsidP="00EE7250">
      <w:pPr>
        <w:pStyle w:val="HTML"/>
      </w:pPr>
    </w:p>
    <w:p w:rsidR="00EE7250" w:rsidRDefault="00EE7250" w:rsidP="00EE7250">
      <w:pPr>
        <w:pStyle w:val="HTML"/>
      </w:pPr>
    </w:p>
    <w:p w:rsidR="00EE7250" w:rsidRPr="00EE7250" w:rsidRDefault="00EE7250" w:rsidP="00EE7250">
      <w:pPr>
        <w:pStyle w:val="HTML"/>
      </w:pPr>
    </w:p>
    <w:p w:rsidR="00CD03A8" w:rsidRDefault="003225E0">
      <w:pPr>
        <w:adjustRightInd w:val="0"/>
        <w:snapToGrid w:val="0"/>
        <w:spacing w:line="320" w:lineRule="atLeast"/>
        <w:ind w:firstLineChars="798" w:firstLine="1923"/>
        <w:rPr>
          <w:rFonts w:ascii="仿宋_GB2312" w:eastAsia="仿宋_GB2312" w:hAnsi="宋体"/>
          <w:b/>
          <w:color w:val="000000"/>
          <w:kern w:val="0"/>
          <w:sz w:val="24"/>
        </w:rPr>
      </w:pPr>
      <w:r>
        <w:rPr>
          <w:rFonts w:ascii="仿宋_GB2312" w:eastAsia="仿宋_GB2312" w:hAnsi="宋体" w:hint="eastAsia"/>
          <w:b/>
          <w:color w:val="000000"/>
          <w:kern w:val="0"/>
          <w:sz w:val="24"/>
        </w:rPr>
        <w:t>第二部分    询价须知</w:t>
      </w:r>
    </w:p>
    <w:p w:rsidR="00CD03A8" w:rsidRDefault="003225E0">
      <w:pPr>
        <w:widowControl/>
        <w:spacing w:line="360" w:lineRule="auto"/>
        <w:ind w:firstLineChars="200" w:firstLine="482"/>
        <w:jc w:val="left"/>
        <w:rPr>
          <w:rFonts w:ascii="仿宋_GB2312" w:eastAsia="仿宋_GB2312"/>
          <w:b/>
          <w:sz w:val="24"/>
        </w:rPr>
      </w:pPr>
      <w:r>
        <w:rPr>
          <w:rFonts w:ascii="仿宋_GB2312" w:eastAsia="仿宋_GB2312" w:hint="eastAsia"/>
          <w:b/>
          <w:sz w:val="24"/>
        </w:rPr>
        <w:t>一、招标响应文件的编写及装订</w:t>
      </w:r>
    </w:p>
    <w:p w:rsidR="00CD03A8" w:rsidRDefault="003225E0">
      <w:pPr>
        <w:widowControl/>
        <w:spacing w:line="360" w:lineRule="auto"/>
        <w:ind w:firstLineChars="200" w:firstLine="482"/>
        <w:jc w:val="left"/>
        <w:rPr>
          <w:rFonts w:ascii="仿宋_GB2312" w:eastAsia="仿宋_GB2312"/>
          <w:b/>
          <w:sz w:val="24"/>
        </w:rPr>
      </w:pPr>
      <w:r>
        <w:rPr>
          <w:rFonts w:ascii="仿宋_GB2312" w:eastAsia="仿宋_GB2312" w:hint="eastAsia"/>
          <w:b/>
          <w:sz w:val="24"/>
        </w:rPr>
        <w:t>（一）投标人招标响应文件应包括下列内容：</w:t>
      </w:r>
    </w:p>
    <w:p w:rsidR="00CD03A8" w:rsidRDefault="003225E0">
      <w:pPr>
        <w:widowControl/>
        <w:spacing w:line="360" w:lineRule="auto"/>
        <w:ind w:firstLineChars="200" w:firstLine="482"/>
        <w:jc w:val="left"/>
        <w:rPr>
          <w:rFonts w:ascii="仿宋_GB2312" w:eastAsia="仿宋_GB2312"/>
          <w:b/>
          <w:sz w:val="24"/>
        </w:rPr>
      </w:pPr>
      <w:r>
        <w:rPr>
          <w:rFonts w:ascii="仿宋_GB2312" w:eastAsia="仿宋_GB2312" w:hint="eastAsia"/>
          <w:b/>
          <w:sz w:val="24"/>
        </w:rPr>
        <w:t>A、资格后审原件包（核查）</w:t>
      </w:r>
    </w:p>
    <w:p w:rsidR="00CD03A8" w:rsidRDefault="003225E0">
      <w:pPr>
        <w:widowControl/>
        <w:spacing w:line="360" w:lineRule="auto"/>
        <w:ind w:firstLineChars="196" w:firstLine="470"/>
        <w:jc w:val="left"/>
        <w:rPr>
          <w:rFonts w:ascii="仿宋_GB2312" w:eastAsia="仿宋_GB2312"/>
          <w:sz w:val="24"/>
        </w:rPr>
      </w:pPr>
      <w:r>
        <w:rPr>
          <w:rFonts w:ascii="仿宋_GB2312" w:eastAsia="仿宋_GB2312" w:hint="eastAsia"/>
          <w:sz w:val="24"/>
        </w:rPr>
        <w:t>【特别提醒】未携带要求的原件或因携带原件不齐全而引起的后果，由投标人自负。</w:t>
      </w:r>
    </w:p>
    <w:p w:rsidR="00CD03A8" w:rsidRDefault="003225E0">
      <w:pPr>
        <w:widowControl/>
        <w:spacing w:line="360" w:lineRule="auto"/>
        <w:ind w:firstLineChars="196" w:firstLine="470"/>
        <w:jc w:val="left"/>
        <w:rPr>
          <w:rFonts w:ascii="仿宋_GB2312" w:eastAsia="仿宋_GB2312"/>
          <w:sz w:val="24"/>
        </w:rPr>
      </w:pPr>
      <w:r>
        <w:rPr>
          <w:rFonts w:ascii="仿宋_GB2312" w:eastAsia="仿宋_GB2312" w:hint="eastAsia"/>
          <w:sz w:val="24"/>
        </w:rPr>
        <w:t>（1）营业执照副本、税务登记证、组织机构代码证，或者三证合一的营业执照副本；</w:t>
      </w:r>
    </w:p>
    <w:p w:rsidR="00CD03A8" w:rsidRDefault="003225E0">
      <w:pPr>
        <w:spacing w:line="360" w:lineRule="auto"/>
        <w:ind w:firstLineChars="200" w:firstLine="480"/>
        <w:rPr>
          <w:rFonts w:ascii="仿宋_GB2312" w:eastAsia="仿宋_GB2312"/>
          <w:sz w:val="24"/>
        </w:rPr>
      </w:pPr>
      <w:r>
        <w:rPr>
          <w:rFonts w:ascii="仿宋_GB2312" w:eastAsia="仿宋_GB2312" w:hint="eastAsia"/>
          <w:sz w:val="24"/>
        </w:rPr>
        <w:t>（2）投标人资质等证明材料；</w:t>
      </w:r>
    </w:p>
    <w:p w:rsidR="00CD03A8" w:rsidRDefault="003225E0">
      <w:pPr>
        <w:widowControl/>
        <w:spacing w:line="360" w:lineRule="auto"/>
        <w:ind w:firstLineChars="196" w:firstLine="472"/>
        <w:jc w:val="left"/>
        <w:rPr>
          <w:rFonts w:ascii="仿宋_GB2312" w:eastAsia="仿宋_GB2312"/>
          <w:b/>
          <w:sz w:val="24"/>
        </w:rPr>
      </w:pPr>
      <w:r>
        <w:rPr>
          <w:rFonts w:ascii="仿宋_GB2312" w:eastAsia="仿宋_GB2312" w:hint="eastAsia"/>
          <w:b/>
          <w:sz w:val="24"/>
        </w:rPr>
        <w:t>B、资格后审资料和技术招标响应文件包（不能出现报价，报价单单独密封）</w:t>
      </w:r>
    </w:p>
    <w:p w:rsidR="00CD03A8" w:rsidRDefault="003225E0">
      <w:pPr>
        <w:widowControl/>
        <w:spacing w:line="360" w:lineRule="auto"/>
        <w:ind w:firstLineChars="196" w:firstLine="470"/>
        <w:jc w:val="left"/>
        <w:rPr>
          <w:rFonts w:ascii="仿宋_GB2312" w:eastAsia="仿宋_GB2312"/>
          <w:sz w:val="24"/>
        </w:rPr>
      </w:pPr>
      <w:r>
        <w:rPr>
          <w:rFonts w:ascii="仿宋_GB2312" w:eastAsia="仿宋_GB2312" w:hint="eastAsia"/>
          <w:sz w:val="24"/>
        </w:rPr>
        <w:t>【特别提醒】以下招标响应文件的内容，不得有缺项或漏项。否则将有可能被视为未实质性响应招标文件要求而作无效投标处理。</w:t>
      </w:r>
    </w:p>
    <w:p w:rsidR="00CD03A8" w:rsidRDefault="003225E0">
      <w:pPr>
        <w:widowControl/>
        <w:spacing w:line="360" w:lineRule="auto"/>
        <w:ind w:firstLineChars="196" w:firstLine="470"/>
        <w:jc w:val="left"/>
        <w:rPr>
          <w:rFonts w:ascii="仿宋_GB2312" w:eastAsia="仿宋_GB2312"/>
          <w:sz w:val="24"/>
        </w:rPr>
      </w:pPr>
      <w:r>
        <w:rPr>
          <w:rFonts w:ascii="仿宋_GB2312" w:eastAsia="仿宋_GB2312" w:hint="eastAsia"/>
          <w:sz w:val="24"/>
        </w:rPr>
        <w:t>（1）营业执照副本复印件、税务登记证复印件、组织机构代码证复印件，或者三证合一的营业执照副本复印件；</w:t>
      </w:r>
    </w:p>
    <w:p w:rsidR="00CD03A8" w:rsidRDefault="003225E0">
      <w:pPr>
        <w:widowControl/>
        <w:spacing w:line="360" w:lineRule="auto"/>
        <w:ind w:firstLineChars="196" w:firstLine="470"/>
        <w:jc w:val="left"/>
        <w:rPr>
          <w:rFonts w:ascii="仿宋_GB2312" w:eastAsia="仿宋_GB2312"/>
          <w:sz w:val="24"/>
        </w:rPr>
      </w:pPr>
      <w:r>
        <w:rPr>
          <w:rFonts w:ascii="仿宋_GB2312" w:eastAsia="仿宋_GB2312" w:hint="eastAsia"/>
          <w:sz w:val="24"/>
        </w:rPr>
        <w:t>（2）投标人资质等证明材料；</w:t>
      </w:r>
    </w:p>
    <w:p w:rsidR="00CD03A8" w:rsidRDefault="003225E0">
      <w:pPr>
        <w:widowControl/>
        <w:spacing w:line="480" w:lineRule="exact"/>
        <w:ind w:firstLineChars="200" w:firstLine="480"/>
        <w:jc w:val="left"/>
        <w:rPr>
          <w:rFonts w:hAnsi="宋体" w:cs="宋体"/>
          <w:color w:val="333333"/>
          <w:sz w:val="28"/>
          <w:szCs w:val="28"/>
          <w:shd w:val="clear" w:color="auto" w:fill="FFFFFF"/>
          <w:lang w:val="zh-CN"/>
        </w:rPr>
      </w:pPr>
      <w:r>
        <w:rPr>
          <w:rFonts w:ascii="仿宋_GB2312" w:eastAsia="仿宋_GB2312" w:hint="eastAsia"/>
          <w:sz w:val="24"/>
        </w:rPr>
        <w:t>（3）</w:t>
      </w:r>
      <w:r>
        <w:rPr>
          <w:rFonts w:ascii="仿宋_GB2312" w:eastAsia="仿宋_GB2312" w:hint="eastAsia"/>
          <w:sz w:val="24"/>
          <w:lang w:val="zh-CN"/>
        </w:rPr>
        <w:t>具备法律法规规定的其它条件和良好的信誉，在经营活动中没有违法违规记录，近三年内没有被司法部门或行业主管部门处罚。（</w:t>
      </w:r>
      <w:r>
        <w:rPr>
          <w:rFonts w:ascii="仿宋_GB2312" w:eastAsia="仿宋_GB2312" w:hint="eastAsia"/>
          <w:sz w:val="24"/>
        </w:rPr>
        <w:t>投标人自主提供承诺</w:t>
      </w:r>
      <w:r>
        <w:rPr>
          <w:rFonts w:ascii="仿宋_GB2312" w:eastAsia="仿宋_GB2312" w:hint="eastAsia"/>
          <w:sz w:val="24"/>
          <w:lang w:val="zh-CN"/>
        </w:rPr>
        <w:t>）</w:t>
      </w:r>
    </w:p>
    <w:p w:rsidR="00CD03A8" w:rsidRDefault="003225E0">
      <w:pPr>
        <w:widowControl/>
        <w:spacing w:line="360" w:lineRule="auto"/>
        <w:ind w:firstLineChars="196" w:firstLine="470"/>
        <w:jc w:val="left"/>
        <w:rPr>
          <w:rFonts w:ascii="仿宋_GB2312" w:eastAsia="仿宋_GB2312"/>
          <w:sz w:val="24"/>
        </w:rPr>
      </w:pPr>
      <w:r>
        <w:rPr>
          <w:rFonts w:ascii="仿宋_GB2312" w:eastAsia="仿宋_GB2312" w:hint="eastAsia"/>
          <w:sz w:val="24"/>
        </w:rPr>
        <w:t>（4）法定代表人身份证明；参与投标人是法人委托人的，受委托人必须为投标单位正式员工，须提供法人委托书、用工合同、身份证复印件和劳动等权威部门出具的单位为被委托人缴纳的养老保险记录（至开标日止连续十二个月以上）。</w:t>
      </w:r>
    </w:p>
    <w:p w:rsidR="00CD03A8" w:rsidRDefault="003225E0">
      <w:pPr>
        <w:snapToGrid w:val="0"/>
        <w:spacing w:line="480" w:lineRule="exact"/>
        <w:ind w:firstLineChars="200" w:firstLine="480"/>
        <w:outlineLvl w:val="1"/>
        <w:rPr>
          <w:rFonts w:ascii="仿宋_GB2312" w:eastAsia="仿宋_GB2312"/>
          <w:color w:val="000000"/>
          <w:sz w:val="24"/>
        </w:rPr>
      </w:pPr>
      <w:r>
        <w:rPr>
          <w:rFonts w:ascii="仿宋_GB2312" w:eastAsia="仿宋_GB2312" w:hint="eastAsia"/>
          <w:sz w:val="24"/>
        </w:rPr>
        <w:t>（5）</w:t>
      </w:r>
      <w:r>
        <w:rPr>
          <w:rFonts w:ascii="仿宋_GB2312" w:eastAsia="仿宋_GB2312" w:hint="eastAsia"/>
          <w:color w:val="000000"/>
          <w:sz w:val="24"/>
        </w:rPr>
        <w:t>评标办法中所涉及的事项需提供的证明资料；</w:t>
      </w:r>
    </w:p>
    <w:p w:rsidR="00CD03A8" w:rsidRDefault="003225E0">
      <w:pPr>
        <w:snapToGrid w:val="0"/>
        <w:spacing w:line="480" w:lineRule="exact"/>
        <w:ind w:firstLineChars="200" w:firstLine="480"/>
        <w:outlineLvl w:val="1"/>
        <w:rPr>
          <w:rFonts w:ascii="仿宋_GB2312" w:eastAsia="仿宋_GB2312"/>
          <w:color w:val="000000"/>
          <w:sz w:val="24"/>
        </w:rPr>
      </w:pPr>
      <w:r>
        <w:rPr>
          <w:rFonts w:ascii="仿宋_GB2312" w:eastAsia="仿宋_GB2312" w:hint="eastAsia"/>
          <w:sz w:val="24"/>
        </w:rPr>
        <w:t>（6）</w:t>
      </w:r>
      <w:r>
        <w:rPr>
          <w:rFonts w:ascii="仿宋_GB2312" w:eastAsia="仿宋_GB2312" w:hint="eastAsia"/>
          <w:color w:val="000000"/>
          <w:sz w:val="24"/>
        </w:rPr>
        <w:t>评标办法中未涉及的事项，供应商认为需要提交的其他资料。</w:t>
      </w:r>
    </w:p>
    <w:p w:rsidR="00CD03A8" w:rsidRDefault="003225E0">
      <w:pPr>
        <w:widowControl/>
        <w:spacing w:line="360" w:lineRule="auto"/>
        <w:ind w:firstLineChars="196" w:firstLine="472"/>
        <w:jc w:val="left"/>
        <w:rPr>
          <w:rFonts w:ascii="仿宋_GB2312" w:eastAsia="仿宋_GB2312"/>
          <w:b/>
          <w:sz w:val="24"/>
        </w:rPr>
      </w:pPr>
      <w:r>
        <w:rPr>
          <w:rFonts w:ascii="仿宋_GB2312" w:eastAsia="仿宋_GB2312" w:hint="eastAsia"/>
          <w:b/>
          <w:sz w:val="24"/>
        </w:rPr>
        <w:t>C、商务报价招标响应文件（格式参见项目需求清单，不得出现在技术标部分）</w:t>
      </w:r>
    </w:p>
    <w:p w:rsidR="00CD03A8" w:rsidRDefault="003225E0">
      <w:pPr>
        <w:spacing w:line="360" w:lineRule="auto"/>
        <w:ind w:firstLineChars="200" w:firstLine="482"/>
        <w:outlineLvl w:val="1"/>
        <w:rPr>
          <w:rFonts w:ascii="仿宋_GB2312" w:eastAsia="仿宋_GB2312"/>
          <w:b/>
          <w:bCs/>
          <w:color w:val="000000"/>
          <w:sz w:val="24"/>
        </w:rPr>
      </w:pPr>
      <w:r>
        <w:rPr>
          <w:rFonts w:ascii="仿宋_GB2312" w:eastAsia="仿宋_GB2312" w:hint="eastAsia"/>
          <w:b/>
          <w:bCs/>
          <w:color w:val="000000"/>
          <w:sz w:val="24"/>
        </w:rPr>
        <w:t>（二）招标响应文件的编制及装订</w:t>
      </w:r>
    </w:p>
    <w:p w:rsidR="00CD03A8" w:rsidRDefault="003225E0">
      <w:pPr>
        <w:spacing w:line="360" w:lineRule="auto"/>
        <w:ind w:firstLineChars="200" w:firstLine="480"/>
        <w:outlineLvl w:val="1"/>
        <w:rPr>
          <w:rFonts w:ascii="仿宋_GB2312" w:eastAsia="仿宋_GB2312"/>
          <w:bCs/>
          <w:color w:val="000000"/>
          <w:sz w:val="24"/>
        </w:rPr>
      </w:pPr>
      <w:r>
        <w:rPr>
          <w:rFonts w:ascii="仿宋_GB2312" w:eastAsia="仿宋_GB2312" w:hint="eastAsia"/>
          <w:bCs/>
          <w:color w:val="000000"/>
          <w:sz w:val="24"/>
        </w:rPr>
        <w:t>1．投标人按招标响应文件组成顺序编写响应文件，并牢固装订成册。招标响应文件均需采用A4纸（图纸等除外）。招标响应文件不得行间插字、涂改、增删，如修改错漏处，须经招标响应文件签署人签字并加盖公章。</w:t>
      </w:r>
    </w:p>
    <w:p w:rsidR="00CD03A8" w:rsidRDefault="003225E0">
      <w:pPr>
        <w:spacing w:line="360" w:lineRule="auto"/>
        <w:ind w:firstLineChars="200" w:firstLine="480"/>
        <w:outlineLvl w:val="1"/>
        <w:rPr>
          <w:rFonts w:ascii="仿宋_GB2312" w:eastAsia="仿宋_GB2312"/>
          <w:bCs/>
          <w:color w:val="000000"/>
          <w:sz w:val="24"/>
        </w:rPr>
      </w:pPr>
      <w:r>
        <w:rPr>
          <w:rFonts w:ascii="仿宋_GB2312" w:eastAsia="仿宋_GB2312" w:hint="eastAsia"/>
          <w:bCs/>
          <w:color w:val="000000"/>
          <w:sz w:val="24"/>
        </w:rPr>
        <w:t>2．招标报价响应文件中的所有报价表（报价单），必须签字盖章，大小写一致。</w:t>
      </w:r>
    </w:p>
    <w:p w:rsidR="00CD03A8" w:rsidRDefault="003225E0">
      <w:pPr>
        <w:spacing w:line="360" w:lineRule="auto"/>
        <w:ind w:firstLineChars="200" w:firstLine="482"/>
        <w:outlineLvl w:val="1"/>
        <w:rPr>
          <w:rFonts w:ascii="仿宋_GB2312" w:eastAsia="仿宋_GB2312"/>
          <w:b/>
          <w:bCs/>
          <w:color w:val="000000"/>
          <w:sz w:val="24"/>
        </w:rPr>
      </w:pPr>
      <w:r>
        <w:rPr>
          <w:rFonts w:ascii="仿宋_GB2312" w:eastAsia="仿宋_GB2312" w:hint="eastAsia"/>
          <w:b/>
          <w:bCs/>
          <w:color w:val="000000"/>
          <w:sz w:val="24"/>
        </w:rPr>
        <w:lastRenderedPageBreak/>
        <w:t>五、招标响应文件的密封及标记</w:t>
      </w:r>
    </w:p>
    <w:p w:rsidR="00CD03A8" w:rsidRDefault="003225E0">
      <w:pPr>
        <w:spacing w:line="360" w:lineRule="auto"/>
        <w:ind w:firstLineChars="200" w:firstLine="480"/>
        <w:outlineLvl w:val="1"/>
        <w:rPr>
          <w:rFonts w:ascii="仿宋_GB2312" w:eastAsia="仿宋_GB2312"/>
          <w:bCs/>
          <w:color w:val="000000"/>
          <w:sz w:val="24"/>
        </w:rPr>
      </w:pPr>
      <w:r>
        <w:rPr>
          <w:rFonts w:ascii="仿宋_GB2312" w:eastAsia="仿宋_GB2312" w:hint="eastAsia"/>
          <w:bCs/>
          <w:color w:val="000000"/>
          <w:sz w:val="24"/>
        </w:rPr>
        <w:t>1．投标人须将本项目招标响应文件中的技术响应文件和商务报价文件分开单独密封。</w:t>
      </w:r>
    </w:p>
    <w:p w:rsidR="00CD03A8" w:rsidRDefault="003225E0">
      <w:pPr>
        <w:spacing w:line="360" w:lineRule="auto"/>
        <w:ind w:firstLineChars="200" w:firstLine="480"/>
        <w:outlineLvl w:val="1"/>
        <w:rPr>
          <w:rFonts w:ascii="仿宋_GB2312" w:eastAsia="仿宋_GB2312"/>
          <w:bCs/>
          <w:color w:val="000000"/>
          <w:sz w:val="24"/>
        </w:rPr>
      </w:pPr>
      <w:r>
        <w:rPr>
          <w:rFonts w:ascii="仿宋_GB2312" w:eastAsia="仿宋_GB2312" w:hint="eastAsia"/>
          <w:bCs/>
          <w:color w:val="000000"/>
          <w:sz w:val="24"/>
        </w:rPr>
        <w:t>2．密封后，应在每一密封的招标响应文件上明确标注招标标的物名称、投标人的全称。</w:t>
      </w:r>
    </w:p>
    <w:p w:rsidR="00CD03A8" w:rsidRDefault="003225E0">
      <w:pPr>
        <w:spacing w:line="360" w:lineRule="auto"/>
        <w:ind w:firstLineChars="200" w:firstLine="480"/>
        <w:outlineLvl w:val="1"/>
        <w:rPr>
          <w:rFonts w:ascii="仿宋_GB2312" w:eastAsia="仿宋_GB2312"/>
          <w:bCs/>
          <w:color w:val="000000"/>
          <w:sz w:val="24"/>
        </w:rPr>
      </w:pPr>
      <w:r>
        <w:rPr>
          <w:rFonts w:ascii="仿宋_GB2312" w:eastAsia="仿宋_GB2312" w:hint="eastAsia"/>
          <w:bCs/>
          <w:color w:val="000000"/>
          <w:sz w:val="24"/>
        </w:rPr>
        <w:t>3．在边缝处加盖投标人公章，可注明于开标前不得启封。</w:t>
      </w:r>
    </w:p>
    <w:p w:rsidR="00CD03A8" w:rsidRDefault="003225E0">
      <w:pPr>
        <w:spacing w:line="360" w:lineRule="auto"/>
        <w:ind w:firstLineChars="200" w:firstLine="482"/>
        <w:outlineLvl w:val="1"/>
        <w:rPr>
          <w:rFonts w:ascii="仿宋_GB2312" w:eastAsia="仿宋_GB2312"/>
          <w:b/>
          <w:bCs/>
          <w:color w:val="000000"/>
          <w:sz w:val="24"/>
        </w:rPr>
      </w:pPr>
      <w:r>
        <w:rPr>
          <w:rFonts w:ascii="仿宋_GB2312" w:eastAsia="仿宋_GB2312" w:hint="eastAsia"/>
          <w:b/>
          <w:bCs/>
          <w:color w:val="000000"/>
          <w:sz w:val="24"/>
        </w:rPr>
        <w:t>六、招标响应报价</w:t>
      </w:r>
    </w:p>
    <w:p w:rsidR="00CD03A8" w:rsidRDefault="003225E0">
      <w:pPr>
        <w:spacing w:line="360" w:lineRule="auto"/>
        <w:ind w:firstLineChars="206" w:firstLine="494"/>
        <w:rPr>
          <w:rFonts w:ascii="仿宋_GB2312" w:eastAsia="仿宋_GB2312"/>
          <w:sz w:val="24"/>
        </w:rPr>
      </w:pPr>
      <w:r>
        <w:rPr>
          <w:rFonts w:ascii="仿宋_GB2312" w:eastAsia="仿宋_GB2312" w:hint="eastAsia"/>
          <w:sz w:val="24"/>
        </w:rPr>
        <w:t>1．本项目同一个标的物不接受任何有选择的报价。</w:t>
      </w:r>
    </w:p>
    <w:p w:rsidR="00CD03A8" w:rsidRDefault="003225E0">
      <w:pPr>
        <w:spacing w:line="360" w:lineRule="auto"/>
        <w:ind w:firstLineChars="206" w:firstLine="494"/>
        <w:rPr>
          <w:rFonts w:ascii="仿宋_GB2312" w:eastAsia="仿宋_GB2312"/>
          <w:sz w:val="24"/>
        </w:rPr>
      </w:pPr>
      <w:r>
        <w:rPr>
          <w:rFonts w:ascii="仿宋_GB2312" w:eastAsia="仿宋_GB2312" w:hint="eastAsia"/>
          <w:sz w:val="24"/>
        </w:rPr>
        <w:t>2．招标响应报价均以人民币为报价的货币单位。</w:t>
      </w:r>
    </w:p>
    <w:p w:rsidR="00CD03A8" w:rsidRDefault="003225E0">
      <w:pPr>
        <w:spacing w:line="360" w:lineRule="auto"/>
        <w:ind w:firstLineChars="206" w:firstLine="494"/>
        <w:rPr>
          <w:rFonts w:ascii="仿宋_GB2312" w:eastAsia="仿宋_GB2312"/>
          <w:sz w:val="24"/>
        </w:rPr>
      </w:pPr>
      <w:r>
        <w:rPr>
          <w:rFonts w:ascii="仿宋_GB2312" w:eastAsia="仿宋_GB2312" w:hint="eastAsia"/>
          <w:sz w:val="24"/>
        </w:rPr>
        <w:t>3．招标响应报价表必须加盖投标人公章且必须经其法定代表人或其委托授权人签署。明细价的大小写金额必须一致，若有差异，以大写为准。</w:t>
      </w:r>
    </w:p>
    <w:p w:rsidR="00CD03A8" w:rsidRDefault="003225E0">
      <w:pPr>
        <w:spacing w:line="360" w:lineRule="auto"/>
        <w:ind w:firstLineChars="206" w:firstLine="494"/>
        <w:rPr>
          <w:rFonts w:ascii="仿宋_GB2312" w:eastAsia="仿宋_GB2312"/>
          <w:sz w:val="24"/>
        </w:rPr>
      </w:pPr>
      <w:r>
        <w:rPr>
          <w:rFonts w:ascii="仿宋_GB2312" w:eastAsia="仿宋_GB2312" w:hint="eastAsia"/>
          <w:sz w:val="24"/>
        </w:rPr>
        <w:t>4．投标响应报价的单价中应包含奶类销售和运送成本，如人员工资、社保费用、设备折旧、汽油费、过路费、税费及政策性文件规定及合同包含的所有风险、责任等各项可能产生的一切费用。</w:t>
      </w:r>
    </w:p>
    <w:p w:rsidR="00CD03A8" w:rsidRDefault="003225E0">
      <w:pPr>
        <w:spacing w:line="360" w:lineRule="auto"/>
        <w:ind w:firstLineChars="206" w:firstLine="496"/>
        <w:rPr>
          <w:rFonts w:ascii="仿宋_GB2312" w:eastAsia="仿宋_GB2312"/>
          <w:b/>
          <w:bCs/>
          <w:sz w:val="24"/>
        </w:rPr>
      </w:pPr>
      <w:r>
        <w:rPr>
          <w:rFonts w:ascii="仿宋_GB2312" w:eastAsia="仿宋_GB2312" w:hint="eastAsia"/>
          <w:b/>
          <w:bCs/>
          <w:sz w:val="24"/>
        </w:rPr>
        <w:t>5．最终报价将作为询价小组评定中标供应商的依据，供应商的最终中标价在合同实施期间不因市场变化因素而变动。</w:t>
      </w:r>
    </w:p>
    <w:p w:rsidR="00CD03A8" w:rsidRDefault="003225E0">
      <w:pPr>
        <w:spacing w:line="360" w:lineRule="auto"/>
        <w:ind w:firstLineChars="206" w:firstLine="496"/>
        <w:rPr>
          <w:rFonts w:ascii="仿宋_GB2312" w:eastAsia="仿宋_GB2312"/>
          <w:b/>
          <w:sz w:val="24"/>
        </w:rPr>
      </w:pPr>
      <w:r>
        <w:rPr>
          <w:rFonts w:ascii="仿宋_GB2312" w:eastAsia="仿宋_GB2312" w:hint="eastAsia"/>
          <w:b/>
          <w:sz w:val="24"/>
        </w:rPr>
        <w:t>七、联合体参与招标</w:t>
      </w:r>
    </w:p>
    <w:p w:rsidR="00CD03A8" w:rsidRDefault="003225E0">
      <w:pPr>
        <w:spacing w:line="360" w:lineRule="auto"/>
        <w:ind w:firstLineChars="206" w:firstLine="494"/>
        <w:rPr>
          <w:rFonts w:ascii="仿宋_GB2312" w:eastAsia="仿宋_GB2312"/>
          <w:sz w:val="24"/>
        </w:rPr>
      </w:pPr>
      <w:r>
        <w:rPr>
          <w:rFonts w:ascii="仿宋_GB2312" w:eastAsia="仿宋_GB2312" w:hint="eastAsia"/>
          <w:sz w:val="24"/>
        </w:rPr>
        <w:t>不接受任何形式的联合体参与本项目的询价。</w:t>
      </w:r>
    </w:p>
    <w:p w:rsidR="00CD03A8" w:rsidRDefault="003225E0">
      <w:pPr>
        <w:spacing w:line="360" w:lineRule="auto"/>
        <w:ind w:firstLineChars="206" w:firstLine="496"/>
        <w:rPr>
          <w:rFonts w:ascii="仿宋_GB2312" w:eastAsia="仿宋_GB2312"/>
          <w:b/>
          <w:sz w:val="24"/>
        </w:rPr>
      </w:pPr>
      <w:r>
        <w:rPr>
          <w:rFonts w:ascii="仿宋_GB2312" w:eastAsia="仿宋_GB2312" w:hint="eastAsia"/>
          <w:b/>
          <w:sz w:val="24"/>
        </w:rPr>
        <w:t>八、招标响应文件及招标费用</w:t>
      </w:r>
    </w:p>
    <w:p w:rsidR="00CD03A8" w:rsidRDefault="003225E0">
      <w:pPr>
        <w:spacing w:line="360" w:lineRule="auto"/>
        <w:ind w:firstLineChars="206" w:firstLine="494"/>
        <w:rPr>
          <w:rFonts w:ascii="仿宋_GB2312" w:eastAsia="仿宋_GB2312"/>
          <w:sz w:val="24"/>
        </w:rPr>
      </w:pPr>
      <w:r>
        <w:rPr>
          <w:rFonts w:ascii="仿宋_GB2312" w:eastAsia="仿宋_GB2312" w:hint="eastAsia"/>
          <w:sz w:val="24"/>
        </w:rPr>
        <w:t>1．招标程序顺利进行后，除投标人的“资格后审原件包”可退回外，其余所有的询价响应文件都将作为档案保存，不论中标与否，招标人均不退回。</w:t>
      </w:r>
    </w:p>
    <w:p w:rsidR="00CD03A8" w:rsidRDefault="003225E0">
      <w:pPr>
        <w:spacing w:line="360" w:lineRule="auto"/>
        <w:ind w:firstLineChars="206" w:firstLine="494"/>
        <w:rPr>
          <w:rFonts w:ascii="仿宋_GB2312" w:eastAsia="仿宋_GB2312"/>
          <w:sz w:val="24"/>
        </w:rPr>
      </w:pPr>
      <w:r>
        <w:rPr>
          <w:rFonts w:ascii="仿宋_GB2312" w:eastAsia="仿宋_GB2312" w:hint="eastAsia"/>
          <w:sz w:val="24"/>
        </w:rPr>
        <w:t>2．无论询价过程和结果如何，参加项目询价的供应商自行承担与本次项目询价有关的全部费用。</w:t>
      </w:r>
    </w:p>
    <w:p w:rsidR="00CD03A8" w:rsidRDefault="003225E0">
      <w:pPr>
        <w:spacing w:line="360" w:lineRule="auto"/>
        <w:ind w:firstLineChars="206" w:firstLine="496"/>
        <w:rPr>
          <w:rFonts w:ascii="仿宋_GB2312" w:eastAsia="仿宋_GB2312"/>
          <w:b/>
          <w:sz w:val="24"/>
        </w:rPr>
      </w:pPr>
      <w:r>
        <w:rPr>
          <w:rFonts w:ascii="仿宋_GB2312" w:eastAsia="仿宋_GB2312" w:hint="eastAsia"/>
          <w:b/>
          <w:sz w:val="24"/>
        </w:rPr>
        <w:t>九、保证金退还</w:t>
      </w:r>
    </w:p>
    <w:p w:rsidR="00CD03A8" w:rsidRDefault="003225E0">
      <w:pPr>
        <w:spacing w:line="360" w:lineRule="auto"/>
        <w:ind w:firstLineChars="206" w:firstLine="494"/>
        <w:rPr>
          <w:rFonts w:ascii="仿宋_GB2312" w:eastAsia="仿宋_GB2312"/>
          <w:sz w:val="24"/>
        </w:rPr>
      </w:pPr>
      <w:r>
        <w:rPr>
          <w:rFonts w:ascii="仿宋_GB2312" w:eastAsia="仿宋_GB2312" w:hint="eastAsia"/>
          <w:sz w:val="24"/>
        </w:rPr>
        <w:t>1．招标人在询价结束后及时退还未中标人的保证金，但因投标人自身原因导致无法及时退还的除外。中标供应商的投标保证金转为履约保证金。</w:t>
      </w:r>
    </w:p>
    <w:p w:rsidR="00CD03A8" w:rsidRDefault="003225E0">
      <w:pPr>
        <w:spacing w:line="360" w:lineRule="auto"/>
        <w:ind w:firstLineChars="206" w:firstLine="494"/>
        <w:rPr>
          <w:rFonts w:ascii="仿宋_GB2312" w:eastAsia="仿宋_GB2312"/>
          <w:sz w:val="24"/>
        </w:rPr>
      </w:pPr>
      <w:r>
        <w:rPr>
          <w:rFonts w:ascii="仿宋_GB2312" w:eastAsia="仿宋_GB2312" w:hint="eastAsia"/>
          <w:sz w:val="24"/>
        </w:rPr>
        <w:t>2．发生下列情形之一的，保证金不予退还：</w:t>
      </w:r>
    </w:p>
    <w:p w:rsidR="00CD03A8" w:rsidRDefault="003225E0">
      <w:pPr>
        <w:spacing w:line="360" w:lineRule="auto"/>
        <w:ind w:firstLineChars="206" w:firstLine="494"/>
        <w:rPr>
          <w:rFonts w:ascii="仿宋_GB2312" w:eastAsia="仿宋_GB2312"/>
          <w:sz w:val="24"/>
        </w:rPr>
      </w:pPr>
      <w:r>
        <w:rPr>
          <w:rFonts w:ascii="仿宋_GB2312" w:eastAsia="仿宋_GB2312" w:hint="eastAsia"/>
          <w:sz w:val="24"/>
        </w:rPr>
        <w:t>（1）投标人在提交招标响应文件截止时间后撤回招标响应文件的；</w:t>
      </w:r>
    </w:p>
    <w:p w:rsidR="00CD03A8" w:rsidRDefault="003225E0">
      <w:pPr>
        <w:spacing w:line="360" w:lineRule="auto"/>
        <w:ind w:firstLineChars="206" w:firstLine="494"/>
        <w:rPr>
          <w:rFonts w:ascii="仿宋_GB2312" w:eastAsia="仿宋_GB2312"/>
          <w:sz w:val="24"/>
        </w:rPr>
      </w:pPr>
      <w:r>
        <w:rPr>
          <w:rFonts w:ascii="仿宋_GB2312" w:eastAsia="仿宋_GB2312" w:hint="eastAsia"/>
          <w:sz w:val="24"/>
        </w:rPr>
        <w:t>（2）投标人在响应文件中提供虚假材料的；</w:t>
      </w:r>
    </w:p>
    <w:p w:rsidR="00CD03A8" w:rsidRDefault="003225E0">
      <w:pPr>
        <w:spacing w:line="360" w:lineRule="auto"/>
        <w:ind w:firstLineChars="206" w:firstLine="494"/>
        <w:rPr>
          <w:rFonts w:ascii="仿宋_GB2312" w:eastAsia="仿宋_GB2312"/>
          <w:sz w:val="24"/>
        </w:rPr>
      </w:pPr>
      <w:r>
        <w:rPr>
          <w:rFonts w:ascii="仿宋_GB2312" w:eastAsia="仿宋_GB2312" w:hint="eastAsia"/>
          <w:sz w:val="24"/>
        </w:rPr>
        <w:lastRenderedPageBreak/>
        <w:t>（3）除因不可抗力或询价文件认可的情形以外，中标投标人不与招标人签订合同的；或者签订合同后单方面毁约，拒不按询价文件和合同条款供货的；</w:t>
      </w:r>
    </w:p>
    <w:p w:rsidR="00CD03A8" w:rsidRDefault="003225E0">
      <w:pPr>
        <w:spacing w:line="360" w:lineRule="auto"/>
        <w:ind w:firstLineChars="206" w:firstLine="494"/>
        <w:rPr>
          <w:rFonts w:ascii="仿宋_GB2312" w:eastAsia="仿宋_GB2312"/>
          <w:sz w:val="24"/>
        </w:rPr>
      </w:pPr>
      <w:r>
        <w:rPr>
          <w:rFonts w:ascii="仿宋_GB2312" w:eastAsia="仿宋_GB2312" w:hint="eastAsia"/>
          <w:sz w:val="24"/>
        </w:rPr>
        <w:t>（4）投标人与招标人、其他供应商恶意串通的；</w:t>
      </w:r>
    </w:p>
    <w:p w:rsidR="00CD03A8" w:rsidRDefault="003225E0">
      <w:pPr>
        <w:spacing w:line="360" w:lineRule="auto"/>
        <w:ind w:firstLineChars="206" w:firstLine="494"/>
        <w:rPr>
          <w:rFonts w:ascii="仿宋_GB2312" w:eastAsia="仿宋_GB2312"/>
          <w:sz w:val="24"/>
        </w:rPr>
      </w:pPr>
      <w:r>
        <w:rPr>
          <w:rFonts w:ascii="仿宋_GB2312" w:eastAsia="仿宋_GB2312" w:hint="eastAsia"/>
          <w:sz w:val="24"/>
        </w:rPr>
        <w:t>（5）招标文件规定的其他情形的。</w:t>
      </w:r>
    </w:p>
    <w:p w:rsidR="00CD03A8" w:rsidRDefault="003225E0">
      <w:pPr>
        <w:ind w:firstLineChars="645" w:firstLine="1554"/>
        <w:rPr>
          <w:rFonts w:ascii="仿宋_GB2312" w:eastAsia="仿宋_GB2312" w:hAnsi="宋体"/>
          <w:b/>
          <w:sz w:val="24"/>
        </w:rPr>
      </w:pPr>
      <w:r>
        <w:rPr>
          <w:rFonts w:ascii="仿宋_GB2312" w:eastAsia="仿宋_GB2312" w:hAnsi="宋体" w:hint="eastAsia"/>
          <w:b/>
          <w:bCs/>
          <w:sz w:val="24"/>
          <w:lang w:val="zh-CN"/>
        </w:rPr>
        <w:t>第三部分       项目清单</w:t>
      </w:r>
    </w:p>
    <w:p w:rsidR="00CD03A8" w:rsidRDefault="003225E0" w:rsidP="00BF3A08">
      <w:pPr>
        <w:snapToGrid w:val="0"/>
        <w:spacing w:beforeLines="50" w:afterLines="50" w:line="300" w:lineRule="auto"/>
        <w:ind w:firstLineChars="206" w:firstLine="496"/>
        <w:outlineLvl w:val="1"/>
        <w:rPr>
          <w:rFonts w:ascii="仿宋_GB2312" w:eastAsia="仿宋_GB2312" w:hAnsi="宋体" w:cs="宋体"/>
          <w:b/>
          <w:kern w:val="0"/>
          <w:sz w:val="24"/>
        </w:rPr>
      </w:pPr>
      <w:r>
        <w:rPr>
          <w:rFonts w:ascii="仿宋_GB2312" w:eastAsia="仿宋_GB2312" w:hAnsi="宋体" w:cs="宋体" w:hint="eastAsia"/>
          <w:b/>
          <w:kern w:val="0"/>
          <w:sz w:val="24"/>
        </w:rPr>
        <w:t>一、产品质量</w:t>
      </w:r>
    </w:p>
    <w:p w:rsidR="00CD03A8" w:rsidRDefault="003225E0" w:rsidP="00BF3A08">
      <w:pPr>
        <w:spacing w:beforeLines="50" w:afterLines="50" w:line="300" w:lineRule="auto"/>
        <w:ind w:firstLineChars="200" w:firstLine="480"/>
        <w:rPr>
          <w:rFonts w:ascii="仿宋_GB2312" w:eastAsia="仿宋_GB2312" w:hAnsi="宋体" w:cs="宋体"/>
          <w:b/>
          <w:sz w:val="24"/>
        </w:rPr>
      </w:pPr>
      <w:r>
        <w:rPr>
          <w:rFonts w:ascii="仿宋_GB2312" w:eastAsia="仿宋_GB2312" w:hAnsi="宋体" w:cs="宋体" w:hint="eastAsia"/>
          <w:sz w:val="24"/>
        </w:rPr>
        <w:t>质量指标：符合国家食品安全标准。</w:t>
      </w:r>
    </w:p>
    <w:p w:rsidR="00CD03A8" w:rsidRDefault="003225E0" w:rsidP="00BF3A08">
      <w:pPr>
        <w:spacing w:beforeLines="50" w:afterLines="50" w:line="30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供货商提供的产品必须符合《国家标准》（GB），农产品符合《中华人民共和国农业行业标准》（NY）和其它相应的标准，同时，要满足学校对产品的其它质量要求并必须确保食品安全。</w:t>
      </w:r>
    </w:p>
    <w:p w:rsidR="00CD03A8" w:rsidRDefault="003225E0" w:rsidP="00BF3A08">
      <w:pPr>
        <w:snapToGrid w:val="0"/>
        <w:spacing w:beforeLines="50" w:afterLines="50" w:line="300" w:lineRule="auto"/>
        <w:ind w:firstLineChars="206" w:firstLine="496"/>
        <w:outlineLvl w:val="1"/>
        <w:rPr>
          <w:rFonts w:ascii="仿宋_GB2312" w:eastAsia="仿宋_GB2312" w:hAnsi="宋体" w:cs="宋体"/>
          <w:b/>
          <w:kern w:val="0"/>
          <w:sz w:val="24"/>
        </w:rPr>
      </w:pPr>
      <w:r>
        <w:rPr>
          <w:rFonts w:ascii="仿宋_GB2312" w:eastAsia="仿宋_GB2312" w:hAnsi="宋体" w:cs="宋体" w:hint="eastAsia"/>
          <w:b/>
          <w:kern w:val="0"/>
          <w:sz w:val="24"/>
        </w:rPr>
        <w:t>二、产品配送</w:t>
      </w:r>
    </w:p>
    <w:p w:rsidR="00CD03A8" w:rsidRDefault="003225E0" w:rsidP="00BF3A08">
      <w:pPr>
        <w:spacing w:beforeLines="50" w:afterLines="50" w:line="300" w:lineRule="auto"/>
        <w:ind w:firstLineChars="200" w:firstLine="480"/>
        <w:rPr>
          <w:rFonts w:ascii="仿宋_GB2312" w:eastAsia="仿宋_GB2312" w:hAnsi="宋体" w:cs="宋体"/>
          <w:sz w:val="24"/>
        </w:rPr>
      </w:pPr>
      <w:r>
        <w:rPr>
          <w:rFonts w:ascii="仿宋_GB2312" w:eastAsia="仿宋_GB2312" w:hAnsi="宋体" w:cs="宋体" w:hint="eastAsia"/>
          <w:sz w:val="24"/>
        </w:rPr>
        <w:t>1．方式：中标企业需在合同中明确送货人，送货人代表中标企业履行配送职责，学校验收货物，校企共同把好送货、验收关口。</w:t>
      </w:r>
    </w:p>
    <w:p w:rsidR="00CD03A8" w:rsidRDefault="003225E0" w:rsidP="00BF3A08">
      <w:pPr>
        <w:spacing w:beforeLines="50" w:afterLines="50" w:line="300" w:lineRule="auto"/>
        <w:ind w:firstLineChars="200" w:firstLine="480"/>
        <w:rPr>
          <w:rFonts w:ascii="仿宋_GB2312" w:eastAsia="仿宋_GB2312" w:hAnsi="宋体" w:cs="宋体"/>
          <w:color w:val="FF00FF"/>
          <w:sz w:val="24"/>
        </w:rPr>
      </w:pPr>
      <w:r>
        <w:rPr>
          <w:rFonts w:ascii="仿宋_GB2312" w:eastAsia="仿宋_GB2312" w:hAnsi="宋体" w:cs="宋体" w:hint="eastAsia"/>
          <w:sz w:val="24"/>
        </w:rPr>
        <w:t>2、送货时间、地点：中标方</w:t>
      </w:r>
      <w:r>
        <w:rPr>
          <w:rFonts w:ascii="仿宋_GB2312" w:eastAsia="仿宋_GB2312" w:hAnsi="宋体" w:cs="宋体" w:hint="eastAsia"/>
          <w:kern w:val="0"/>
          <w:sz w:val="24"/>
        </w:rPr>
        <w:t>必须根据学校购货计划，按时、保质、保量</w:t>
      </w:r>
      <w:r>
        <w:rPr>
          <w:rFonts w:ascii="仿宋_GB2312" w:eastAsia="仿宋_GB2312" w:hAnsi="宋体" w:cs="宋体" w:hint="eastAsia"/>
          <w:sz w:val="24"/>
        </w:rPr>
        <w:t>每</w:t>
      </w:r>
      <w:r w:rsidR="00145903">
        <w:rPr>
          <w:rFonts w:ascii="仿宋_GB2312" w:eastAsia="仿宋_GB2312" w:hAnsi="宋体" w:cs="宋体" w:hint="eastAsia"/>
          <w:sz w:val="24"/>
        </w:rPr>
        <w:t>两周</w:t>
      </w:r>
      <w:r>
        <w:rPr>
          <w:rFonts w:ascii="仿宋_GB2312" w:eastAsia="仿宋_GB2312" w:hAnsi="宋体" w:cs="宋体" w:hint="eastAsia"/>
          <w:sz w:val="24"/>
        </w:rPr>
        <w:t>送货一次（送货数量与时间由学校确定），且必须将货物送到学校食堂指定的库房，运费由中标方承担。</w:t>
      </w:r>
      <w:r>
        <w:rPr>
          <w:rFonts w:ascii="仿宋_GB2312" w:eastAsia="仿宋_GB2312" w:hAnsi="宋体" w:cs="宋体" w:hint="eastAsia"/>
          <w:kern w:val="0"/>
          <w:sz w:val="24"/>
        </w:rPr>
        <w:t>如遇货源紧缺等特殊情况，必须履行供货合同，首先确保向学校供货。否则，作违约处理</w:t>
      </w:r>
      <w:r w:rsidR="00A53B15">
        <w:rPr>
          <w:rFonts w:ascii="仿宋_GB2312" w:eastAsia="仿宋_GB2312" w:hAnsi="宋体" w:cs="宋体" w:hint="eastAsia"/>
          <w:kern w:val="0"/>
          <w:sz w:val="24"/>
        </w:rPr>
        <w:t>。</w:t>
      </w:r>
    </w:p>
    <w:p w:rsidR="00CD03A8" w:rsidRDefault="003225E0" w:rsidP="00BF3A08">
      <w:pPr>
        <w:snapToGrid w:val="0"/>
        <w:spacing w:beforeLines="50" w:afterLines="50" w:line="300" w:lineRule="auto"/>
        <w:ind w:firstLineChars="206" w:firstLine="496"/>
        <w:outlineLvl w:val="1"/>
        <w:rPr>
          <w:rFonts w:ascii="仿宋_GB2312" w:eastAsia="仿宋_GB2312" w:hAnsi="宋体" w:cs="宋体"/>
          <w:b/>
          <w:kern w:val="0"/>
          <w:sz w:val="24"/>
        </w:rPr>
      </w:pPr>
      <w:r>
        <w:rPr>
          <w:rFonts w:ascii="仿宋_GB2312" w:eastAsia="仿宋_GB2312" w:hAnsi="宋体" w:cs="宋体" w:hint="eastAsia"/>
          <w:b/>
          <w:kern w:val="0"/>
          <w:sz w:val="24"/>
        </w:rPr>
        <w:t>三、服务期限</w:t>
      </w:r>
    </w:p>
    <w:p w:rsidR="00CD03A8" w:rsidRDefault="003225E0" w:rsidP="00BF3A08">
      <w:pPr>
        <w:spacing w:beforeLines="50" w:afterLines="50" w:line="300" w:lineRule="auto"/>
        <w:ind w:firstLineChars="200" w:firstLine="482"/>
        <w:rPr>
          <w:rFonts w:ascii="仿宋_GB2312" w:eastAsia="仿宋_GB2312"/>
          <w:b/>
          <w:sz w:val="24"/>
        </w:rPr>
      </w:pPr>
      <w:r>
        <w:rPr>
          <w:rFonts w:ascii="仿宋_GB2312" w:eastAsia="仿宋_GB2312" w:hint="eastAsia"/>
          <w:b/>
          <w:sz w:val="24"/>
        </w:rPr>
        <w:t>成交供应商在合同期间必须按照所报价格供货。即使市场物价变化也不调整。如中标供应商不能按采购方需求供货，则终止合同，没收其保证金。</w:t>
      </w:r>
    </w:p>
    <w:p w:rsidR="00CD03A8" w:rsidRDefault="003225E0" w:rsidP="00BF3A08">
      <w:pPr>
        <w:snapToGrid w:val="0"/>
        <w:spacing w:beforeLines="50" w:afterLines="50" w:line="300" w:lineRule="auto"/>
        <w:ind w:firstLineChars="206" w:firstLine="496"/>
        <w:outlineLvl w:val="1"/>
        <w:rPr>
          <w:rFonts w:ascii="仿宋_GB2312" w:eastAsia="仿宋_GB2312" w:hAnsi="宋体" w:cs="宋体"/>
          <w:b/>
          <w:kern w:val="0"/>
          <w:sz w:val="24"/>
        </w:rPr>
      </w:pPr>
      <w:r>
        <w:rPr>
          <w:rFonts w:ascii="仿宋_GB2312" w:eastAsia="仿宋_GB2312" w:hAnsi="宋体" w:cs="宋体" w:hint="eastAsia"/>
          <w:b/>
          <w:kern w:val="0"/>
          <w:sz w:val="24"/>
        </w:rPr>
        <w:t>四、送货要求</w:t>
      </w:r>
    </w:p>
    <w:p w:rsidR="00CD03A8" w:rsidRDefault="003225E0" w:rsidP="00BF3A08">
      <w:pPr>
        <w:spacing w:beforeLines="50" w:afterLines="50" w:line="300" w:lineRule="auto"/>
        <w:ind w:firstLineChars="200" w:firstLine="480"/>
        <w:rPr>
          <w:rFonts w:ascii="仿宋_GB2312" w:eastAsia="仿宋_GB2312" w:hAnsi="宋体" w:cs="宋体"/>
          <w:sz w:val="24"/>
        </w:rPr>
      </w:pPr>
      <w:r>
        <w:rPr>
          <w:rFonts w:ascii="仿宋_GB2312" w:eastAsia="仿宋_GB2312" w:hAnsi="宋体" w:cs="宋体" w:hint="eastAsia"/>
          <w:sz w:val="24"/>
        </w:rPr>
        <w:t>1．中标供应商在接到学校正式下达的奶制品数量后，中标供应商即刻进行原材料备货，按照学校规定的时间及时供货。</w:t>
      </w:r>
    </w:p>
    <w:p w:rsidR="00CD03A8" w:rsidRDefault="003225E0" w:rsidP="00BF3A08">
      <w:pPr>
        <w:spacing w:beforeLines="50" w:afterLines="50" w:line="300" w:lineRule="auto"/>
        <w:ind w:firstLineChars="200" w:firstLine="480"/>
        <w:rPr>
          <w:rFonts w:ascii="仿宋_GB2312" w:eastAsia="仿宋_GB2312" w:hAnsi="宋体" w:cs="宋体"/>
          <w:b/>
          <w:bCs/>
          <w:sz w:val="24"/>
        </w:rPr>
      </w:pPr>
      <w:r>
        <w:rPr>
          <w:rFonts w:ascii="仿宋_GB2312" w:eastAsia="仿宋_GB2312" w:hAnsi="宋体" w:cs="宋体" w:hint="eastAsia"/>
          <w:sz w:val="24"/>
        </w:rPr>
        <w:t>2.中标供应商根据学校要求按时、足量、保质将学校订购的产品送达学校指定的食堂库房。</w:t>
      </w:r>
      <w:r>
        <w:rPr>
          <w:rFonts w:ascii="仿宋_GB2312" w:eastAsia="仿宋_GB2312" w:hAnsi="宋体" w:cs="宋体" w:hint="eastAsia"/>
          <w:b/>
          <w:bCs/>
          <w:sz w:val="24"/>
        </w:rPr>
        <w:t>保质期要求为：送货日期不低于保质期的一半时间（例如保质期为六个月的产品，送货日期为2019年4月1日，送货产品的生产日期必须是2018年12月31日之后，以此类推）</w:t>
      </w:r>
    </w:p>
    <w:p w:rsidR="00CD03A8" w:rsidRDefault="003225E0" w:rsidP="00BF3A08">
      <w:pPr>
        <w:spacing w:beforeLines="50" w:afterLines="50" w:line="300" w:lineRule="auto"/>
        <w:ind w:firstLineChars="200" w:firstLine="480"/>
        <w:rPr>
          <w:rFonts w:ascii="仿宋_GB2312" w:eastAsia="仿宋_GB2312" w:hAnsi="宋体" w:cs="宋体"/>
          <w:sz w:val="24"/>
        </w:rPr>
      </w:pPr>
      <w:r>
        <w:rPr>
          <w:rFonts w:ascii="仿宋_GB2312" w:eastAsia="仿宋_GB2312" w:hAnsi="宋体" w:cs="宋体" w:hint="eastAsia"/>
          <w:sz w:val="24"/>
        </w:rPr>
        <w:t>3. 中标供应商配合学校做好货物验收工作。</w:t>
      </w:r>
    </w:p>
    <w:p w:rsidR="00CD03A8" w:rsidRDefault="003225E0" w:rsidP="00BF3A08">
      <w:pPr>
        <w:spacing w:beforeLines="50" w:afterLines="50" w:line="300" w:lineRule="auto"/>
        <w:ind w:firstLineChars="200" w:firstLine="480"/>
        <w:rPr>
          <w:rFonts w:ascii="仿宋_GB2312" w:eastAsia="仿宋_GB2312" w:hAnsi="宋体" w:cs="宋体"/>
          <w:sz w:val="24"/>
        </w:rPr>
      </w:pPr>
      <w:r>
        <w:rPr>
          <w:rFonts w:ascii="仿宋_GB2312" w:eastAsia="仿宋_GB2312" w:hAnsi="宋体" w:cs="宋体" w:hint="eastAsia"/>
          <w:sz w:val="24"/>
        </w:rPr>
        <w:t>4．关于质量：中标供应商在食品原材料配送过程中，一旦发生质量问题，立即无条件终止供货，废除中标资格，并取消以后参加南通市</w:t>
      </w:r>
      <w:r w:rsidR="00145903">
        <w:rPr>
          <w:rFonts w:ascii="仿宋_GB2312" w:eastAsia="仿宋_GB2312" w:hAnsi="宋体" w:cs="宋体" w:hint="eastAsia"/>
          <w:sz w:val="24"/>
        </w:rPr>
        <w:t>竹行</w:t>
      </w:r>
      <w:r>
        <w:rPr>
          <w:rFonts w:ascii="仿宋_GB2312" w:eastAsia="仿宋_GB2312" w:hAnsi="宋体" w:cs="宋体" w:hint="eastAsia"/>
          <w:sz w:val="24"/>
        </w:rPr>
        <w:t>中学食堂大宗物</w:t>
      </w:r>
      <w:r>
        <w:rPr>
          <w:rFonts w:ascii="仿宋_GB2312" w:eastAsia="仿宋_GB2312" w:hAnsi="宋体" w:cs="宋体" w:hint="eastAsia"/>
          <w:sz w:val="24"/>
        </w:rPr>
        <w:lastRenderedPageBreak/>
        <w:t>资询价采购项目投标资格。</w:t>
      </w:r>
    </w:p>
    <w:p w:rsidR="00CD03A8" w:rsidRDefault="003225E0" w:rsidP="00BF3A08">
      <w:pPr>
        <w:spacing w:beforeLines="50" w:afterLines="50" w:line="300" w:lineRule="auto"/>
        <w:ind w:firstLineChars="200" w:firstLine="480"/>
        <w:rPr>
          <w:rFonts w:ascii="仿宋_GB2312" w:eastAsia="仿宋_GB2312" w:hAnsi="宋体" w:cs="宋体"/>
          <w:sz w:val="24"/>
        </w:rPr>
      </w:pPr>
      <w:r>
        <w:rPr>
          <w:rFonts w:ascii="仿宋_GB2312" w:eastAsia="仿宋_GB2312" w:hAnsi="宋体" w:cs="宋体" w:hint="eastAsia"/>
          <w:sz w:val="24"/>
        </w:rPr>
        <w:t>备注：常见质量问题（但不限于以下所列质量问题）：</w:t>
      </w:r>
    </w:p>
    <w:p w:rsidR="00CD03A8" w:rsidRDefault="003225E0" w:rsidP="00BF3A08">
      <w:pPr>
        <w:spacing w:beforeLines="50" w:afterLines="50" w:line="300" w:lineRule="auto"/>
        <w:ind w:firstLineChars="200" w:firstLine="480"/>
        <w:rPr>
          <w:rFonts w:ascii="仿宋_GB2312" w:eastAsia="仿宋_GB2312" w:hAnsi="宋体" w:cs="宋体"/>
          <w:sz w:val="24"/>
        </w:rPr>
      </w:pPr>
      <w:r>
        <w:rPr>
          <w:rFonts w:ascii="仿宋_GB2312" w:eastAsia="仿宋_GB2312" w:hAnsi="宋体" w:cs="宋体" w:hint="eastAsia"/>
          <w:sz w:val="24"/>
        </w:rPr>
        <w:t>（1）腐败变质油脂酸败、霉变生虫、污秽不洁等对人体健康有害的；</w:t>
      </w:r>
    </w:p>
    <w:p w:rsidR="00CD03A8" w:rsidRDefault="003225E0" w:rsidP="00BF3A08">
      <w:pPr>
        <w:spacing w:beforeLines="50" w:afterLines="50" w:line="300" w:lineRule="auto"/>
        <w:ind w:firstLineChars="200" w:firstLine="480"/>
        <w:rPr>
          <w:rFonts w:ascii="仿宋_GB2312" w:eastAsia="仿宋_GB2312" w:hAnsi="宋体" w:cs="宋体"/>
          <w:sz w:val="24"/>
        </w:rPr>
      </w:pPr>
      <w:r>
        <w:rPr>
          <w:rFonts w:ascii="仿宋_GB2312" w:eastAsia="仿宋_GB2312" w:hAnsi="宋体" w:cs="宋体" w:hint="eastAsia"/>
          <w:sz w:val="24"/>
        </w:rPr>
        <w:t>（2）掺假、掺杂、造假；</w:t>
      </w:r>
    </w:p>
    <w:p w:rsidR="00CD03A8" w:rsidRDefault="003225E0" w:rsidP="00BF3A08">
      <w:pPr>
        <w:spacing w:beforeLines="50" w:afterLines="50" w:line="300" w:lineRule="auto"/>
        <w:ind w:firstLineChars="200" w:firstLine="480"/>
        <w:rPr>
          <w:rFonts w:ascii="仿宋_GB2312" w:eastAsia="仿宋_GB2312" w:hAnsi="宋体" w:cs="宋体"/>
          <w:sz w:val="24"/>
        </w:rPr>
      </w:pPr>
      <w:r>
        <w:rPr>
          <w:rFonts w:ascii="仿宋_GB2312" w:eastAsia="仿宋_GB2312" w:hAnsi="宋体" w:cs="宋体" w:hint="eastAsia"/>
          <w:sz w:val="24"/>
        </w:rPr>
        <w:t>（3）用非食品原料加工或加入非食品用化学物质的；</w:t>
      </w:r>
    </w:p>
    <w:p w:rsidR="00CD03A8" w:rsidRDefault="003225E0" w:rsidP="00BF3A08">
      <w:pPr>
        <w:spacing w:beforeLines="50" w:afterLines="50" w:line="300" w:lineRule="auto"/>
        <w:ind w:firstLineChars="200" w:firstLine="480"/>
        <w:rPr>
          <w:rFonts w:ascii="仿宋_GB2312" w:eastAsia="仿宋_GB2312" w:hAnsi="宋体" w:cs="宋体"/>
          <w:sz w:val="24"/>
        </w:rPr>
      </w:pPr>
      <w:r>
        <w:rPr>
          <w:rFonts w:ascii="仿宋_GB2312" w:eastAsia="仿宋_GB2312" w:hAnsi="宋体" w:cs="宋体" w:hint="eastAsia"/>
          <w:sz w:val="24"/>
        </w:rPr>
        <w:t>（4）超过保质期要求的；</w:t>
      </w:r>
    </w:p>
    <w:p w:rsidR="00CD03A8" w:rsidRDefault="003225E0" w:rsidP="00BF3A08">
      <w:pPr>
        <w:spacing w:beforeLines="50" w:afterLines="50" w:line="300" w:lineRule="auto"/>
        <w:ind w:firstLineChars="200" w:firstLine="480"/>
        <w:rPr>
          <w:rFonts w:ascii="仿宋_GB2312" w:eastAsia="仿宋_GB2312" w:hAnsi="宋体" w:cs="宋体"/>
          <w:sz w:val="24"/>
        </w:rPr>
      </w:pPr>
      <w:r>
        <w:rPr>
          <w:rFonts w:ascii="仿宋_GB2312" w:eastAsia="仿宋_GB2312" w:hAnsi="宋体" w:cs="宋体" w:hint="eastAsia"/>
          <w:sz w:val="24"/>
        </w:rPr>
        <w:t>（5）生产日期有涂改痕迹的或包装损坏严重；</w:t>
      </w:r>
    </w:p>
    <w:p w:rsidR="00CD03A8" w:rsidRDefault="003225E0" w:rsidP="00BF3A08">
      <w:pPr>
        <w:snapToGrid w:val="0"/>
        <w:spacing w:beforeLines="50" w:afterLines="50" w:line="300" w:lineRule="auto"/>
        <w:ind w:firstLineChars="206" w:firstLine="494"/>
        <w:outlineLvl w:val="1"/>
        <w:rPr>
          <w:rFonts w:ascii="仿宋_GB2312" w:eastAsia="仿宋_GB2312" w:hAnsi="宋体" w:cs="宋体"/>
          <w:sz w:val="24"/>
        </w:rPr>
      </w:pPr>
      <w:r>
        <w:rPr>
          <w:rFonts w:ascii="仿宋_GB2312" w:eastAsia="仿宋_GB2312" w:hAnsi="宋体" w:cs="宋体" w:hint="eastAsia"/>
          <w:sz w:val="24"/>
        </w:rPr>
        <w:t>（6）其它原因造成不符合国家安全等规定的。</w:t>
      </w:r>
    </w:p>
    <w:p w:rsidR="00CD03A8" w:rsidRDefault="003225E0" w:rsidP="00BF3A08">
      <w:pPr>
        <w:snapToGrid w:val="0"/>
        <w:spacing w:beforeLines="50" w:afterLines="50" w:line="300" w:lineRule="auto"/>
        <w:ind w:firstLineChars="206" w:firstLine="494"/>
        <w:outlineLvl w:val="1"/>
        <w:rPr>
          <w:rFonts w:ascii="仿宋_GB2312" w:eastAsia="仿宋_GB2312" w:hAnsi="宋体" w:cs="宋体"/>
          <w:b/>
          <w:kern w:val="0"/>
          <w:sz w:val="24"/>
        </w:rPr>
      </w:pPr>
      <w:r>
        <w:rPr>
          <w:rFonts w:ascii="仿宋_GB2312" w:eastAsia="仿宋_GB2312" w:hAnsi="宋体" w:cs="宋体" w:hint="eastAsia"/>
          <w:sz w:val="24"/>
        </w:rPr>
        <w:t>（7）短斤缺两、以次充好等。</w:t>
      </w:r>
    </w:p>
    <w:p w:rsidR="00CD03A8" w:rsidRDefault="003225E0" w:rsidP="00BF3A08">
      <w:pPr>
        <w:snapToGrid w:val="0"/>
        <w:spacing w:beforeLines="50" w:afterLines="50" w:line="300" w:lineRule="auto"/>
        <w:ind w:firstLineChars="206" w:firstLine="496"/>
        <w:outlineLvl w:val="1"/>
        <w:rPr>
          <w:rFonts w:ascii="仿宋_GB2312" w:eastAsia="仿宋_GB2312" w:hAnsi="宋体" w:cs="宋体"/>
          <w:b/>
          <w:kern w:val="0"/>
          <w:sz w:val="24"/>
        </w:rPr>
      </w:pPr>
      <w:r>
        <w:rPr>
          <w:rFonts w:ascii="仿宋_GB2312" w:eastAsia="仿宋_GB2312" w:hAnsi="宋体" w:cs="宋体" w:hint="eastAsia"/>
          <w:b/>
          <w:kern w:val="0"/>
          <w:sz w:val="24"/>
        </w:rPr>
        <w:t>五、关于付款</w:t>
      </w:r>
    </w:p>
    <w:p w:rsidR="00CD03A8" w:rsidRDefault="003225E0" w:rsidP="00BF3A08">
      <w:pPr>
        <w:spacing w:beforeLines="50" w:afterLines="50" w:line="300" w:lineRule="auto"/>
        <w:ind w:firstLineChars="200" w:firstLine="480"/>
        <w:rPr>
          <w:rFonts w:ascii="仿宋_GB2312" w:eastAsia="仿宋_GB2312" w:hAnsi="宋体" w:cs="宋体"/>
          <w:sz w:val="24"/>
        </w:rPr>
      </w:pPr>
      <w:r>
        <w:rPr>
          <w:rFonts w:ascii="仿宋_GB2312" w:eastAsia="仿宋_GB2312" w:hAnsi="宋体" w:cs="宋体" w:hint="eastAsia"/>
          <w:sz w:val="24"/>
        </w:rPr>
        <w:t>食堂所需食品原材料根据双方签订的合同及学校的具体需求，由供应商按时供货，供货完毕后，经学校验收合格后，按供货批次、供货日期登记入帐，中标单位于每月二十五日前到学校食堂对帐、结算，供应商开具正式发票，款项由</w:t>
      </w:r>
      <w:bookmarkStart w:id="0" w:name="_GoBack"/>
      <w:bookmarkEnd w:id="0"/>
      <w:r>
        <w:rPr>
          <w:rFonts w:ascii="仿宋_GB2312" w:eastAsia="仿宋_GB2312" w:hAnsi="宋体" w:cs="宋体" w:hint="eastAsia"/>
          <w:sz w:val="24"/>
        </w:rPr>
        <w:t>学校按相关财务支付规定办理支付手续，学校将于次月20日前付款。</w:t>
      </w:r>
    </w:p>
    <w:p w:rsidR="00CD03A8" w:rsidRDefault="003225E0" w:rsidP="00BF3A08">
      <w:pPr>
        <w:snapToGrid w:val="0"/>
        <w:spacing w:beforeLines="50" w:afterLines="50" w:line="300" w:lineRule="auto"/>
        <w:ind w:firstLineChars="206" w:firstLine="494"/>
        <w:outlineLvl w:val="1"/>
        <w:rPr>
          <w:rFonts w:ascii="仿宋_GB2312" w:eastAsia="仿宋_GB2312" w:hAnsi="宋体"/>
          <w:b/>
          <w:bCs/>
          <w:sz w:val="24"/>
        </w:rPr>
      </w:pPr>
      <w:r>
        <w:rPr>
          <w:rFonts w:ascii="仿宋_GB2312" w:eastAsia="仿宋_GB2312" w:hAnsi="宋体" w:cs="宋体" w:hint="eastAsia"/>
          <w:kern w:val="0"/>
          <w:sz w:val="24"/>
        </w:rPr>
        <w:t>供应商每次支付货款前，必须向采购单位开具正规发票，发票需能在江苏省地方税务局（</w:t>
      </w:r>
      <w:hyperlink r:id="rId9" w:history="1">
        <w:r>
          <w:rPr>
            <w:rFonts w:ascii="仿宋_GB2312" w:eastAsia="仿宋_GB2312" w:hint="eastAsia"/>
            <w:sz w:val="24"/>
          </w:rPr>
          <w:t>http://www.jsds.gov.cn/</w:t>
        </w:r>
      </w:hyperlink>
      <w:r>
        <w:rPr>
          <w:rFonts w:ascii="仿宋_GB2312" w:eastAsia="仿宋_GB2312" w:hAnsi="宋体" w:cs="宋体" w:hint="eastAsia"/>
          <w:kern w:val="0"/>
          <w:sz w:val="24"/>
        </w:rPr>
        <w:t>）或江苏国税发票查询系统（</w:t>
      </w:r>
      <w:hyperlink r:id="rId10" w:history="1">
        <w:r>
          <w:rPr>
            <w:rFonts w:ascii="仿宋_GB2312" w:eastAsia="仿宋_GB2312" w:hint="eastAsia"/>
            <w:sz w:val="24"/>
          </w:rPr>
          <w:t>http://edu.21cn.com/wap/zx_117_624431.html</w:t>
        </w:r>
      </w:hyperlink>
      <w:r>
        <w:rPr>
          <w:rFonts w:ascii="仿宋_GB2312" w:eastAsia="仿宋_GB2312" w:hAnsi="宋体" w:cs="宋体" w:hint="eastAsia"/>
          <w:kern w:val="0"/>
          <w:sz w:val="24"/>
        </w:rPr>
        <w:t>）查询到。</w:t>
      </w:r>
    </w:p>
    <w:p w:rsidR="00CD03A8" w:rsidRDefault="00CD03A8">
      <w:pPr>
        <w:autoSpaceDE w:val="0"/>
        <w:autoSpaceDN w:val="0"/>
        <w:adjustRightInd w:val="0"/>
        <w:snapToGrid w:val="0"/>
        <w:spacing w:line="300" w:lineRule="auto"/>
        <w:jc w:val="center"/>
        <w:rPr>
          <w:rFonts w:ascii="仿宋_GB2312" w:eastAsia="仿宋_GB2312" w:hAnsi="宋体"/>
          <w:b/>
          <w:bCs/>
          <w:sz w:val="24"/>
        </w:rPr>
      </w:pPr>
    </w:p>
    <w:p w:rsidR="00CD03A8" w:rsidRDefault="00CD03A8">
      <w:pPr>
        <w:autoSpaceDE w:val="0"/>
        <w:autoSpaceDN w:val="0"/>
        <w:adjustRightInd w:val="0"/>
        <w:snapToGrid w:val="0"/>
        <w:spacing w:line="300" w:lineRule="auto"/>
        <w:jc w:val="center"/>
        <w:rPr>
          <w:rFonts w:ascii="仿宋_GB2312" w:eastAsia="仿宋_GB2312" w:hAnsi="宋体"/>
          <w:b/>
          <w:bCs/>
          <w:sz w:val="24"/>
        </w:rPr>
      </w:pPr>
    </w:p>
    <w:p w:rsidR="00CD03A8" w:rsidRDefault="003225E0">
      <w:pPr>
        <w:autoSpaceDE w:val="0"/>
        <w:autoSpaceDN w:val="0"/>
        <w:adjustRightInd w:val="0"/>
        <w:snapToGrid w:val="0"/>
        <w:spacing w:line="300" w:lineRule="auto"/>
        <w:jc w:val="center"/>
        <w:rPr>
          <w:rFonts w:ascii="仿宋_GB2312" w:eastAsia="仿宋_GB2312" w:hAnsi="宋体"/>
          <w:b/>
          <w:bCs/>
          <w:sz w:val="24"/>
          <w:lang w:val="zh-CN"/>
        </w:rPr>
      </w:pPr>
      <w:r>
        <w:rPr>
          <w:rFonts w:ascii="仿宋_GB2312" w:eastAsia="仿宋_GB2312" w:hAnsi="宋体" w:hint="eastAsia"/>
          <w:b/>
          <w:bCs/>
          <w:sz w:val="24"/>
          <w:lang w:val="zh-CN"/>
        </w:rPr>
        <w:t>第四部分    询价程序和内容</w:t>
      </w:r>
    </w:p>
    <w:p w:rsidR="00CD03A8" w:rsidRDefault="00CD03A8">
      <w:pPr>
        <w:autoSpaceDE w:val="0"/>
        <w:autoSpaceDN w:val="0"/>
        <w:adjustRightInd w:val="0"/>
        <w:snapToGrid w:val="0"/>
        <w:spacing w:line="300" w:lineRule="auto"/>
        <w:jc w:val="center"/>
        <w:rPr>
          <w:rFonts w:ascii="仿宋_GB2312" w:eastAsia="仿宋_GB2312" w:hAnsi="宋体"/>
          <w:b/>
          <w:bCs/>
          <w:sz w:val="24"/>
          <w:lang w:val="zh-CN"/>
        </w:rPr>
      </w:pPr>
    </w:p>
    <w:p w:rsidR="00CD03A8" w:rsidRDefault="003225E0">
      <w:pPr>
        <w:autoSpaceDE w:val="0"/>
        <w:autoSpaceDN w:val="0"/>
        <w:adjustRightInd w:val="0"/>
        <w:snapToGrid w:val="0"/>
        <w:spacing w:line="360" w:lineRule="auto"/>
        <w:ind w:right="210" w:firstLineChars="147" w:firstLine="354"/>
        <w:rPr>
          <w:rFonts w:ascii="仿宋_GB2312" w:eastAsia="仿宋_GB2312" w:hAnsi="宋体"/>
          <w:b/>
          <w:sz w:val="24"/>
          <w:lang w:val="zh-CN"/>
        </w:rPr>
      </w:pPr>
      <w:r>
        <w:rPr>
          <w:rFonts w:ascii="仿宋_GB2312" w:eastAsia="仿宋_GB2312" w:hAnsi="宋体" w:hint="eastAsia"/>
          <w:b/>
          <w:sz w:val="24"/>
          <w:lang w:val="zh-CN"/>
        </w:rPr>
        <w:t>一、学校组织询价</w:t>
      </w:r>
    </w:p>
    <w:p w:rsidR="00CD03A8" w:rsidRDefault="003225E0">
      <w:pPr>
        <w:pStyle w:val="2"/>
        <w:snapToGrid w:val="0"/>
        <w:spacing w:line="360" w:lineRule="auto"/>
        <w:ind w:firstLineChars="200" w:firstLine="482"/>
        <w:contextualSpacing/>
        <w:rPr>
          <w:rFonts w:cs="宋体"/>
          <w:sz w:val="24"/>
          <w:szCs w:val="24"/>
          <w:lang w:val="zh-CN"/>
        </w:rPr>
      </w:pPr>
      <w:r>
        <w:rPr>
          <w:rFonts w:cs="宋体" w:hint="eastAsia"/>
          <w:b/>
          <w:sz w:val="24"/>
          <w:szCs w:val="24"/>
          <w:lang w:val="zh-CN"/>
        </w:rPr>
        <w:t>1.成立询价小组。</w:t>
      </w:r>
    </w:p>
    <w:p w:rsidR="00CD03A8" w:rsidRDefault="003225E0">
      <w:pPr>
        <w:pStyle w:val="2"/>
        <w:snapToGrid w:val="0"/>
        <w:spacing w:line="360" w:lineRule="auto"/>
        <w:ind w:firstLineChars="200" w:firstLine="482"/>
        <w:contextualSpacing/>
        <w:rPr>
          <w:rFonts w:cs="宋体"/>
          <w:b/>
          <w:sz w:val="24"/>
          <w:szCs w:val="24"/>
          <w:lang w:val="zh-CN"/>
        </w:rPr>
      </w:pPr>
      <w:r>
        <w:rPr>
          <w:rFonts w:cs="宋体" w:hint="eastAsia"/>
          <w:b/>
          <w:sz w:val="24"/>
          <w:szCs w:val="24"/>
          <w:lang w:val="zh-CN"/>
        </w:rPr>
        <w:t>2.询价小组的职责：</w:t>
      </w:r>
    </w:p>
    <w:p w:rsidR="00CD03A8" w:rsidRDefault="003225E0">
      <w:pPr>
        <w:pStyle w:val="2"/>
        <w:snapToGrid w:val="0"/>
        <w:spacing w:line="360" w:lineRule="auto"/>
        <w:ind w:firstLineChars="200" w:firstLine="480"/>
        <w:contextualSpacing/>
        <w:rPr>
          <w:rFonts w:cs="宋体"/>
          <w:sz w:val="24"/>
          <w:szCs w:val="24"/>
          <w:lang w:val="zh-CN"/>
        </w:rPr>
      </w:pPr>
      <w:r>
        <w:rPr>
          <w:rFonts w:cs="宋体" w:hint="eastAsia"/>
          <w:sz w:val="24"/>
          <w:szCs w:val="24"/>
          <w:lang w:val="zh-CN"/>
        </w:rPr>
        <w:t>原则上从符合相应资格条件的供应商名单中确定不少于3家的供应商参加谈判；审查供应商的响应文件并作出评价；要求供应商解释或者澄清其响应文件。</w:t>
      </w:r>
    </w:p>
    <w:p w:rsidR="00CD03A8" w:rsidRDefault="003225E0">
      <w:pPr>
        <w:pStyle w:val="2"/>
        <w:snapToGrid w:val="0"/>
        <w:spacing w:line="360" w:lineRule="auto"/>
        <w:ind w:firstLineChars="200" w:firstLine="482"/>
        <w:contextualSpacing/>
        <w:rPr>
          <w:rFonts w:cs="宋体"/>
          <w:b/>
          <w:sz w:val="24"/>
          <w:szCs w:val="24"/>
          <w:lang w:val="zh-CN"/>
        </w:rPr>
      </w:pPr>
      <w:r>
        <w:rPr>
          <w:rFonts w:cs="宋体" w:hint="eastAsia"/>
          <w:b/>
          <w:sz w:val="24"/>
          <w:szCs w:val="24"/>
          <w:lang w:val="zh-CN"/>
        </w:rPr>
        <w:t>3.询价小组成员的义务：</w:t>
      </w:r>
    </w:p>
    <w:p w:rsidR="00CD03A8" w:rsidRDefault="003225E0">
      <w:pPr>
        <w:pStyle w:val="2"/>
        <w:snapToGrid w:val="0"/>
        <w:spacing w:line="360" w:lineRule="auto"/>
        <w:ind w:firstLineChars="200" w:firstLine="480"/>
        <w:contextualSpacing/>
        <w:rPr>
          <w:rFonts w:cs="宋体"/>
          <w:sz w:val="24"/>
          <w:szCs w:val="24"/>
          <w:lang w:val="zh-CN"/>
        </w:rPr>
      </w:pPr>
      <w:r>
        <w:rPr>
          <w:rFonts w:cs="宋体" w:hint="eastAsia"/>
          <w:sz w:val="24"/>
          <w:szCs w:val="24"/>
          <w:lang w:val="zh-CN"/>
        </w:rPr>
        <w:t>遵纪守法，客观、公正、廉洁地履行职责；根据采购文件的规定独立进行评审，对个人的评审意见承担法律责任；参与评审报告的起草；配合采购人、学校</w:t>
      </w:r>
      <w:r>
        <w:rPr>
          <w:rFonts w:cs="宋体" w:hint="eastAsia"/>
          <w:sz w:val="24"/>
          <w:szCs w:val="24"/>
          <w:lang w:val="zh-CN"/>
        </w:rPr>
        <w:lastRenderedPageBreak/>
        <w:t>答复供应商提出的质疑；配合</w:t>
      </w:r>
      <w:r w:rsidR="00145903">
        <w:rPr>
          <w:rFonts w:cs="宋体" w:hint="eastAsia"/>
          <w:sz w:val="24"/>
          <w:szCs w:val="24"/>
          <w:lang w:val="zh-CN"/>
        </w:rPr>
        <w:t>社会事业局</w:t>
      </w:r>
      <w:r>
        <w:rPr>
          <w:rFonts w:cs="宋体" w:hint="eastAsia"/>
          <w:sz w:val="24"/>
          <w:szCs w:val="24"/>
          <w:lang w:val="zh-CN"/>
        </w:rPr>
        <w:t>的投诉处理和监督检查工作。</w:t>
      </w:r>
    </w:p>
    <w:p w:rsidR="00CD03A8" w:rsidRDefault="003225E0">
      <w:pPr>
        <w:pStyle w:val="2"/>
        <w:snapToGrid w:val="0"/>
        <w:spacing w:line="360" w:lineRule="auto"/>
        <w:ind w:firstLineChars="200" w:firstLine="482"/>
        <w:contextualSpacing/>
        <w:rPr>
          <w:b/>
          <w:sz w:val="24"/>
          <w:szCs w:val="24"/>
        </w:rPr>
      </w:pPr>
      <w:r>
        <w:rPr>
          <w:rFonts w:cs="宋体" w:hint="eastAsia"/>
          <w:b/>
          <w:sz w:val="24"/>
          <w:szCs w:val="24"/>
          <w:lang w:val="zh-CN"/>
        </w:rPr>
        <w:t>二、</w:t>
      </w:r>
      <w:r>
        <w:rPr>
          <w:rFonts w:hint="eastAsia"/>
          <w:b/>
          <w:sz w:val="24"/>
          <w:szCs w:val="24"/>
        </w:rPr>
        <w:t>供应商的法定代表人或授权人须持身份证准时参加询价会。</w:t>
      </w:r>
    </w:p>
    <w:p w:rsidR="00CD03A8" w:rsidRDefault="003225E0">
      <w:pPr>
        <w:autoSpaceDE w:val="0"/>
        <w:autoSpaceDN w:val="0"/>
        <w:adjustRightInd w:val="0"/>
        <w:snapToGrid w:val="0"/>
        <w:spacing w:line="360" w:lineRule="auto"/>
        <w:ind w:right="210" w:firstLineChars="200" w:firstLine="482"/>
        <w:rPr>
          <w:rFonts w:ascii="仿宋_GB2312" w:eastAsia="仿宋_GB2312" w:hAnsi="宋体"/>
          <w:b/>
          <w:sz w:val="24"/>
        </w:rPr>
      </w:pPr>
      <w:r>
        <w:rPr>
          <w:rFonts w:ascii="仿宋_GB2312" w:eastAsia="仿宋_GB2312" w:hAnsi="宋体" w:hint="eastAsia"/>
          <w:b/>
          <w:sz w:val="24"/>
        </w:rPr>
        <w:t>三、询价程序、内容</w:t>
      </w:r>
    </w:p>
    <w:p w:rsidR="00CD03A8" w:rsidRDefault="003225E0">
      <w:pPr>
        <w:pStyle w:val="2"/>
        <w:snapToGrid w:val="0"/>
        <w:spacing w:line="360" w:lineRule="auto"/>
        <w:ind w:firstLineChars="200" w:firstLine="482"/>
        <w:contextualSpacing/>
        <w:rPr>
          <w:rFonts w:cs="宋体"/>
          <w:sz w:val="24"/>
          <w:szCs w:val="24"/>
          <w:lang w:val="zh-CN"/>
        </w:rPr>
      </w:pPr>
      <w:r>
        <w:rPr>
          <w:rFonts w:cs="宋体" w:hint="eastAsia"/>
          <w:b/>
          <w:sz w:val="24"/>
          <w:szCs w:val="24"/>
          <w:lang w:val="zh-CN"/>
        </w:rPr>
        <w:t>1.</w:t>
      </w:r>
      <w:r>
        <w:rPr>
          <w:rFonts w:cs="宋体" w:hint="eastAsia"/>
          <w:sz w:val="24"/>
          <w:szCs w:val="24"/>
          <w:lang w:val="zh-CN"/>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rsidR="00CD03A8" w:rsidRDefault="003225E0">
      <w:pPr>
        <w:snapToGrid w:val="0"/>
        <w:spacing w:line="360" w:lineRule="auto"/>
        <w:ind w:firstLineChars="200" w:firstLine="482"/>
        <w:contextualSpacing/>
        <w:rPr>
          <w:rFonts w:ascii="仿宋_GB2312" w:eastAsia="仿宋_GB2312" w:hAnsi="宋体"/>
          <w:b/>
          <w:sz w:val="24"/>
        </w:rPr>
      </w:pPr>
      <w:r>
        <w:rPr>
          <w:rFonts w:ascii="仿宋_GB2312" w:eastAsia="仿宋_GB2312" w:hAnsi="宋体" w:hint="eastAsia"/>
          <w:b/>
          <w:sz w:val="24"/>
        </w:rPr>
        <w:t>2.技术文件审核的内容：</w:t>
      </w:r>
    </w:p>
    <w:p w:rsidR="00CD03A8" w:rsidRDefault="003225E0">
      <w:pPr>
        <w:snapToGrid w:val="0"/>
        <w:spacing w:line="360" w:lineRule="auto"/>
        <w:ind w:firstLineChars="200" w:firstLine="480"/>
        <w:contextualSpacing/>
        <w:rPr>
          <w:rFonts w:ascii="仿宋_GB2312" w:eastAsia="仿宋_GB2312" w:hAnsi="宋体"/>
          <w:sz w:val="24"/>
        </w:rPr>
      </w:pPr>
      <w:r>
        <w:rPr>
          <w:rFonts w:ascii="仿宋_GB2312" w:eastAsia="仿宋_GB2312" w:hAnsi="宋体" w:hint="eastAsia"/>
          <w:sz w:val="24"/>
        </w:rPr>
        <w:t>（1）供应商资格后审是否符合要求；</w:t>
      </w:r>
    </w:p>
    <w:p w:rsidR="00CD03A8" w:rsidRDefault="003225E0">
      <w:pPr>
        <w:snapToGrid w:val="0"/>
        <w:spacing w:line="360" w:lineRule="auto"/>
        <w:ind w:firstLineChars="200" w:firstLine="480"/>
        <w:contextualSpacing/>
        <w:rPr>
          <w:rFonts w:ascii="仿宋_GB2312" w:eastAsia="仿宋_GB2312" w:hAnsi="宋体"/>
          <w:sz w:val="24"/>
        </w:rPr>
      </w:pPr>
      <w:r>
        <w:rPr>
          <w:rFonts w:ascii="仿宋_GB2312" w:eastAsia="仿宋_GB2312" w:hAnsi="宋体" w:hint="eastAsia"/>
          <w:sz w:val="24"/>
        </w:rPr>
        <w:t>（2）服务组织方案是否完整、具有针对性；</w:t>
      </w:r>
    </w:p>
    <w:p w:rsidR="00CD03A8" w:rsidRDefault="003225E0">
      <w:pPr>
        <w:snapToGrid w:val="0"/>
        <w:spacing w:line="360" w:lineRule="auto"/>
        <w:ind w:firstLineChars="200" w:firstLine="480"/>
        <w:contextualSpacing/>
        <w:rPr>
          <w:rFonts w:ascii="仿宋_GB2312" w:eastAsia="仿宋_GB2312" w:hAnsi="宋体"/>
          <w:sz w:val="24"/>
        </w:rPr>
      </w:pPr>
      <w:r>
        <w:rPr>
          <w:rFonts w:ascii="仿宋_GB2312" w:eastAsia="仿宋_GB2312" w:hAnsi="宋体" w:hint="eastAsia"/>
          <w:sz w:val="24"/>
        </w:rPr>
        <w:t>（3）技术文件是否恰当地签署（密封、装订、编写等要求）；</w:t>
      </w:r>
    </w:p>
    <w:p w:rsidR="00CD03A8" w:rsidRDefault="003225E0">
      <w:pPr>
        <w:pStyle w:val="2"/>
        <w:snapToGrid w:val="0"/>
        <w:spacing w:line="360" w:lineRule="auto"/>
        <w:ind w:firstLineChars="200" w:firstLine="480"/>
        <w:contextualSpacing/>
        <w:rPr>
          <w:rFonts w:cs="宋体"/>
          <w:sz w:val="24"/>
          <w:szCs w:val="24"/>
        </w:rPr>
      </w:pPr>
      <w:r>
        <w:rPr>
          <w:rFonts w:hint="eastAsia"/>
          <w:sz w:val="24"/>
          <w:szCs w:val="24"/>
        </w:rPr>
        <w:t>（4）</w:t>
      </w:r>
      <w:r>
        <w:rPr>
          <w:rFonts w:cs="宋体" w:hint="eastAsia"/>
          <w:sz w:val="24"/>
          <w:szCs w:val="24"/>
        </w:rPr>
        <w:t>是否实质性响应谈判文件要求。</w:t>
      </w:r>
    </w:p>
    <w:p w:rsidR="00CD03A8" w:rsidRDefault="003225E0">
      <w:pPr>
        <w:snapToGrid w:val="0"/>
        <w:spacing w:line="360" w:lineRule="auto"/>
        <w:ind w:firstLineChars="200" w:firstLine="482"/>
        <w:contextualSpacing/>
        <w:rPr>
          <w:rFonts w:ascii="仿宋_GB2312" w:eastAsia="仿宋_GB2312" w:hAnsi="宋体"/>
          <w:b/>
          <w:sz w:val="24"/>
        </w:rPr>
      </w:pPr>
      <w:r>
        <w:rPr>
          <w:rFonts w:ascii="仿宋_GB2312" w:eastAsia="仿宋_GB2312" w:hAnsi="宋体" w:hint="eastAsia"/>
          <w:b/>
          <w:sz w:val="24"/>
        </w:rPr>
        <w:t>3.价格文件审核的内容：（报价文件）</w:t>
      </w:r>
    </w:p>
    <w:p w:rsidR="00CD03A8" w:rsidRDefault="003225E0">
      <w:pPr>
        <w:snapToGrid w:val="0"/>
        <w:spacing w:line="360" w:lineRule="auto"/>
        <w:ind w:firstLineChars="200" w:firstLine="480"/>
        <w:contextualSpacing/>
        <w:rPr>
          <w:rFonts w:ascii="仿宋_GB2312" w:eastAsia="仿宋_GB2312" w:hAnsi="宋体"/>
          <w:sz w:val="24"/>
        </w:rPr>
      </w:pPr>
      <w:r>
        <w:rPr>
          <w:rFonts w:ascii="仿宋_GB2312" w:eastAsia="仿宋_GB2312" w:hAnsi="宋体" w:hint="eastAsia"/>
          <w:sz w:val="24"/>
        </w:rPr>
        <w:t>（1）文件是否恰当地签署；</w:t>
      </w:r>
    </w:p>
    <w:p w:rsidR="00CD03A8" w:rsidRDefault="003225E0">
      <w:pPr>
        <w:snapToGrid w:val="0"/>
        <w:spacing w:line="360" w:lineRule="auto"/>
        <w:ind w:firstLineChars="200" w:firstLine="480"/>
        <w:contextualSpacing/>
        <w:rPr>
          <w:rFonts w:ascii="仿宋_GB2312" w:eastAsia="仿宋_GB2312" w:hAnsi="宋体"/>
          <w:sz w:val="24"/>
        </w:rPr>
      </w:pPr>
      <w:r>
        <w:rPr>
          <w:rFonts w:ascii="仿宋_GB2312" w:eastAsia="仿宋_GB2312" w:hAnsi="宋体" w:hint="eastAsia"/>
          <w:sz w:val="24"/>
        </w:rPr>
        <w:t>（2）是否有书写或计算错误；</w:t>
      </w:r>
    </w:p>
    <w:p w:rsidR="00CD03A8" w:rsidRDefault="003225E0">
      <w:pPr>
        <w:snapToGrid w:val="0"/>
        <w:spacing w:line="360" w:lineRule="auto"/>
        <w:ind w:firstLineChars="200" w:firstLine="480"/>
        <w:contextualSpacing/>
        <w:rPr>
          <w:rFonts w:ascii="仿宋_GB2312" w:eastAsia="仿宋_GB2312" w:hAnsi="宋体"/>
          <w:sz w:val="24"/>
        </w:rPr>
      </w:pPr>
      <w:r>
        <w:rPr>
          <w:rFonts w:ascii="仿宋_GB2312" w:eastAsia="仿宋_GB2312" w:hAnsi="宋体" w:hint="eastAsia"/>
          <w:sz w:val="24"/>
        </w:rPr>
        <w:t>（3）是否实质性响应谈判文件要求。</w:t>
      </w:r>
    </w:p>
    <w:p w:rsidR="00CD03A8" w:rsidRDefault="003225E0">
      <w:pPr>
        <w:snapToGrid w:val="0"/>
        <w:spacing w:line="360" w:lineRule="auto"/>
        <w:ind w:firstLineChars="214" w:firstLine="516"/>
        <w:contextualSpacing/>
        <w:rPr>
          <w:rFonts w:ascii="仿宋_GB2312" w:eastAsia="仿宋_GB2312" w:hAnsi="宋体"/>
          <w:b/>
          <w:sz w:val="24"/>
        </w:rPr>
      </w:pPr>
      <w:r>
        <w:rPr>
          <w:rFonts w:ascii="仿宋_GB2312" w:eastAsia="仿宋_GB2312" w:hAnsi="宋体" w:hint="eastAsia"/>
          <w:b/>
          <w:sz w:val="24"/>
        </w:rPr>
        <w:t>四、出现下列情形之一的，响应文件作废标处理</w:t>
      </w:r>
    </w:p>
    <w:p w:rsidR="00CD03A8" w:rsidRDefault="003225E0">
      <w:pPr>
        <w:pStyle w:val="2"/>
        <w:snapToGrid w:val="0"/>
        <w:spacing w:line="360" w:lineRule="auto"/>
        <w:ind w:firstLineChars="200" w:firstLine="480"/>
        <w:contextualSpacing/>
        <w:rPr>
          <w:rFonts w:cs="宋体"/>
          <w:sz w:val="24"/>
          <w:szCs w:val="24"/>
          <w:lang w:val="zh-CN"/>
        </w:rPr>
      </w:pPr>
      <w:r>
        <w:rPr>
          <w:rFonts w:cs="宋体" w:hint="eastAsia"/>
          <w:sz w:val="24"/>
          <w:szCs w:val="24"/>
          <w:lang w:val="zh-CN"/>
        </w:rPr>
        <w:t>1．响应文件未加盖公章及法定代表人印章的，或授权人没有合法、有效的委托书（原件）及授权人印章的；</w:t>
      </w:r>
    </w:p>
    <w:p w:rsidR="00CD03A8" w:rsidRDefault="003225E0">
      <w:pPr>
        <w:pStyle w:val="2"/>
        <w:snapToGrid w:val="0"/>
        <w:spacing w:line="360" w:lineRule="auto"/>
        <w:ind w:firstLineChars="200" w:firstLine="480"/>
        <w:contextualSpacing/>
        <w:rPr>
          <w:rFonts w:cs="宋体"/>
          <w:sz w:val="24"/>
          <w:szCs w:val="24"/>
          <w:lang w:val="zh-CN"/>
        </w:rPr>
      </w:pPr>
      <w:r>
        <w:rPr>
          <w:rFonts w:cs="宋体" w:hint="eastAsia"/>
          <w:sz w:val="24"/>
          <w:szCs w:val="24"/>
          <w:lang w:val="zh-CN"/>
        </w:rPr>
        <w:t>2．未按谈判文件规定的格式填写，内容不全或关键字迹模糊、无法辨认的；</w:t>
      </w:r>
    </w:p>
    <w:p w:rsidR="00CD03A8" w:rsidRDefault="003225E0">
      <w:pPr>
        <w:pStyle w:val="2"/>
        <w:snapToGrid w:val="0"/>
        <w:spacing w:line="360" w:lineRule="auto"/>
        <w:ind w:firstLineChars="200" w:firstLine="480"/>
        <w:contextualSpacing/>
        <w:rPr>
          <w:rFonts w:cs="宋体"/>
          <w:sz w:val="24"/>
          <w:szCs w:val="24"/>
          <w:lang w:val="zh-CN"/>
        </w:rPr>
      </w:pPr>
      <w:r>
        <w:rPr>
          <w:rFonts w:cs="宋体" w:hint="eastAsia"/>
          <w:sz w:val="24"/>
          <w:szCs w:val="24"/>
          <w:lang w:val="zh-CN"/>
        </w:rPr>
        <w:t xml:space="preserve">3．供应商同时递交两份或多份内容不同的价格文件，或在一份价格文件中对同一询价项目报有两个或多个报价，且未声明哪一个有效，按规定提交备选报价方案的除外； </w:t>
      </w:r>
    </w:p>
    <w:p w:rsidR="00CD03A8" w:rsidRDefault="003225E0">
      <w:pPr>
        <w:pStyle w:val="2"/>
        <w:snapToGrid w:val="0"/>
        <w:spacing w:line="360" w:lineRule="auto"/>
        <w:ind w:firstLineChars="200" w:firstLine="480"/>
        <w:contextualSpacing/>
        <w:rPr>
          <w:rFonts w:cs="宋体"/>
          <w:sz w:val="24"/>
          <w:szCs w:val="24"/>
          <w:lang w:val="zh-CN"/>
        </w:rPr>
      </w:pPr>
      <w:r>
        <w:rPr>
          <w:rFonts w:cs="宋体" w:hint="eastAsia"/>
          <w:sz w:val="24"/>
          <w:szCs w:val="24"/>
          <w:lang w:val="zh-CN"/>
        </w:rPr>
        <w:t>4．供应商资质、项目经理资格不符合要求的；</w:t>
      </w:r>
    </w:p>
    <w:p w:rsidR="00CD03A8" w:rsidRDefault="003225E0">
      <w:pPr>
        <w:pStyle w:val="2"/>
        <w:snapToGrid w:val="0"/>
        <w:spacing w:line="360" w:lineRule="auto"/>
        <w:ind w:firstLineChars="200" w:firstLine="480"/>
        <w:contextualSpacing/>
        <w:rPr>
          <w:rFonts w:cs="宋体"/>
          <w:sz w:val="24"/>
          <w:szCs w:val="24"/>
          <w:lang w:val="zh-CN"/>
        </w:rPr>
      </w:pPr>
      <w:r>
        <w:rPr>
          <w:rFonts w:cs="宋体" w:hint="eastAsia"/>
          <w:sz w:val="24"/>
          <w:szCs w:val="24"/>
          <w:lang w:val="zh-CN"/>
        </w:rPr>
        <w:t>5．响应文件载明的项目履约期限超过谈判文件规定期限；</w:t>
      </w:r>
    </w:p>
    <w:p w:rsidR="00CD03A8" w:rsidRDefault="003225E0">
      <w:pPr>
        <w:pStyle w:val="2"/>
        <w:snapToGrid w:val="0"/>
        <w:spacing w:line="360" w:lineRule="auto"/>
        <w:ind w:firstLineChars="200" w:firstLine="480"/>
        <w:contextualSpacing/>
        <w:rPr>
          <w:rFonts w:cs="宋体"/>
          <w:sz w:val="24"/>
          <w:szCs w:val="24"/>
          <w:lang w:val="zh-CN"/>
        </w:rPr>
      </w:pPr>
      <w:r>
        <w:rPr>
          <w:rFonts w:cs="宋体" w:hint="eastAsia"/>
          <w:sz w:val="24"/>
          <w:szCs w:val="24"/>
          <w:lang w:val="zh-CN"/>
        </w:rPr>
        <w:t>6．明显不符合服务规范、行业标准要求的；</w:t>
      </w:r>
    </w:p>
    <w:p w:rsidR="00CD03A8" w:rsidRDefault="003225E0">
      <w:pPr>
        <w:pStyle w:val="2"/>
        <w:snapToGrid w:val="0"/>
        <w:spacing w:line="360" w:lineRule="auto"/>
        <w:ind w:firstLineChars="200" w:firstLine="480"/>
        <w:contextualSpacing/>
        <w:rPr>
          <w:rFonts w:cs="宋体"/>
          <w:sz w:val="24"/>
          <w:szCs w:val="24"/>
          <w:lang w:val="zh-CN"/>
        </w:rPr>
      </w:pPr>
      <w:r>
        <w:rPr>
          <w:rFonts w:cs="宋体" w:hint="eastAsia"/>
          <w:sz w:val="24"/>
          <w:szCs w:val="24"/>
          <w:lang w:val="zh-CN"/>
        </w:rPr>
        <w:t>7．报价超过谈判文件规定的最高限价的；</w:t>
      </w:r>
    </w:p>
    <w:p w:rsidR="00CD03A8" w:rsidRDefault="003225E0">
      <w:pPr>
        <w:pStyle w:val="2"/>
        <w:snapToGrid w:val="0"/>
        <w:spacing w:line="360" w:lineRule="auto"/>
        <w:ind w:firstLineChars="200" w:firstLine="480"/>
        <w:contextualSpacing/>
        <w:rPr>
          <w:rFonts w:cs="宋体"/>
          <w:sz w:val="24"/>
          <w:szCs w:val="24"/>
          <w:lang w:val="zh-CN"/>
        </w:rPr>
      </w:pPr>
      <w:r>
        <w:rPr>
          <w:rFonts w:cs="宋体" w:hint="eastAsia"/>
          <w:sz w:val="24"/>
          <w:szCs w:val="24"/>
          <w:lang w:val="zh-CN"/>
        </w:rPr>
        <w:t>8．不同供应商的响应文件出现了评委会认为不应雷同的情况，以及供应商的报价经谈判小组认定低于有效最低成本的；</w:t>
      </w:r>
    </w:p>
    <w:p w:rsidR="00CD03A8" w:rsidRDefault="003225E0">
      <w:pPr>
        <w:pStyle w:val="2"/>
        <w:snapToGrid w:val="0"/>
        <w:spacing w:line="360" w:lineRule="auto"/>
        <w:ind w:firstLineChars="200" w:firstLine="480"/>
        <w:contextualSpacing/>
        <w:rPr>
          <w:rFonts w:cs="宋体"/>
          <w:sz w:val="24"/>
          <w:szCs w:val="24"/>
          <w:lang w:val="zh-CN"/>
        </w:rPr>
      </w:pPr>
      <w:r>
        <w:rPr>
          <w:rFonts w:cs="宋体" w:hint="eastAsia"/>
          <w:sz w:val="24"/>
          <w:szCs w:val="24"/>
          <w:lang w:val="zh-CN"/>
        </w:rPr>
        <w:t>9．提出了不能满足谈判文件要求或采购单位不能接受的服务验收、价款结算支付办法；</w:t>
      </w:r>
    </w:p>
    <w:p w:rsidR="00CD03A8" w:rsidRDefault="003225E0">
      <w:pPr>
        <w:pStyle w:val="2"/>
        <w:snapToGrid w:val="0"/>
        <w:spacing w:line="360" w:lineRule="auto"/>
        <w:ind w:firstLineChars="200" w:firstLine="480"/>
        <w:contextualSpacing/>
        <w:rPr>
          <w:rFonts w:cs="宋体"/>
          <w:sz w:val="24"/>
          <w:szCs w:val="24"/>
          <w:lang w:val="zh-CN"/>
        </w:rPr>
      </w:pPr>
      <w:r>
        <w:rPr>
          <w:rFonts w:cs="宋体" w:hint="eastAsia"/>
          <w:sz w:val="24"/>
          <w:szCs w:val="24"/>
          <w:lang w:val="zh-CN"/>
        </w:rPr>
        <w:lastRenderedPageBreak/>
        <w:t>10．以他人的名义报价、串通、以行贿手段谋取成交或者以其他弄虚作假方式报价的；</w:t>
      </w:r>
    </w:p>
    <w:p w:rsidR="00CD03A8" w:rsidRDefault="003225E0">
      <w:pPr>
        <w:pStyle w:val="2"/>
        <w:snapToGrid w:val="0"/>
        <w:spacing w:line="360" w:lineRule="auto"/>
        <w:ind w:firstLineChars="200" w:firstLine="480"/>
        <w:contextualSpacing/>
        <w:rPr>
          <w:rFonts w:cs="宋体"/>
          <w:sz w:val="24"/>
          <w:szCs w:val="24"/>
          <w:lang w:val="zh-CN"/>
        </w:rPr>
      </w:pPr>
      <w:r>
        <w:rPr>
          <w:rFonts w:cs="宋体" w:hint="eastAsia"/>
          <w:sz w:val="24"/>
          <w:szCs w:val="24"/>
          <w:lang w:val="zh-CN"/>
        </w:rPr>
        <w:t>11．组成联合体报价的。</w:t>
      </w:r>
    </w:p>
    <w:p w:rsidR="00CD03A8" w:rsidRDefault="003225E0">
      <w:pPr>
        <w:pStyle w:val="2"/>
        <w:snapToGrid w:val="0"/>
        <w:spacing w:line="360" w:lineRule="auto"/>
        <w:ind w:firstLineChars="200" w:firstLine="480"/>
        <w:contextualSpacing/>
        <w:rPr>
          <w:rFonts w:cs="宋体"/>
          <w:sz w:val="24"/>
          <w:szCs w:val="24"/>
          <w:lang w:val="zh-CN"/>
        </w:rPr>
      </w:pPr>
      <w:r>
        <w:rPr>
          <w:rFonts w:cs="宋体" w:hint="eastAsia"/>
          <w:sz w:val="24"/>
          <w:szCs w:val="24"/>
          <w:lang w:val="zh-CN"/>
        </w:rPr>
        <w:t>上述均保留询价小组认定响应文件可以确定作无效处理的其他情况。</w:t>
      </w:r>
    </w:p>
    <w:p w:rsidR="00CD03A8" w:rsidRDefault="003225E0">
      <w:pPr>
        <w:autoSpaceDE w:val="0"/>
        <w:autoSpaceDN w:val="0"/>
        <w:adjustRightInd w:val="0"/>
        <w:snapToGrid w:val="0"/>
        <w:spacing w:line="300" w:lineRule="auto"/>
        <w:ind w:right="210" w:firstLine="560"/>
        <w:rPr>
          <w:rFonts w:ascii="仿宋_GB2312" w:eastAsia="仿宋_GB2312" w:hAnsi="宋体"/>
          <w:b/>
          <w:sz w:val="24"/>
          <w:lang w:val="zh-CN"/>
        </w:rPr>
      </w:pPr>
      <w:r>
        <w:rPr>
          <w:rFonts w:ascii="仿宋_GB2312" w:eastAsia="仿宋_GB2312" w:hAnsi="宋体" w:hint="eastAsia"/>
          <w:b/>
          <w:sz w:val="24"/>
          <w:lang w:val="zh-CN"/>
        </w:rPr>
        <w:t>五、评定方法</w:t>
      </w:r>
    </w:p>
    <w:p w:rsidR="00CD03A8" w:rsidRDefault="003225E0">
      <w:pPr>
        <w:spacing w:line="360" w:lineRule="auto"/>
        <w:rPr>
          <w:rFonts w:ascii="仿宋_GB2312" w:eastAsia="仿宋_GB2312" w:hAnsi="宋体"/>
          <w:b/>
          <w:sz w:val="24"/>
        </w:rPr>
      </w:pPr>
      <w:r>
        <w:rPr>
          <w:rFonts w:ascii="仿宋_GB2312" w:eastAsia="仿宋_GB2312" w:hAnsi="宋体" w:hint="eastAsia"/>
          <w:b/>
          <w:sz w:val="24"/>
        </w:rPr>
        <w:t>（一）资格与技术文件审查</w:t>
      </w:r>
    </w:p>
    <w:p w:rsidR="00CD03A8" w:rsidRDefault="003225E0">
      <w:pPr>
        <w:spacing w:line="360" w:lineRule="auto"/>
        <w:ind w:firstLineChars="200" w:firstLine="480"/>
        <w:rPr>
          <w:rFonts w:ascii="仿宋_GB2312" w:eastAsia="仿宋_GB2312" w:hAnsi="宋体"/>
          <w:sz w:val="24"/>
        </w:rPr>
      </w:pPr>
      <w:r>
        <w:rPr>
          <w:rFonts w:ascii="仿宋_GB2312" w:eastAsia="仿宋_GB2312" w:hAnsi="宋体" w:hint="eastAsia"/>
          <w:sz w:val="24"/>
        </w:rPr>
        <w:t>询价小组根据供应商资格要求，认真审查投标商的资格和技术文件，全部响应招标文件的投标商即为资格合格，全部进入报价环节。</w:t>
      </w:r>
    </w:p>
    <w:p w:rsidR="00145903" w:rsidRDefault="003225E0" w:rsidP="00145903">
      <w:pPr>
        <w:spacing w:line="360" w:lineRule="auto"/>
        <w:rPr>
          <w:rFonts w:ascii="仿宋_GB2312" w:eastAsia="仿宋_GB2312" w:hAnsi="宋体"/>
          <w:b/>
          <w:sz w:val="24"/>
        </w:rPr>
      </w:pPr>
      <w:r>
        <w:rPr>
          <w:rFonts w:ascii="仿宋_GB2312" w:eastAsia="仿宋_GB2312" w:hAnsi="宋体" w:hint="eastAsia"/>
          <w:b/>
          <w:sz w:val="24"/>
        </w:rPr>
        <w:t>（二）商务价格报价</w:t>
      </w:r>
    </w:p>
    <w:p w:rsidR="00CD03A8" w:rsidRPr="00145903" w:rsidRDefault="003225E0" w:rsidP="00145903">
      <w:pPr>
        <w:spacing w:line="360" w:lineRule="auto"/>
        <w:ind w:firstLineChars="100" w:firstLine="241"/>
        <w:rPr>
          <w:rFonts w:ascii="仿宋_GB2312" w:eastAsia="仿宋_GB2312" w:hAnsi="宋体"/>
          <w:b/>
          <w:sz w:val="24"/>
        </w:rPr>
      </w:pPr>
      <w:r>
        <w:rPr>
          <w:rFonts w:ascii="仿宋_GB2312" w:eastAsia="仿宋_GB2312" w:hAnsi="宋体" w:cs="宋体" w:hint="eastAsia"/>
          <w:b/>
          <w:kern w:val="0"/>
          <w:sz w:val="24"/>
        </w:rPr>
        <w:t>标的总价报价最低者为第一中标候选人（若总报价相同，以年需求量多的奶制品单价低者为第一中标候选人，若还相同现场抽签决定第一中标候选人）。学校实际采购数量可能与需求清单不同，以实际数量乘以中标单价进行结算。</w:t>
      </w:r>
    </w:p>
    <w:p w:rsidR="00CD03A8" w:rsidRDefault="003225E0" w:rsidP="00BF3A08">
      <w:pPr>
        <w:spacing w:beforeLines="50" w:afterLines="50" w:line="30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供应价包含材料采购价、利润、人工费、相关税费、运输到指定地点的装运费、搬卸费及各种损耗、检测费等一切费用。</w:t>
      </w:r>
    </w:p>
    <w:p w:rsidR="00CD03A8" w:rsidRDefault="005A2E4C">
      <w:pPr>
        <w:pStyle w:val="2"/>
        <w:snapToGrid w:val="0"/>
        <w:spacing w:line="300" w:lineRule="auto"/>
        <w:ind w:firstLineChars="300" w:firstLine="723"/>
        <w:contextualSpacing/>
        <w:rPr>
          <w:sz w:val="24"/>
          <w:szCs w:val="24"/>
        </w:rPr>
      </w:pPr>
      <w:r>
        <w:rPr>
          <w:rFonts w:hint="eastAsia"/>
          <w:b/>
          <w:sz w:val="24"/>
          <w:szCs w:val="24"/>
        </w:rPr>
        <w:t>五</w:t>
      </w:r>
      <w:r w:rsidR="003225E0">
        <w:rPr>
          <w:rFonts w:hint="eastAsia"/>
          <w:b/>
          <w:sz w:val="24"/>
          <w:szCs w:val="24"/>
        </w:rPr>
        <w:t>、</w:t>
      </w:r>
      <w:r w:rsidR="003225E0">
        <w:rPr>
          <w:rFonts w:hint="eastAsia"/>
          <w:sz w:val="24"/>
          <w:szCs w:val="24"/>
        </w:rPr>
        <w:t>出现下列情形之一的，询价采购活动终止，发布项目终止公告并说明原因，重新开展采购活动：</w:t>
      </w:r>
    </w:p>
    <w:p w:rsidR="00CD03A8" w:rsidRDefault="003225E0">
      <w:pPr>
        <w:pStyle w:val="2"/>
        <w:snapToGrid w:val="0"/>
        <w:spacing w:line="300" w:lineRule="auto"/>
        <w:ind w:firstLine="494"/>
        <w:contextualSpacing/>
        <w:rPr>
          <w:sz w:val="24"/>
          <w:szCs w:val="24"/>
        </w:rPr>
      </w:pPr>
      <w:r>
        <w:rPr>
          <w:rFonts w:hint="eastAsia"/>
          <w:sz w:val="24"/>
          <w:szCs w:val="24"/>
        </w:rPr>
        <w:t>1.因情况变化，不再符合规定的询价采购方式适用情形的；</w:t>
      </w:r>
    </w:p>
    <w:p w:rsidR="00CD03A8" w:rsidRDefault="003225E0">
      <w:pPr>
        <w:pStyle w:val="2"/>
        <w:snapToGrid w:val="0"/>
        <w:spacing w:line="300" w:lineRule="auto"/>
        <w:ind w:firstLine="494"/>
        <w:contextualSpacing/>
        <w:rPr>
          <w:sz w:val="24"/>
          <w:szCs w:val="24"/>
        </w:rPr>
      </w:pPr>
      <w:r>
        <w:rPr>
          <w:rFonts w:hint="eastAsia"/>
          <w:sz w:val="24"/>
          <w:szCs w:val="24"/>
        </w:rPr>
        <w:t>2.出现影响采购公正的违法、违规行为的；</w:t>
      </w:r>
    </w:p>
    <w:p w:rsidR="00CD03A8" w:rsidRDefault="003225E0">
      <w:pPr>
        <w:pStyle w:val="2"/>
        <w:snapToGrid w:val="0"/>
        <w:spacing w:line="300" w:lineRule="auto"/>
        <w:ind w:firstLineChars="200" w:firstLine="480"/>
        <w:contextualSpacing/>
        <w:rPr>
          <w:sz w:val="24"/>
          <w:szCs w:val="24"/>
        </w:rPr>
      </w:pPr>
      <w:r>
        <w:rPr>
          <w:rFonts w:hint="eastAsia"/>
          <w:sz w:val="24"/>
          <w:szCs w:val="24"/>
        </w:rPr>
        <w:t>3.在采购过程中符合竞争要求的供应商或者报价未超过采购预算的供应商不足3家的（</w:t>
      </w:r>
      <w:r>
        <w:rPr>
          <w:rFonts w:cs="宋体" w:hint="eastAsia"/>
          <w:sz w:val="24"/>
          <w:szCs w:val="24"/>
          <w:lang w:val="zh-CN"/>
        </w:rPr>
        <w:t>公开招标的货物、服务采购项目，招标过程中提交投标文件或者经评审实质性响应招标文件要求的供应商只有两家，学校按照规定经评审小组讨论决定后改为与该两家供应商进行询价采购的</w:t>
      </w:r>
      <w:r>
        <w:rPr>
          <w:rFonts w:hint="eastAsia"/>
          <w:sz w:val="24"/>
          <w:szCs w:val="24"/>
        </w:rPr>
        <w:t>情形除外）。</w:t>
      </w:r>
    </w:p>
    <w:p w:rsidR="00CD03A8" w:rsidRDefault="003225E0">
      <w:pPr>
        <w:autoSpaceDE w:val="0"/>
        <w:autoSpaceDN w:val="0"/>
        <w:adjustRightInd w:val="0"/>
        <w:snapToGrid w:val="0"/>
        <w:spacing w:line="300" w:lineRule="auto"/>
        <w:ind w:left="-178" w:right="210" w:firstLine="636"/>
        <w:rPr>
          <w:rFonts w:ascii="仿宋_GB2312" w:eastAsia="仿宋_GB2312" w:hAnsi="宋体"/>
          <w:b/>
          <w:sz w:val="24"/>
          <w:lang w:val="zh-CN"/>
        </w:rPr>
      </w:pPr>
      <w:r>
        <w:rPr>
          <w:rFonts w:ascii="仿宋_GB2312" w:eastAsia="仿宋_GB2312" w:hAnsi="宋体" w:hint="eastAsia"/>
          <w:b/>
          <w:sz w:val="24"/>
          <w:lang w:val="zh-CN"/>
        </w:rPr>
        <w:t>六、成交通知</w:t>
      </w:r>
    </w:p>
    <w:p w:rsidR="00CD03A8" w:rsidRDefault="003225E0">
      <w:pPr>
        <w:snapToGrid w:val="0"/>
        <w:spacing w:line="300" w:lineRule="auto"/>
        <w:ind w:firstLine="570"/>
        <w:rPr>
          <w:rFonts w:ascii="仿宋_GB2312" w:eastAsia="仿宋_GB2312" w:hAnsi="宋体"/>
          <w:sz w:val="24"/>
        </w:rPr>
      </w:pPr>
      <w:r>
        <w:rPr>
          <w:rFonts w:ascii="仿宋_GB2312" w:eastAsia="仿宋_GB2312" w:hAnsi="宋体" w:hint="eastAsia"/>
          <w:sz w:val="24"/>
          <w:lang w:val="zh-CN"/>
        </w:rPr>
        <w:t>成交</w:t>
      </w:r>
      <w:r>
        <w:rPr>
          <w:rFonts w:ascii="仿宋_GB2312" w:eastAsia="仿宋_GB2312" w:hAnsi="宋体" w:hint="eastAsia"/>
          <w:sz w:val="24"/>
        </w:rPr>
        <w:t>结果在校园网</w:t>
      </w:r>
      <w:r w:rsidR="001E550B">
        <w:rPr>
          <w:rFonts w:ascii="仿宋_GB2312" w:eastAsia="仿宋_GB2312" w:hAnsi="宋体" w:hint="eastAsia"/>
          <w:sz w:val="24"/>
        </w:rPr>
        <w:t>、开发区教育网</w:t>
      </w:r>
      <w:r>
        <w:rPr>
          <w:rFonts w:ascii="仿宋_GB2312" w:eastAsia="仿宋_GB2312" w:hAnsi="宋体" w:hint="eastAsia"/>
          <w:sz w:val="24"/>
        </w:rPr>
        <w:t>公示</w:t>
      </w:r>
      <w:r w:rsidR="001E550B">
        <w:rPr>
          <w:rFonts w:ascii="仿宋_GB2312" w:eastAsia="仿宋_GB2312" w:hAnsi="宋体" w:hint="eastAsia"/>
          <w:sz w:val="24"/>
          <w:lang w:val="zh-CN"/>
        </w:rPr>
        <w:t>三</w:t>
      </w:r>
      <w:r>
        <w:rPr>
          <w:rFonts w:ascii="仿宋_GB2312" w:eastAsia="仿宋_GB2312" w:hAnsi="宋体" w:hint="eastAsia"/>
          <w:sz w:val="24"/>
          <w:lang w:val="zh-CN"/>
        </w:rPr>
        <w:t>个工作日</w:t>
      </w:r>
      <w:r>
        <w:rPr>
          <w:rFonts w:ascii="仿宋_GB2312" w:eastAsia="仿宋_GB2312" w:hAnsi="宋体" w:hint="eastAsia"/>
          <w:sz w:val="24"/>
        </w:rPr>
        <w:t>。公示无异议后，招标方向中标供应商发中标通知单。中标供应商接到中标通知单后三个工作日内必须与招标方签订供货合同。逾期不签合同者视为放弃中标资格，投标时所交的合同保证金将不予退还。</w:t>
      </w:r>
    </w:p>
    <w:p w:rsidR="00CD03A8" w:rsidRDefault="00CD03A8">
      <w:pPr>
        <w:autoSpaceDE w:val="0"/>
        <w:autoSpaceDN w:val="0"/>
        <w:adjustRightInd w:val="0"/>
        <w:snapToGrid w:val="0"/>
        <w:spacing w:line="300" w:lineRule="auto"/>
        <w:rPr>
          <w:rFonts w:ascii="仿宋_GB2312" w:eastAsia="仿宋_GB2312" w:hAnsi="宋体"/>
          <w:b/>
          <w:bCs/>
          <w:sz w:val="24"/>
          <w:lang w:val="zh-CN"/>
        </w:rPr>
      </w:pPr>
      <w:bookmarkStart w:id="1" w:name="_Toc263682543"/>
      <w:bookmarkStart w:id="2" w:name="_Toc263757445"/>
      <w:bookmarkStart w:id="3" w:name="_Toc329255142"/>
      <w:bookmarkStart w:id="4" w:name="_Toc328938370"/>
      <w:bookmarkStart w:id="5" w:name="_Toc417568554"/>
    </w:p>
    <w:p w:rsidR="003F361F" w:rsidRDefault="003F361F">
      <w:pPr>
        <w:autoSpaceDE w:val="0"/>
        <w:autoSpaceDN w:val="0"/>
        <w:adjustRightInd w:val="0"/>
        <w:snapToGrid w:val="0"/>
        <w:spacing w:line="300" w:lineRule="auto"/>
        <w:jc w:val="center"/>
        <w:rPr>
          <w:rFonts w:ascii="仿宋_GB2312" w:eastAsia="仿宋_GB2312" w:hAnsi="宋体"/>
          <w:b/>
          <w:bCs/>
          <w:sz w:val="24"/>
          <w:lang w:val="zh-CN"/>
        </w:rPr>
      </w:pPr>
    </w:p>
    <w:p w:rsidR="003F361F" w:rsidRDefault="003F361F">
      <w:pPr>
        <w:autoSpaceDE w:val="0"/>
        <w:autoSpaceDN w:val="0"/>
        <w:adjustRightInd w:val="0"/>
        <w:snapToGrid w:val="0"/>
        <w:spacing w:line="300" w:lineRule="auto"/>
        <w:jc w:val="center"/>
        <w:rPr>
          <w:rFonts w:ascii="仿宋_GB2312" w:eastAsia="仿宋_GB2312" w:hAnsi="宋体"/>
          <w:b/>
          <w:bCs/>
          <w:sz w:val="24"/>
          <w:lang w:val="zh-CN"/>
        </w:rPr>
      </w:pPr>
    </w:p>
    <w:p w:rsidR="003F361F" w:rsidRDefault="003F361F">
      <w:pPr>
        <w:autoSpaceDE w:val="0"/>
        <w:autoSpaceDN w:val="0"/>
        <w:adjustRightInd w:val="0"/>
        <w:snapToGrid w:val="0"/>
        <w:spacing w:line="300" w:lineRule="auto"/>
        <w:jc w:val="center"/>
        <w:rPr>
          <w:rFonts w:ascii="仿宋_GB2312" w:eastAsia="仿宋_GB2312" w:hAnsi="宋体"/>
          <w:b/>
          <w:bCs/>
          <w:sz w:val="24"/>
          <w:lang w:val="zh-CN"/>
        </w:rPr>
      </w:pPr>
    </w:p>
    <w:p w:rsidR="00CD03A8" w:rsidRDefault="003225E0">
      <w:pPr>
        <w:autoSpaceDE w:val="0"/>
        <w:autoSpaceDN w:val="0"/>
        <w:adjustRightInd w:val="0"/>
        <w:snapToGrid w:val="0"/>
        <w:spacing w:line="300" w:lineRule="auto"/>
        <w:jc w:val="center"/>
        <w:rPr>
          <w:rFonts w:ascii="仿宋_GB2312" w:eastAsia="仿宋_GB2312" w:hAnsi="宋体"/>
          <w:b/>
          <w:bCs/>
          <w:sz w:val="24"/>
          <w:lang w:val="zh-CN"/>
        </w:rPr>
      </w:pPr>
      <w:r>
        <w:rPr>
          <w:rFonts w:ascii="仿宋_GB2312" w:eastAsia="仿宋_GB2312" w:hAnsi="宋体" w:hint="eastAsia"/>
          <w:b/>
          <w:bCs/>
          <w:sz w:val="24"/>
          <w:lang w:val="zh-CN"/>
        </w:rPr>
        <w:t xml:space="preserve">第五部分   </w:t>
      </w:r>
      <w:bookmarkEnd w:id="1"/>
      <w:bookmarkEnd w:id="2"/>
      <w:r>
        <w:rPr>
          <w:rFonts w:ascii="仿宋_GB2312" w:eastAsia="仿宋_GB2312" w:hAnsi="宋体" w:hint="eastAsia"/>
          <w:b/>
          <w:bCs/>
          <w:sz w:val="24"/>
          <w:lang w:val="zh-CN"/>
        </w:rPr>
        <w:t>协议签订</w:t>
      </w:r>
      <w:bookmarkEnd w:id="3"/>
      <w:bookmarkEnd w:id="4"/>
      <w:bookmarkEnd w:id="5"/>
    </w:p>
    <w:p w:rsidR="00CD03A8" w:rsidRDefault="003225E0">
      <w:pPr>
        <w:autoSpaceDE w:val="0"/>
        <w:autoSpaceDN w:val="0"/>
        <w:adjustRightInd w:val="0"/>
        <w:snapToGrid w:val="0"/>
        <w:spacing w:line="300" w:lineRule="auto"/>
        <w:ind w:left="-178" w:right="210" w:firstLine="636"/>
        <w:rPr>
          <w:rFonts w:ascii="仿宋_GB2312" w:eastAsia="仿宋_GB2312" w:hAnsi="宋体"/>
          <w:b/>
          <w:sz w:val="24"/>
          <w:lang w:val="zh-CN"/>
        </w:rPr>
      </w:pPr>
      <w:r>
        <w:rPr>
          <w:rFonts w:ascii="仿宋_GB2312" w:eastAsia="仿宋_GB2312" w:hAnsi="宋体" w:hint="eastAsia"/>
          <w:b/>
          <w:sz w:val="24"/>
          <w:lang w:val="zh-CN"/>
        </w:rPr>
        <w:t>一、协议格式</w:t>
      </w:r>
    </w:p>
    <w:p w:rsidR="00CD03A8" w:rsidRDefault="003225E0">
      <w:pPr>
        <w:pStyle w:val="2"/>
        <w:snapToGrid w:val="0"/>
        <w:spacing w:line="300" w:lineRule="auto"/>
        <w:ind w:firstLine="494"/>
        <w:contextualSpacing/>
        <w:rPr>
          <w:sz w:val="24"/>
          <w:szCs w:val="24"/>
        </w:rPr>
      </w:pPr>
      <w:r>
        <w:rPr>
          <w:rFonts w:hint="eastAsia"/>
          <w:sz w:val="24"/>
          <w:szCs w:val="24"/>
        </w:rPr>
        <w:lastRenderedPageBreak/>
        <w:t>按规范协议格式。</w:t>
      </w:r>
    </w:p>
    <w:p w:rsidR="00CD03A8" w:rsidRDefault="003225E0">
      <w:pPr>
        <w:autoSpaceDE w:val="0"/>
        <w:autoSpaceDN w:val="0"/>
        <w:adjustRightInd w:val="0"/>
        <w:snapToGrid w:val="0"/>
        <w:spacing w:line="300" w:lineRule="auto"/>
        <w:ind w:left="-178" w:right="210" w:firstLine="636"/>
        <w:rPr>
          <w:rFonts w:ascii="仿宋_GB2312" w:eastAsia="仿宋_GB2312" w:hAnsi="宋体"/>
          <w:b/>
          <w:sz w:val="24"/>
          <w:lang w:val="zh-CN"/>
        </w:rPr>
      </w:pPr>
      <w:r>
        <w:rPr>
          <w:rFonts w:ascii="仿宋_GB2312" w:eastAsia="仿宋_GB2312" w:hAnsi="宋体" w:hint="eastAsia"/>
          <w:b/>
          <w:sz w:val="24"/>
          <w:lang w:val="zh-CN"/>
        </w:rPr>
        <w:t>二、协议签订和备案</w:t>
      </w:r>
    </w:p>
    <w:p w:rsidR="00CD03A8" w:rsidRDefault="003225E0">
      <w:pPr>
        <w:pStyle w:val="2"/>
        <w:snapToGrid w:val="0"/>
        <w:spacing w:line="300" w:lineRule="auto"/>
        <w:ind w:firstLine="494"/>
        <w:contextualSpacing/>
        <w:rPr>
          <w:sz w:val="24"/>
          <w:szCs w:val="24"/>
        </w:rPr>
      </w:pPr>
      <w:r>
        <w:rPr>
          <w:rFonts w:hint="eastAsia"/>
          <w:sz w:val="24"/>
          <w:szCs w:val="24"/>
        </w:rPr>
        <w:t>1.成交的供应商在成交结果公布之日起3个工作日内与采购人签订供货协议,不在规定时间内签订协议的视为放弃。</w:t>
      </w:r>
    </w:p>
    <w:p w:rsidR="00CD03A8" w:rsidRDefault="003225E0">
      <w:pPr>
        <w:pStyle w:val="2"/>
        <w:snapToGrid w:val="0"/>
        <w:spacing w:line="300" w:lineRule="auto"/>
        <w:ind w:firstLine="494"/>
        <w:contextualSpacing/>
        <w:rPr>
          <w:sz w:val="24"/>
          <w:szCs w:val="24"/>
        </w:rPr>
      </w:pPr>
      <w:r>
        <w:rPr>
          <w:rFonts w:hint="eastAsia"/>
          <w:sz w:val="24"/>
          <w:szCs w:val="24"/>
        </w:rPr>
        <w:t>2.原询价保证金转为履约保证金，未按要求提供履约保证金的，学校将不与其签订合同签定协议。</w:t>
      </w:r>
    </w:p>
    <w:p w:rsidR="00CD03A8" w:rsidRDefault="003225E0">
      <w:pPr>
        <w:pStyle w:val="2"/>
        <w:snapToGrid w:val="0"/>
        <w:spacing w:line="300" w:lineRule="auto"/>
        <w:ind w:firstLine="494"/>
        <w:contextualSpacing/>
        <w:rPr>
          <w:sz w:val="24"/>
          <w:szCs w:val="24"/>
        </w:rPr>
      </w:pPr>
      <w:r>
        <w:rPr>
          <w:rFonts w:hint="eastAsia"/>
          <w:sz w:val="24"/>
          <w:szCs w:val="24"/>
        </w:rPr>
        <w:t>3.所签协议不得对询价文件（含询价文件以及询价现场签署的有关变更文件材料）作实质性修改。采购单位不得向成交供应商提出不合理的要求作为签订协议的条件，不得与成交供应商私下订立背离采购文件实质性内容的协议。</w:t>
      </w:r>
    </w:p>
    <w:p w:rsidR="00CD03A8" w:rsidRDefault="003225E0">
      <w:pPr>
        <w:pStyle w:val="2"/>
        <w:snapToGrid w:val="0"/>
        <w:spacing w:line="300" w:lineRule="auto"/>
        <w:ind w:firstLine="494"/>
        <w:contextualSpacing/>
        <w:rPr>
          <w:sz w:val="24"/>
          <w:szCs w:val="24"/>
        </w:rPr>
      </w:pPr>
      <w:r>
        <w:rPr>
          <w:rFonts w:hint="eastAsia"/>
          <w:sz w:val="24"/>
          <w:szCs w:val="24"/>
        </w:rPr>
        <w:t>4.采购数量按实结算，成交人必须保证提供。如成交供应商不实质响应学校采购需求，单方面毁约，则采购方有权没收履约保证金，将该供应商列入学校采购黑名单，三年内不得参加学校食材的供货投标。</w:t>
      </w:r>
    </w:p>
    <w:p w:rsidR="00CD03A8" w:rsidRDefault="003225E0">
      <w:pPr>
        <w:snapToGrid w:val="0"/>
        <w:spacing w:line="300" w:lineRule="auto"/>
        <w:ind w:firstLine="555"/>
        <w:rPr>
          <w:sz w:val="24"/>
        </w:rPr>
      </w:pPr>
      <w:r>
        <w:rPr>
          <w:rFonts w:hint="eastAsia"/>
          <w:sz w:val="24"/>
        </w:rPr>
        <w:t>5.</w:t>
      </w:r>
      <w:r>
        <w:rPr>
          <w:rFonts w:ascii="仿宋_GB2312" w:eastAsia="仿宋_GB2312" w:hAnsi="宋体" w:hint="eastAsia"/>
          <w:kern w:val="0"/>
          <w:sz w:val="24"/>
        </w:rPr>
        <w:t>合同期限：本次询价合同期限2019年</w:t>
      </w:r>
      <w:r w:rsidR="000A53C2">
        <w:rPr>
          <w:rFonts w:ascii="仿宋_GB2312" w:eastAsia="仿宋_GB2312" w:hAnsi="宋体" w:hint="eastAsia"/>
          <w:kern w:val="0"/>
          <w:sz w:val="24"/>
        </w:rPr>
        <w:t>1</w:t>
      </w:r>
      <w:r w:rsidR="0062379C">
        <w:rPr>
          <w:rFonts w:ascii="仿宋_GB2312" w:eastAsia="仿宋_GB2312" w:hAnsi="宋体" w:hint="eastAsia"/>
          <w:kern w:val="0"/>
          <w:sz w:val="24"/>
        </w:rPr>
        <w:t>1</w:t>
      </w:r>
      <w:r>
        <w:rPr>
          <w:rFonts w:ascii="仿宋_GB2312" w:eastAsia="仿宋_GB2312" w:hAnsi="宋体" w:hint="eastAsia"/>
          <w:kern w:val="0"/>
          <w:sz w:val="24"/>
        </w:rPr>
        <w:t>月</w:t>
      </w:r>
      <w:r w:rsidR="00BF3A08">
        <w:rPr>
          <w:rFonts w:ascii="仿宋_GB2312" w:eastAsia="仿宋_GB2312" w:hAnsi="宋体" w:hint="eastAsia"/>
          <w:kern w:val="0"/>
          <w:sz w:val="24"/>
        </w:rPr>
        <w:t>20</w:t>
      </w:r>
      <w:r>
        <w:rPr>
          <w:rFonts w:ascii="仿宋_GB2312" w:eastAsia="仿宋_GB2312" w:hAnsi="宋体" w:hint="eastAsia"/>
          <w:kern w:val="0"/>
          <w:sz w:val="24"/>
        </w:rPr>
        <w:t>日--2020年</w:t>
      </w:r>
      <w:r w:rsidR="0062379C">
        <w:rPr>
          <w:rFonts w:ascii="仿宋_GB2312" w:eastAsia="仿宋_GB2312" w:hAnsi="宋体" w:hint="eastAsia"/>
          <w:kern w:val="0"/>
          <w:sz w:val="24"/>
        </w:rPr>
        <w:t>11</w:t>
      </w:r>
      <w:r>
        <w:rPr>
          <w:rFonts w:ascii="仿宋_GB2312" w:eastAsia="仿宋_GB2312" w:hAnsi="宋体" w:hint="eastAsia"/>
          <w:kern w:val="0"/>
          <w:sz w:val="24"/>
        </w:rPr>
        <w:t>月3</w:t>
      </w:r>
      <w:r w:rsidR="000A53C2">
        <w:rPr>
          <w:rFonts w:ascii="仿宋_GB2312" w:eastAsia="仿宋_GB2312" w:hAnsi="宋体" w:hint="eastAsia"/>
          <w:kern w:val="0"/>
          <w:sz w:val="24"/>
        </w:rPr>
        <w:t>0</w:t>
      </w:r>
      <w:r>
        <w:rPr>
          <w:rFonts w:ascii="仿宋_GB2312" w:eastAsia="仿宋_GB2312" w:hAnsi="宋体" w:hint="eastAsia"/>
          <w:kern w:val="0"/>
          <w:sz w:val="24"/>
        </w:rPr>
        <w:t>日（参照南通市政务中心服务类招标文件精神，合同先签订壹年，如中标单位服务质量高，业主满意程度高，可以</w:t>
      </w:r>
      <w:r w:rsidR="001C1A04">
        <w:rPr>
          <w:rFonts w:ascii="仿宋_GB2312" w:eastAsia="仿宋_GB2312" w:hAnsi="宋体" w:hint="eastAsia"/>
          <w:kern w:val="0"/>
          <w:sz w:val="24"/>
        </w:rPr>
        <w:t>延长1年</w:t>
      </w:r>
      <w:r>
        <w:rPr>
          <w:rFonts w:ascii="仿宋_GB2312" w:eastAsia="仿宋_GB2312" w:hAnsi="宋体" w:hint="eastAsia"/>
          <w:kern w:val="0"/>
          <w:sz w:val="24"/>
        </w:rPr>
        <w:t>续签合同）。</w:t>
      </w:r>
    </w:p>
    <w:p w:rsidR="00CD03A8" w:rsidRDefault="003225E0">
      <w:pPr>
        <w:pStyle w:val="2"/>
        <w:snapToGrid w:val="0"/>
        <w:spacing w:line="300" w:lineRule="auto"/>
        <w:ind w:firstLine="494"/>
        <w:contextualSpacing/>
        <w:rPr>
          <w:sz w:val="24"/>
          <w:szCs w:val="24"/>
        </w:rPr>
      </w:pPr>
      <w:r>
        <w:rPr>
          <w:rFonts w:hint="eastAsia"/>
          <w:sz w:val="24"/>
          <w:szCs w:val="24"/>
        </w:rPr>
        <w:t>6．协议期内，供应商拒绝供应的，采购方有权对供应商视情况进行处罚。</w:t>
      </w:r>
    </w:p>
    <w:p w:rsidR="00CD03A8" w:rsidRDefault="003225E0">
      <w:pPr>
        <w:pStyle w:val="2"/>
        <w:snapToGrid w:val="0"/>
        <w:spacing w:line="300" w:lineRule="auto"/>
        <w:ind w:firstLine="494"/>
        <w:contextualSpacing/>
        <w:rPr>
          <w:sz w:val="24"/>
          <w:szCs w:val="24"/>
        </w:rPr>
      </w:pPr>
      <w:r>
        <w:rPr>
          <w:rFonts w:hint="eastAsia"/>
          <w:sz w:val="24"/>
          <w:szCs w:val="24"/>
        </w:rPr>
        <w:t>7、履约保证金在质保期满且无质量问题后无息退还。</w:t>
      </w:r>
    </w:p>
    <w:p w:rsidR="00CD03A8" w:rsidRDefault="00CD03A8">
      <w:pPr>
        <w:snapToGrid w:val="0"/>
        <w:spacing w:line="300" w:lineRule="auto"/>
        <w:rPr>
          <w:rFonts w:ascii="仿宋_GB2312" w:eastAsia="仿宋_GB2312" w:hAnsi="宋体"/>
          <w:sz w:val="24"/>
        </w:rPr>
      </w:pPr>
    </w:p>
    <w:p w:rsidR="00CD03A8" w:rsidRDefault="00CD03A8">
      <w:pPr>
        <w:snapToGrid w:val="0"/>
        <w:spacing w:line="300" w:lineRule="auto"/>
        <w:jc w:val="center"/>
        <w:outlineLvl w:val="0"/>
        <w:rPr>
          <w:rFonts w:ascii="仿宋_GB2312" w:eastAsia="仿宋_GB2312" w:hAnsi="宋体"/>
          <w:b/>
          <w:sz w:val="24"/>
        </w:rPr>
      </w:pPr>
    </w:p>
    <w:p w:rsidR="00CD03A8" w:rsidRDefault="003225E0">
      <w:pPr>
        <w:snapToGrid w:val="0"/>
        <w:spacing w:line="360" w:lineRule="auto"/>
        <w:jc w:val="center"/>
        <w:rPr>
          <w:rFonts w:ascii="仿宋_GB2312" w:eastAsia="仿宋_GB2312"/>
          <w:b/>
          <w:color w:val="000000"/>
          <w:sz w:val="24"/>
        </w:rPr>
      </w:pPr>
      <w:r>
        <w:rPr>
          <w:rFonts w:ascii="仿宋_GB2312" w:eastAsia="仿宋_GB2312" w:hAnsi="宋体" w:hint="eastAsia"/>
          <w:b/>
          <w:sz w:val="24"/>
        </w:rPr>
        <w:br w:type="page"/>
      </w:r>
      <w:r>
        <w:rPr>
          <w:rFonts w:ascii="仿宋_GB2312" w:eastAsia="仿宋_GB2312" w:hint="eastAsia"/>
          <w:b/>
          <w:color w:val="000000"/>
          <w:sz w:val="24"/>
        </w:rPr>
        <w:lastRenderedPageBreak/>
        <w:t>需求清单及报价一览表</w:t>
      </w:r>
    </w:p>
    <w:p w:rsidR="00CD03A8" w:rsidRDefault="003225E0">
      <w:pPr>
        <w:snapToGrid w:val="0"/>
        <w:spacing w:line="360" w:lineRule="auto"/>
        <w:jc w:val="left"/>
        <w:rPr>
          <w:rFonts w:ascii="仿宋_GB2312" w:eastAsia="仿宋_GB2312"/>
          <w:b/>
          <w:color w:val="000000"/>
          <w:sz w:val="24"/>
        </w:rPr>
      </w:pPr>
      <w:r>
        <w:rPr>
          <w:rFonts w:ascii="仿宋_GB2312" w:eastAsia="仿宋_GB2312" w:hint="eastAsia"/>
          <w:b/>
          <w:color w:val="000000"/>
          <w:sz w:val="24"/>
        </w:rPr>
        <w:t>特别提醒：</w:t>
      </w:r>
    </w:p>
    <w:p w:rsidR="00CD03A8" w:rsidRDefault="003225E0">
      <w:pPr>
        <w:snapToGrid w:val="0"/>
        <w:spacing w:line="360" w:lineRule="auto"/>
        <w:jc w:val="left"/>
        <w:rPr>
          <w:rFonts w:ascii="仿宋_GB2312" w:eastAsia="仿宋_GB2312"/>
          <w:b/>
          <w:color w:val="000000"/>
          <w:sz w:val="24"/>
          <w:u w:val="single"/>
        </w:rPr>
      </w:pPr>
      <w:r>
        <w:rPr>
          <w:rFonts w:ascii="仿宋_GB2312" w:eastAsia="仿宋_GB2312" w:hint="eastAsia"/>
          <w:b/>
          <w:color w:val="000000"/>
          <w:sz w:val="24"/>
          <w:u w:val="single"/>
        </w:rPr>
        <w:t>1.任何一项报价都不得高于单价最高限价，否则做废标处理。</w:t>
      </w:r>
    </w:p>
    <w:p w:rsidR="00CD03A8" w:rsidRDefault="003225E0">
      <w:pPr>
        <w:snapToGrid w:val="0"/>
        <w:spacing w:line="360" w:lineRule="auto"/>
        <w:ind w:left="120" w:hangingChars="50" w:hanging="120"/>
        <w:jc w:val="left"/>
        <w:rPr>
          <w:rFonts w:ascii="仿宋_GB2312" w:eastAsia="仿宋_GB2312"/>
          <w:b/>
          <w:color w:val="000000"/>
          <w:sz w:val="24"/>
          <w:u w:val="single"/>
        </w:rPr>
      </w:pPr>
      <w:r>
        <w:rPr>
          <w:rFonts w:ascii="仿宋_GB2312" w:eastAsia="仿宋_GB2312" w:hint="eastAsia"/>
          <w:b/>
          <w:color w:val="000000"/>
          <w:sz w:val="24"/>
          <w:u w:val="single"/>
        </w:rPr>
        <w:t>2.单价报价合计为各项单价报价之综合。大小写必须一致。如不一致，评审组将以大写为准。</w:t>
      </w:r>
    </w:p>
    <w:tbl>
      <w:tblPr>
        <w:tblpPr w:leftFromText="180" w:rightFromText="180" w:vertAnchor="text" w:horzAnchor="margin" w:tblpXSpec="center" w:tblpY="667"/>
        <w:tblOverlap w:val="neve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1567"/>
        <w:gridCol w:w="3120"/>
        <w:gridCol w:w="1800"/>
        <w:gridCol w:w="1218"/>
        <w:gridCol w:w="900"/>
        <w:gridCol w:w="960"/>
      </w:tblGrid>
      <w:tr w:rsidR="00EB2640" w:rsidTr="00C057C5">
        <w:trPr>
          <w:trHeight w:val="689"/>
        </w:trPr>
        <w:tc>
          <w:tcPr>
            <w:tcW w:w="1567" w:type="dxa"/>
            <w:vAlign w:val="center"/>
          </w:tcPr>
          <w:p w:rsidR="00EB2640" w:rsidRPr="00C057C5" w:rsidRDefault="00EB2640" w:rsidP="00EB2640">
            <w:pPr>
              <w:widowControl/>
              <w:jc w:val="center"/>
              <w:textAlignment w:val="center"/>
              <w:rPr>
                <w:rFonts w:ascii="宋体" w:hAnsi="宋体" w:cs="宋体"/>
                <w:b/>
                <w:color w:val="000000"/>
                <w:szCs w:val="21"/>
              </w:rPr>
            </w:pPr>
            <w:r w:rsidRPr="00C057C5">
              <w:rPr>
                <w:rFonts w:ascii="宋体" w:hAnsi="宋体" w:cs="宋体" w:hint="eastAsia"/>
                <w:b/>
                <w:color w:val="000000"/>
                <w:kern w:val="0"/>
                <w:szCs w:val="21"/>
              </w:rPr>
              <w:t>品名</w:t>
            </w:r>
          </w:p>
        </w:tc>
        <w:tc>
          <w:tcPr>
            <w:tcW w:w="3120" w:type="dxa"/>
            <w:vAlign w:val="center"/>
          </w:tcPr>
          <w:p w:rsidR="00EB2640" w:rsidRPr="00C057C5" w:rsidRDefault="00EB2640" w:rsidP="00EB2640">
            <w:pPr>
              <w:widowControl/>
              <w:jc w:val="center"/>
              <w:textAlignment w:val="center"/>
              <w:rPr>
                <w:rFonts w:ascii="宋体" w:hAnsi="宋体" w:cs="宋体"/>
                <w:b/>
                <w:color w:val="000000"/>
                <w:szCs w:val="21"/>
              </w:rPr>
            </w:pPr>
            <w:r w:rsidRPr="00C057C5">
              <w:rPr>
                <w:rFonts w:ascii="宋体" w:hAnsi="宋体" w:cs="宋体" w:hint="eastAsia"/>
                <w:b/>
                <w:color w:val="000000"/>
                <w:kern w:val="0"/>
                <w:szCs w:val="21"/>
              </w:rPr>
              <w:t>图片</w:t>
            </w:r>
          </w:p>
        </w:tc>
        <w:tc>
          <w:tcPr>
            <w:tcW w:w="1800" w:type="dxa"/>
            <w:vAlign w:val="center"/>
          </w:tcPr>
          <w:p w:rsidR="00EB2640" w:rsidRPr="00C057C5" w:rsidRDefault="00EB2640" w:rsidP="00EB2640">
            <w:pPr>
              <w:widowControl/>
              <w:jc w:val="center"/>
              <w:textAlignment w:val="center"/>
              <w:rPr>
                <w:rFonts w:ascii="宋体" w:hAnsi="宋体" w:cs="宋体"/>
                <w:b/>
                <w:color w:val="000000"/>
                <w:szCs w:val="21"/>
              </w:rPr>
            </w:pPr>
            <w:r w:rsidRPr="00C057C5">
              <w:rPr>
                <w:rFonts w:ascii="宋体" w:hAnsi="宋体" w:cs="宋体" w:hint="eastAsia"/>
                <w:b/>
                <w:color w:val="000000"/>
                <w:kern w:val="0"/>
                <w:szCs w:val="21"/>
              </w:rPr>
              <w:t>规格</w:t>
            </w:r>
          </w:p>
        </w:tc>
        <w:tc>
          <w:tcPr>
            <w:tcW w:w="1218" w:type="dxa"/>
            <w:vAlign w:val="center"/>
          </w:tcPr>
          <w:p w:rsidR="00EB2640" w:rsidRPr="00C057C5" w:rsidRDefault="00EB2640" w:rsidP="00EB2640">
            <w:pPr>
              <w:widowControl/>
              <w:jc w:val="center"/>
              <w:textAlignment w:val="center"/>
              <w:rPr>
                <w:rFonts w:ascii="宋体" w:hAnsi="宋体" w:cs="宋体"/>
                <w:b/>
                <w:color w:val="000000"/>
                <w:kern w:val="0"/>
                <w:szCs w:val="21"/>
              </w:rPr>
            </w:pPr>
            <w:r w:rsidRPr="00C057C5">
              <w:rPr>
                <w:rFonts w:ascii="宋体" w:hAnsi="宋体" w:cs="宋体" w:hint="eastAsia"/>
                <w:b/>
                <w:color w:val="000000"/>
                <w:kern w:val="0"/>
                <w:szCs w:val="21"/>
              </w:rPr>
              <w:t>单价最</w:t>
            </w:r>
          </w:p>
          <w:p w:rsidR="00EB2640" w:rsidRPr="00C057C5" w:rsidRDefault="00EB2640" w:rsidP="00EB2640">
            <w:pPr>
              <w:widowControl/>
              <w:jc w:val="center"/>
              <w:textAlignment w:val="center"/>
              <w:rPr>
                <w:rFonts w:ascii="宋体" w:hAnsi="宋体" w:cs="宋体"/>
                <w:b/>
                <w:color w:val="000000"/>
                <w:szCs w:val="21"/>
              </w:rPr>
            </w:pPr>
            <w:r w:rsidRPr="00C057C5">
              <w:rPr>
                <w:rFonts w:ascii="宋体" w:hAnsi="宋体" w:cs="宋体" w:hint="eastAsia"/>
                <w:b/>
                <w:color w:val="000000"/>
                <w:kern w:val="0"/>
                <w:szCs w:val="21"/>
              </w:rPr>
              <w:t>高限价</w:t>
            </w:r>
          </w:p>
        </w:tc>
        <w:tc>
          <w:tcPr>
            <w:tcW w:w="900" w:type="dxa"/>
            <w:vAlign w:val="center"/>
          </w:tcPr>
          <w:p w:rsidR="00EB2640" w:rsidRPr="00C057C5" w:rsidRDefault="00EB2640" w:rsidP="00EB2640">
            <w:pPr>
              <w:widowControl/>
              <w:jc w:val="center"/>
              <w:textAlignment w:val="center"/>
              <w:rPr>
                <w:rFonts w:ascii="仿宋_GB2312" w:eastAsia="仿宋_GB2312" w:hAnsi="宋体" w:cs="仿宋_GB2312"/>
                <w:b/>
                <w:color w:val="000000"/>
                <w:szCs w:val="21"/>
              </w:rPr>
            </w:pPr>
            <w:r w:rsidRPr="00C057C5">
              <w:rPr>
                <w:rFonts w:ascii="仿宋_GB2312" w:eastAsia="仿宋_GB2312" w:hAnsi="宋体" w:cs="仿宋_GB2312"/>
                <w:b/>
                <w:color w:val="000000"/>
                <w:kern w:val="0"/>
                <w:szCs w:val="21"/>
              </w:rPr>
              <w:t>年需求量</w:t>
            </w:r>
            <w:r w:rsidRPr="00C057C5">
              <w:rPr>
                <w:rFonts w:ascii="仿宋_GB2312" w:eastAsia="仿宋_GB2312" w:hAnsi="宋体" w:cs="仿宋_GB2312" w:hint="eastAsia"/>
                <w:b/>
                <w:color w:val="000000"/>
                <w:kern w:val="0"/>
                <w:szCs w:val="21"/>
              </w:rPr>
              <w:t>/箱</w:t>
            </w:r>
          </w:p>
        </w:tc>
        <w:tc>
          <w:tcPr>
            <w:tcW w:w="960" w:type="dxa"/>
            <w:vAlign w:val="center"/>
          </w:tcPr>
          <w:p w:rsidR="00EB2640" w:rsidRPr="00C057C5" w:rsidRDefault="00EB2640" w:rsidP="00EB2640">
            <w:pPr>
              <w:widowControl/>
              <w:jc w:val="center"/>
              <w:textAlignment w:val="center"/>
              <w:rPr>
                <w:rFonts w:ascii="仿宋_GB2312" w:eastAsia="仿宋_GB2312" w:hAnsi="宋体" w:cs="仿宋_GB2312"/>
                <w:b/>
                <w:color w:val="000000"/>
                <w:szCs w:val="21"/>
              </w:rPr>
            </w:pPr>
            <w:r w:rsidRPr="00C057C5">
              <w:rPr>
                <w:rFonts w:ascii="仿宋_GB2312" w:eastAsia="仿宋_GB2312" w:hAnsi="宋体" w:cs="仿宋_GB2312"/>
                <w:b/>
                <w:color w:val="000000"/>
                <w:kern w:val="0"/>
                <w:szCs w:val="21"/>
              </w:rPr>
              <w:t>单价报价</w:t>
            </w:r>
            <w:r w:rsidRPr="00C057C5">
              <w:rPr>
                <w:rFonts w:ascii="仿宋_GB2312" w:eastAsia="仿宋_GB2312" w:hAnsi="宋体" w:cs="仿宋_GB2312" w:hint="eastAsia"/>
                <w:b/>
                <w:color w:val="000000"/>
                <w:kern w:val="0"/>
                <w:szCs w:val="21"/>
              </w:rPr>
              <w:t>/元</w:t>
            </w:r>
          </w:p>
        </w:tc>
      </w:tr>
      <w:tr w:rsidR="00EB2640" w:rsidTr="00C057C5">
        <w:trPr>
          <w:trHeight w:val="1649"/>
        </w:trPr>
        <w:tc>
          <w:tcPr>
            <w:tcW w:w="1567" w:type="dxa"/>
            <w:vAlign w:val="center"/>
          </w:tcPr>
          <w:p w:rsidR="00EB2640" w:rsidRPr="00C057C5" w:rsidRDefault="00EB2640" w:rsidP="00EB2640">
            <w:pPr>
              <w:widowControl/>
              <w:jc w:val="center"/>
              <w:textAlignment w:val="center"/>
              <w:rPr>
                <w:rFonts w:ascii="宋体" w:hAnsi="宋体" w:cs="宋体"/>
                <w:color w:val="000000"/>
                <w:sz w:val="24"/>
              </w:rPr>
            </w:pPr>
            <w:r w:rsidRPr="00C057C5">
              <w:rPr>
                <w:rFonts w:ascii="宋体" w:hAnsi="宋体" w:cs="宋体" w:hint="eastAsia"/>
                <w:color w:val="000000"/>
                <w:kern w:val="0"/>
                <w:sz w:val="24"/>
              </w:rPr>
              <w:t>蒙牛特仑苏纯牛奶</w:t>
            </w:r>
          </w:p>
        </w:tc>
        <w:tc>
          <w:tcPr>
            <w:tcW w:w="3120" w:type="dxa"/>
            <w:vAlign w:val="center"/>
          </w:tcPr>
          <w:p w:rsidR="00EB2640" w:rsidRPr="00C057C5" w:rsidRDefault="00EB2640" w:rsidP="00EB2640">
            <w:pPr>
              <w:widowControl/>
              <w:jc w:val="center"/>
              <w:textAlignment w:val="center"/>
              <w:rPr>
                <w:rFonts w:ascii="宋体" w:hAnsi="宋体" w:cs="宋体"/>
                <w:color w:val="000000"/>
                <w:sz w:val="24"/>
              </w:rPr>
            </w:pPr>
            <w:r w:rsidRPr="00C057C5">
              <w:rPr>
                <w:rFonts w:ascii="宋体" w:hAnsi="宋体" w:cs="宋体" w:hint="eastAsia"/>
                <w:noProof/>
                <w:color w:val="000000"/>
                <w:kern w:val="0"/>
                <w:sz w:val="24"/>
              </w:rPr>
              <w:drawing>
                <wp:inline distT="0" distB="0" distL="0" distR="0">
                  <wp:extent cx="1276350" cy="892143"/>
                  <wp:effectExtent l="19050" t="0" r="0" b="0"/>
                  <wp:docPr id="1" name="图片 4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IMG_256"/>
                          <pic:cNvPicPr>
                            <a:picLocks noChangeAspect="1" noChangeArrowheads="1"/>
                          </pic:cNvPicPr>
                        </pic:nvPicPr>
                        <pic:blipFill>
                          <a:blip r:embed="rId11" cstate="print"/>
                          <a:srcRect/>
                          <a:stretch>
                            <a:fillRect/>
                          </a:stretch>
                        </pic:blipFill>
                        <pic:spPr bwMode="auto">
                          <a:xfrm>
                            <a:off x="0" y="0"/>
                            <a:ext cx="1276561" cy="892291"/>
                          </a:xfrm>
                          <a:prstGeom prst="rect">
                            <a:avLst/>
                          </a:prstGeom>
                          <a:noFill/>
                          <a:ln w="9525" cmpd="sng">
                            <a:noFill/>
                            <a:miter lim="800000"/>
                            <a:headEnd/>
                            <a:tailEnd/>
                          </a:ln>
                        </pic:spPr>
                      </pic:pic>
                    </a:graphicData>
                  </a:graphic>
                </wp:inline>
              </w:drawing>
            </w:r>
          </w:p>
        </w:tc>
        <w:tc>
          <w:tcPr>
            <w:tcW w:w="1800" w:type="dxa"/>
            <w:vAlign w:val="center"/>
          </w:tcPr>
          <w:p w:rsidR="00EB2640" w:rsidRPr="00C057C5" w:rsidRDefault="00EB2640" w:rsidP="00EB2640">
            <w:pPr>
              <w:widowControl/>
              <w:jc w:val="center"/>
              <w:textAlignment w:val="center"/>
              <w:rPr>
                <w:rFonts w:ascii="宋体" w:hAnsi="宋体" w:cs="宋体"/>
                <w:color w:val="000000"/>
                <w:sz w:val="24"/>
              </w:rPr>
            </w:pPr>
            <w:r w:rsidRPr="00C057C5">
              <w:rPr>
                <w:rFonts w:ascii="宋体" w:hAnsi="宋体" w:cs="宋体" w:hint="eastAsia"/>
                <w:color w:val="000000"/>
                <w:kern w:val="0"/>
                <w:sz w:val="24"/>
              </w:rPr>
              <w:t>250ml*12盒</w:t>
            </w:r>
          </w:p>
        </w:tc>
        <w:tc>
          <w:tcPr>
            <w:tcW w:w="1218" w:type="dxa"/>
            <w:vAlign w:val="center"/>
          </w:tcPr>
          <w:p w:rsidR="00EB2640" w:rsidRPr="00C057C5" w:rsidRDefault="00EB2640" w:rsidP="00584B7F">
            <w:pPr>
              <w:widowControl/>
              <w:jc w:val="center"/>
              <w:textAlignment w:val="center"/>
              <w:rPr>
                <w:rFonts w:ascii="宋体" w:hAnsi="宋体" w:cs="宋体"/>
                <w:color w:val="000000"/>
                <w:sz w:val="24"/>
              </w:rPr>
            </w:pPr>
            <w:r w:rsidRPr="00C057C5">
              <w:rPr>
                <w:rFonts w:ascii="宋体" w:hAnsi="宋体" w:cs="宋体" w:hint="eastAsia"/>
                <w:color w:val="000000"/>
                <w:kern w:val="0"/>
                <w:sz w:val="24"/>
              </w:rPr>
              <w:t>5</w:t>
            </w:r>
            <w:r w:rsidR="002E01D3">
              <w:rPr>
                <w:rFonts w:ascii="宋体" w:hAnsi="宋体" w:cs="宋体" w:hint="eastAsia"/>
                <w:color w:val="000000"/>
                <w:kern w:val="0"/>
                <w:sz w:val="24"/>
              </w:rPr>
              <w:t>5</w:t>
            </w:r>
            <w:r w:rsidRPr="00C057C5">
              <w:rPr>
                <w:rFonts w:ascii="宋体" w:hAnsi="宋体" w:cs="宋体" w:hint="eastAsia"/>
                <w:color w:val="000000"/>
                <w:kern w:val="0"/>
                <w:sz w:val="24"/>
              </w:rPr>
              <w:t>元</w:t>
            </w:r>
          </w:p>
        </w:tc>
        <w:tc>
          <w:tcPr>
            <w:tcW w:w="900" w:type="dxa"/>
            <w:vAlign w:val="center"/>
          </w:tcPr>
          <w:p w:rsidR="00EB2640" w:rsidRPr="00C057C5" w:rsidRDefault="00EB2640" w:rsidP="00EB2640">
            <w:pPr>
              <w:jc w:val="center"/>
              <w:rPr>
                <w:rFonts w:asciiTheme="minorEastAsia" w:eastAsiaTheme="minorEastAsia" w:hAnsiTheme="minorEastAsia" w:cs="仿宋_GB2312"/>
                <w:color w:val="000000"/>
                <w:sz w:val="24"/>
              </w:rPr>
            </w:pPr>
            <w:r w:rsidRPr="00C057C5">
              <w:rPr>
                <w:rFonts w:asciiTheme="minorEastAsia" w:eastAsiaTheme="minorEastAsia" w:hAnsiTheme="minorEastAsia" w:cs="仿宋_GB2312" w:hint="eastAsia"/>
                <w:color w:val="000000"/>
                <w:sz w:val="24"/>
              </w:rPr>
              <w:t>350</w:t>
            </w:r>
          </w:p>
        </w:tc>
        <w:tc>
          <w:tcPr>
            <w:tcW w:w="960" w:type="dxa"/>
            <w:vAlign w:val="center"/>
          </w:tcPr>
          <w:p w:rsidR="00EB2640" w:rsidRPr="00C057C5" w:rsidRDefault="00EB2640" w:rsidP="00EB2640">
            <w:pPr>
              <w:jc w:val="center"/>
              <w:rPr>
                <w:rFonts w:ascii="仿宋_GB2312" w:eastAsia="仿宋_GB2312" w:hAnsi="宋体" w:cs="仿宋_GB2312"/>
                <w:color w:val="000000"/>
                <w:sz w:val="24"/>
              </w:rPr>
            </w:pPr>
          </w:p>
        </w:tc>
      </w:tr>
      <w:tr w:rsidR="00EB2640" w:rsidTr="00C057C5">
        <w:trPr>
          <w:trHeight w:val="1531"/>
        </w:trPr>
        <w:tc>
          <w:tcPr>
            <w:tcW w:w="1567" w:type="dxa"/>
            <w:vAlign w:val="center"/>
          </w:tcPr>
          <w:p w:rsidR="00EB2640" w:rsidRPr="00C057C5" w:rsidRDefault="00EB2640" w:rsidP="00EB2640">
            <w:pPr>
              <w:widowControl/>
              <w:jc w:val="center"/>
              <w:textAlignment w:val="center"/>
              <w:rPr>
                <w:rFonts w:ascii="宋体" w:hAnsi="宋体" w:cs="宋体"/>
                <w:color w:val="000000"/>
                <w:sz w:val="24"/>
              </w:rPr>
            </w:pPr>
            <w:r w:rsidRPr="00C057C5">
              <w:rPr>
                <w:rFonts w:ascii="宋体" w:hAnsi="宋体" w:cs="宋体" w:hint="eastAsia"/>
                <w:color w:val="000000"/>
                <w:kern w:val="0"/>
                <w:sz w:val="24"/>
              </w:rPr>
              <w:t>伊利利乐包纯牛奶</w:t>
            </w:r>
          </w:p>
        </w:tc>
        <w:tc>
          <w:tcPr>
            <w:tcW w:w="3120" w:type="dxa"/>
            <w:vAlign w:val="center"/>
          </w:tcPr>
          <w:p w:rsidR="00EB2640" w:rsidRPr="00C057C5" w:rsidRDefault="00EB2640" w:rsidP="00EB2640">
            <w:pPr>
              <w:widowControl/>
              <w:jc w:val="center"/>
              <w:textAlignment w:val="center"/>
              <w:rPr>
                <w:rFonts w:ascii="宋体" w:hAnsi="宋体" w:cs="宋体"/>
                <w:color w:val="000000"/>
                <w:sz w:val="24"/>
              </w:rPr>
            </w:pPr>
            <w:r w:rsidRPr="00C057C5">
              <w:rPr>
                <w:rFonts w:ascii="宋体" w:hAnsi="宋体" w:cs="宋体" w:hint="eastAsia"/>
                <w:noProof/>
                <w:color w:val="000000"/>
                <w:kern w:val="0"/>
                <w:sz w:val="24"/>
              </w:rPr>
              <w:drawing>
                <wp:inline distT="0" distB="0" distL="0" distR="0">
                  <wp:extent cx="1352550" cy="830278"/>
                  <wp:effectExtent l="19050" t="0" r="0" b="0"/>
                  <wp:docPr id="3" name="图片 4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IMG_259"/>
                          <pic:cNvPicPr>
                            <a:picLocks noChangeAspect="1" noChangeArrowheads="1"/>
                          </pic:cNvPicPr>
                        </pic:nvPicPr>
                        <pic:blipFill>
                          <a:blip r:embed="rId12" cstate="print"/>
                          <a:srcRect/>
                          <a:stretch>
                            <a:fillRect/>
                          </a:stretch>
                        </pic:blipFill>
                        <pic:spPr bwMode="auto">
                          <a:xfrm>
                            <a:off x="0" y="0"/>
                            <a:ext cx="1355216" cy="831914"/>
                          </a:xfrm>
                          <a:prstGeom prst="rect">
                            <a:avLst/>
                          </a:prstGeom>
                          <a:noFill/>
                          <a:ln w="9525" cmpd="sng">
                            <a:noFill/>
                            <a:miter lim="800000"/>
                            <a:headEnd/>
                            <a:tailEnd/>
                          </a:ln>
                        </pic:spPr>
                      </pic:pic>
                    </a:graphicData>
                  </a:graphic>
                </wp:inline>
              </w:drawing>
            </w:r>
          </w:p>
        </w:tc>
        <w:tc>
          <w:tcPr>
            <w:tcW w:w="1800" w:type="dxa"/>
            <w:vAlign w:val="center"/>
          </w:tcPr>
          <w:p w:rsidR="00EB2640" w:rsidRPr="00C057C5" w:rsidRDefault="00EB2640" w:rsidP="00EB2640">
            <w:pPr>
              <w:widowControl/>
              <w:jc w:val="center"/>
              <w:textAlignment w:val="center"/>
              <w:rPr>
                <w:rFonts w:ascii="宋体" w:hAnsi="宋体" w:cs="宋体"/>
                <w:color w:val="000000"/>
                <w:sz w:val="24"/>
              </w:rPr>
            </w:pPr>
            <w:r w:rsidRPr="00C057C5">
              <w:rPr>
                <w:rFonts w:ascii="宋体" w:hAnsi="宋体" w:cs="宋体" w:hint="eastAsia"/>
                <w:color w:val="000000"/>
                <w:kern w:val="0"/>
                <w:sz w:val="24"/>
              </w:rPr>
              <w:t>250ml*24盒</w:t>
            </w:r>
          </w:p>
        </w:tc>
        <w:tc>
          <w:tcPr>
            <w:tcW w:w="1218" w:type="dxa"/>
            <w:vAlign w:val="center"/>
          </w:tcPr>
          <w:p w:rsidR="00EB2640" w:rsidRPr="00C057C5" w:rsidRDefault="00F5259E" w:rsidP="00584B7F">
            <w:pPr>
              <w:widowControl/>
              <w:jc w:val="center"/>
              <w:textAlignment w:val="center"/>
              <w:rPr>
                <w:rFonts w:ascii="宋体" w:hAnsi="宋体" w:cs="宋体"/>
                <w:color w:val="000000"/>
                <w:sz w:val="24"/>
              </w:rPr>
            </w:pPr>
            <w:r w:rsidRPr="00C057C5">
              <w:rPr>
                <w:rFonts w:ascii="宋体" w:hAnsi="宋体" w:cs="宋体" w:hint="eastAsia"/>
                <w:color w:val="000000"/>
                <w:kern w:val="0"/>
                <w:sz w:val="24"/>
              </w:rPr>
              <w:t>6</w:t>
            </w:r>
            <w:r w:rsidR="00584B7F" w:rsidRPr="00C057C5">
              <w:rPr>
                <w:rFonts w:ascii="宋体" w:hAnsi="宋体" w:cs="宋体" w:hint="eastAsia"/>
                <w:color w:val="000000"/>
                <w:kern w:val="0"/>
                <w:sz w:val="24"/>
              </w:rPr>
              <w:t>2</w:t>
            </w:r>
            <w:r w:rsidR="00EB2640" w:rsidRPr="00C057C5">
              <w:rPr>
                <w:rFonts w:ascii="宋体" w:hAnsi="宋体" w:cs="宋体" w:hint="eastAsia"/>
                <w:color w:val="000000"/>
                <w:kern w:val="0"/>
                <w:sz w:val="24"/>
              </w:rPr>
              <w:t>元</w:t>
            </w:r>
          </w:p>
        </w:tc>
        <w:tc>
          <w:tcPr>
            <w:tcW w:w="900" w:type="dxa"/>
            <w:vAlign w:val="center"/>
          </w:tcPr>
          <w:p w:rsidR="00EB2640" w:rsidRPr="00C057C5" w:rsidRDefault="00EB2640" w:rsidP="00EB2640">
            <w:pPr>
              <w:jc w:val="center"/>
              <w:rPr>
                <w:rFonts w:ascii="宋体" w:hAnsi="宋体" w:cs="宋体"/>
                <w:color w:val="000000"/>
                <w:sz w:val="24"/>
              </w:rPr>
            </w:pPr>
            <w:r w:rsidRPr="00C057C5">
              <w:rPr>
                <w:rFonts w:ascii="宋体" w:hAnsi="宋体" w:cs="宋体" w:hint="eastAsia"/>
                <w:color w:val="000000"/>
                <w:sz w:val="24"/>
              </w:rPr>
              <w:t>300</w:t>
            </w:r>
          </w:p>
        </w:tc>
        <w:tc>
          <w:tcPr>
            <w:tcW w:w="960" w:type="dxa"/>
            <w:vAlign w:val="center"/>
          </w:tcPr>
          <w:p w:rsidR="00EB2640" w:rsidRPr="00C057C5" w:rsidRDefault="00EB2640" w:rsidP="00EB2640">
            <w:pPr>
              <w:rPr>
                <w:rFonts w:ascii="宋体" w:hAnsi="宋体" w:cs="宋体"/>
                <w:color w:val="000000"/>
                <w:sz w:val="24"/>
              </w:rPr>
            </w:pPr>
          </w:p>
        </w:tc>
      </w:tr>
      <w:tr w:rsidR="00EB2640" w:rsidTr="0062379C">
        <w:trPr>
          <w:trHeight w:val="1625"/>
        </w:trPr>
        <w:tc>
          <w:tcPr>
            <w:tcW w:w="1567" w:type="dxa"/>
            <w:vAlign w:val="center"/>
          </w:tcPr>
          <w:p w:rsidR="00EB2640" w:rsidRPr="00C057C5" w:rsidRDefault="00EB2640" w:rsidP="00EB2640">
            <w:pPr>
              <w:widowControl/>
              <w:jc w:val="center"/>
              <w:textAlignment w:val="center"/>
              <w:rPr>
                <w:rFonts w:ascii="宋体" w:hAnsi="宋体" w:cs="宋体"/>
                <w:color w:val="000000"/>
                <w:sz w:val="24"/>
              </w:rPr>
            </w:pPr>
            <w:r w:rsidRPr="00C057C5">
              <w:rPr>
                <w:rFonts w:ascii="宋体" w:hAnsi="宋体" w:cs="宋体" w:hint="eastAsia"/>
                <w:color w:val="000000"/>
                <w:kern w:val="0"/>
                <w:sz w:val="24"/>
              </w:rPr>
              <w:t>金典纯牛奶</w:t>
            </w:r>
          </w:p>
        </w:tc>
        <w:tc>
          <w:tcPr>
            <w:tcW w:w="3120" w:type="dxa"/>
            <w:vAlign w:val="center"/>
          </w:tcPr>
          <w:p w:rsidR="00EB2640" w:rsidRPr="00C057C5" w:rsidRDefault="00EB2640" w:rsidP="00EB2640">
            <w:pPr>
              <w:widowControl/>
              <w:jc w:val="center"/>
              <w:textAlignment w:val="center"/>
              <w:rPr>
                <w:rFonts w:ascii="宋体" w:hAnsi="宋体" w:cs="宋体"/>
                <w:color w:val="000000"/>
                <w:sz w:val="24"/>
              </w:rPr>
            </w:pPr>
            <w:r w:rsidRPr="00C057C5">
              <w:rPr>
                <w:rFonts w:ascii="宋体" w:hAnsi="宋体" w:cs="宋体" w:hint="eastAsia"/>
                <w:noProof/>
                <w:color w:val="000000"/>
                <w:kern w:val="0"/>
                <w:sz w:val="24"/>
              </w:rPr>
              <w:drawing>
                <wp:inline distT="0" distB="0" distL="0" distR="0">
                  <wp:extent cx="1343025" cy="855918"/>
                  <wp:effectExtent l="19050" t="0" r="9525" b="0"/>
                  <wp:docPr id="4" name="图片 52"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descr="IMG_265"/>
                          <pic:cNvPicPr>
                            <a:picLocks noChangeAspect="1" noChangeArrowheads="1"/>
                          </pic:cNvPicPr>
                        </pic:nvPicPr>
                        <pic:blipFill>
                          <a:blip r:embed="rId13" cstate="print"/>
                          <a:srcRect/>
                          <a:stretch>
                            <a:fillRect/>
                          </a:stretch>
                        </pic:blipFill>
                        <pic:spPr bwMode="auto">
                          <a:xfrm>
                            <a:off x="0" y="0"/>
                            <a:ext cx="1347277" cy="858628"/>
                          </a:xfrm>
                          <a:prstGeom prst="rect">
                            <a:avLst/>
                          </a:prstGeom>
                          <a:noFill/>
                          <a:ln w="9525" cmpd="sng">
                            <a:noFill/>
                            <a:miter lim="800000"/>
                            <a:headEnd/>
                            <a:tailEnd/>
                          </a:ln>
                        </pic:spPr>
                      </pic:pic>
                    </a:graphicData>
                  </a:graphic>
                </wp:inline>
              </w:drawing>
            </w:r>
          </w:p>
        </w:tc>
        <w:tc>
          <w:tcPr>
            <w:tcW w:w="1800" w:type="dxa"/>
            <w:vAlign w:val="center"/>
          </w:tcPr>
          <w:p w:rsidR="00EB2640" w:rsidRPr="00C057C5" w:rsidRDefault="00EB2640" w:rsidP="00EB2640">
            <w:pPr>
              <w:widowControl/>
              <w:jc w:val="center"/>
              <w:textAlignment w:val="center"/>
              <w:rPr>
                <w:rFonts w:ascii="宋体" w:hAnsi="宋体" w:cs="宋体"/>
                <w:color w:val="000000"/>
                <w:sz w:val="24"/>
              </w:rPr>
            </w:pPr>
            <w:r w:rsidRPr="00C057C5">
              <w:rPr>
                <w:rFonts w:ascii="宋体" w:hAnsi="宋体" w:cs="宋体" w:hint="eastAsia"/>
                <w:color w:val="000000"/>
                <w:kern w:val="0"/>
                <w:sz w:val="24"/>
              </w:rPr>
              <w:t>250ml*12盒</w:t>
            </w:r>
          </w:p>
        </w:tc>
        <w:tc>
          <w:tcPr>
            <w:tcW w:w="1218" w:type="dxa"/>
            <w:vAlign w:val="center"/>
          </w:tcPr>
          <w:p w:rsidR="00EB2640" w:rsidRPr="00C057C5" w:rsidRDefault="002E01D3" w:rsidP="00F5259E">
            <w:pPr>
              <w:widowControl/>
              <w:jc w:val="center"/>
              <w:textAlignment w:val="center"/>
              <w:rPr>
                <w:rFonts w:ascii="宋体" w:hAnsi="宋体" w:cs="宋体"/>
                <w:color w:val="000000"/>
                <w:sz w:val="24"/>
              </w:rPr>
            </w:pPr>
            <w:r>
              <w:rPr>
                <w:rFonts w:ascii="宋体" w:hAnsi="宋体" w:cs="宋体" w:hint="eastAsia"/>
                <w:color w:val="000000"/>
                <w:kern w:val="0"/>
                <w:sz w:val="24"/>
              </w:rPr>
              <w:t>49</w:t>
            </w:r>
            <w:r w:rsidR="00EB2640" w:rsidRPr="00C057C5">
              <w:rPr>
                <w:rFonts w:ascii="宋体" w:hAnsi="宋体" w:cs="宋体" w:hint="eastAsia"/>
                <w:color w:val="000000"/>
                <w:kern w:val="0"/>
                <w:sz w:val="24"/>
              </w:rPr>
              <w:t>元</w:t>
            </w:r>
          </w:p>
        </w:tc>
        <w:tc>
          <w:tcPr>
            <w:tcW w:w="900" w:type="dxa"/>
            <w:vAlign w:val="center"/>
          </w:tcPr>
          <w:p w:rsidR="00EB2640" w:rsidRPr="00C057C5" w:rsidRDefault="00EB2640" w:rsidP="00EB2640">
            <w:pPr>
              <w:jc w:val="center"/>
              <w:rPr>
                <w:rFonts w:ascii="宋体" w:hAnsi="宋体" w:cs="宋体"/>
                <w:color w:val="000000"/>
                <w:sz w:val="24"/>
              </w:rPr>
            </w:pPr>
            <w:r w:rsidRPr="00C057C5">
              <w:rPr>
                <w:rFonts w:ascii="宋体" w:hAnsi="宋体" w:cs="宋体" w:hint="eastAsia"/>
                <w:color w:val="000000"/>
                <w:sz w:val="24"/>
              </w:rPr>
              <w:t>400</w:t>
            </w:r>
          </w:p>
        </w:tc>
        <w:tc>
          <w:tcPr>
            <w:tcW w:w="960" w:type="dxa"/>
            <w:vAlign w:val="center"/>
          </w:tcPr>
          <w:p w:rsidR="00EB2640" w:rsidRPr="00C057C5" w:rsidRDefault="00EB2640" w:rsidP="00EB2640">
            <w:pPr>
              <w:rPr>
                <w:rFonts w:ascii="宋体" w:hAnsi="宋体" w:cs="宋体"/>
                <w:color w:val="000000"/>
                <w:sz w:val="24"/>
              </w:rPr>
            </w:pPr>
          </w:p>
        </w:tc>
      </w:tr>
      <w:tr w:rsidR="00EB2640" w:rsidTr="00C057C5">
        <w:trPr>
          <w:trHeight w:val="386"/>
        </w:trPr>
        <w:tc>
          <w:tcPr>
            <w:tcW w:w="8605" w:type="dxa"/>
            <w:gridSpan w:val="5"/>
            <w:vAlign w:val="center"/>
          </w:tcPr>
          <w:p w:rsidR="00EB2640" w:rsidRPr="00C057C5" w:rsidRDefault="00EB2640" w:rsidP="00EB2640">
            <w:pPr>
              <w:jc w:val="center"/>
              <w:rPr>
                <w:rFonts w:ascii="宋体" w:hAnsi="宋体" w:cs="宋体"/>
                <w:color w:val="000000"/>
                <w:sz w:val="24"/>
              </w:rPr>
            </w:pPr>
            <w:r w:rsidRPr="00C057C5">
              <w:rPr>
                <w:rFonts w:ascii="仿宋_GB2312" w:eastAsia="仿宋_GB2312" w:hAnsi="宋体" w:cs="宋体" w:hint="eastAsia"/>
                <w:b/>
                <w:color w:val="000000"/>
                <w:kern w:val="0"/>
                <w:sz w:val="24"/>
              </w:rPr>
              <w:t>单价报价合计（元）</w:t>
            </w:r>
          </w:p>
        </w:tc>
        <w:tc>
          <w:tcPr>
            <w:tcW w:w="960" w:type="dxa"/>
            <w:vAlign w:val="center"/>
          </w:tcPr>
          <w:p w:rsidR="00EB2640" w:rsidRPr="00C057C5" w:rsidRDefault="00EB2640" w:rsidP="00EB2640">
            <w:pPr>
              <w:rPr>
                <w:rFonts w:ascii="宋体" w:hAnsi="宋体" w:cs="宋体"/>
                <w:color w:val="000000"/>
                <w:sz w:val="24"/>
              </w:rPr>
            </w:pPr>
          </w:p>
        </w:tc>
      </w:tr>
    </w:tbl>
    <w:p w:rsidR="00EB2640" w:rsidRPr="00EB2640" w:rsidRDefault="003225E0" w:rsidP="00EB2640">
      <w:pPr>
        <w:spacing w:line="360" w:lineRule="auto"/>
        <w:rPr>
          <w:rFonts w:ascii="仿宋_GB2312" w:eastAsia="仿宋_GB2312" w:hAnsi="宋体" w:cs="宋体"/>
          <w:b/>
          <w:kern w:val="0"/>
          <w:sz w:val="24"/>
        </w:rPr>
      </w:pPr>
      <w:r>
        <w:rPr>
          <w:rFonts w:ascii="仿宋_GB2312" w:eastAsia="仿宋_GB2312" w:hAnsi="宋体" w:cs="宋体" w:hint="eastAsia"/>
          <w:b/>
          <w:kern w:val="0"/>
          <w:sz w:val="24"/>
        </w:rPr>
        <w:t>标的：奶类</w:t>
      </w:r>
    </w:p>
    <w:p w:rsidR="00CD03A8" w:rsidRDefault="003225E0" w:rsidP="00BF3A08">
      <w:pPr>
        <w:spacing w:beforeLines="50" w:afterLines="50" w:line="300" w:lineRule="auto"/>
        <w:rPr>
          <w:rFonts w:ascii="仿宋_GB2312" w:eastAsia="仿宋_GB2312" w:hAnsi="仿宋" w:cs="宋体"/>
          <w:sz w:val="24"/>
        </w:rPr>
      </w:pPr>
      <w:r>
        <w:rPr>
          <w:rFonts w:ascii="仿宋_GB2312" w:eastAsia="仿宋_GB2312" w:hAnsi="宋体" w:cs="宋体" w:hint="eastAsia"/>
          <w:b/>
          <w:color w:val="000000"/>
          <w:kern w:val="0"/>
          <w:sz w:val="24"/>
        </w:rPr>
        <w:t>单价报价合计</w:t>
      </w:r>
      <w:r>
        <w:rPr>
          <w:rFonts w:ascii="仿宋_GB2312" w:eastAsia="仿宋_GB2312" w:hAnsi="仿宋" w:cs="宋体" w:hint="eastAsia"/>
          <w:sz w:val="24"/>
        </w:rPr>
        <w:t>（大写）</w:t>
      </w:r>
      <w:r>
        <w:rPr>
          <w:rFonts w:ascii="仿宋_GB2312" w:eastAsia="仿宋_GB2312" w:hAnsi="仿宋" w:cs="宋体" w:hint="eastAsia"/>
          <w:sz w:val="24"/>
          <w:u w:val="single"/>
        </w:rPr>
        <w:t xml:space="preserve">                                       </w:t>
      </w:r>
      <w:r>
        <w:rPr>
          <w:rFonts w:ascii="仿宋_GB2312" w:eastAsia="仿宋_GB2312" w:hAnsi="仿宋" w:cs="宋体" w:hint="eastAsia"/>
          <w:sz w:val="24"/>
        </w:rPr>
        <w:t>（元）</w:t>
      </w:r>
    </w:p>
    <w:p w:rsidR="00CD03A8" w:rsidRDefault="003225E0" w:rsidP="00BF3A08">
      <w:pPr>
        <w:spacing w:beforeLines="50" w:afterLines="50" w:line="300" w:lineRule="auto"/>
        <w:rPr>
          <w:rFonts w:ascii="仿宋_GB2312" w:eastAsia="仿宋_GB2312" w:hAnsi="仿宋" w:cs="宋体"/>
          <w:sz w:val="24"/>
        </w:rPr>
      </w:pPr>
      <w:r>
        <w:rPr>
          <w:rFonts w:ascii="仿宋_GB2312" w:eastAsia="仿宋_GB2312" w:hAnsi="仿宋" w:cs="宋体" w:hint="eastAsia"/>
          <w:sz w:val="24"/>
        </w:rPr>
        <w:t>承诺的报价已考虑原材料成本、运输、装卸、税收、损耗、利润、管理费、安全措施等一切费用。</w:t>
      </w:r>
    </w:p>
    <w:p w:rsidR="00CD03A8" w:rsidRDefault="003225E0" w:rsidP="00BF3A08">
      <w:pPr>
        <w:spacing w:beforeLines="50" w:afterLines="50" w:line="300" w:lineRule="auto"/>
        <w:rPr>
          <w:rFonts w:ascii="仿宋_GB2312" w:eastAsia="仿宋_GB2312" w:hAnsi="仿宋" w:cs="宋体"/>
          <w:sz w:val="24"/>
        </w:rPr>
      </w:pPr>
      <w:r>
        <w:rPr>
          <w:rFonts w:ascii="仿宋_GB2312" w:eastAsia="仿宋_GB2312" w:hAnsi="仿宋" w:cs="宋体" w:hint="eastAsia"/>
          <w:sz w:val="24"/>
        </w:rPr>
        <w:t>（2）以上商品数量，均为大约数，以实际送货量为准。</w:t>
      </w:r>
    </w:p>
    <w:p w:rsidR="00CD03A8" w:rsidRDefault="003225E0" w:rsidP="00BF3A08">
      <w:pPr>
        <w:spacing w:beforeLines="50" w:afterLines="50" w:line="300" w:lineRule="auto"/>
        <w:rPr>
          <w:rFonts w:ascii="仿宋_GB2312" w:eastAsia="仿宋_GB2312" w:hAnsi="宋体"/>
          <w:color w:val="000000"/>
          <w:sz w:val="24"/>
        </w:rPr>
      </w:pPr>
      <w:r>
        <w:rPr>
          <w:rFonts w:ascii="仿宋_GB2312" w:eastAsia="仿宋_GB2312" w:hAnsi="仿宋" w:cs="宋体" w:hint="eastAsia"/>
          <w:sz w:val="24"/>
        </w:rPr>
        <w:t>（3）按照统一格式报价。</w:t>
      </w:r>
    </w:p>
    <w:p w:rsidR="00CD03A8" w:rsidRDefault="003225E0">
      <w:pPr>
        <w:spacing w:line="480" w:lineRule="auto"/>
        <w:rPr>
          <w:rFonts w:ascii="仿宋_GB2312" w:eastAsia="仿宋_GB2312"/>
          <w:color w:val="000000"/>
          <w:sz w:val="24"/>
        </w:rPr>
      </w:pPr>
      <w:r>
        <w:rPr>
          <w:rFonts w:ascii="仿宋_GB2312" w:eastAsia="仿宋_GB2312" w:hint="eastAsia"/>
          <w:color w:val="000000"/>
          <w:sz w:val="24"/>
        </w:rPr>
        <w:t>投标方：（单位盖章）</w:t>
      </w:r>
    </w:p>
    <w:p w:rsidR="00CD03A8" w:rsidRDefault="003225E0">
      <w:pPr>
        <w:spacing w:line="480" w:lineRule="auto"/>
        <w:jc w:val="right"/>
        <w:rPr>
          <w:rFonts w:ascii="仿宋_GB2312" w:eastAsia="仿宋_GB2312"/>
          <w:color w:val="000000"/>
          <w:sz w:val="24"/>
        </w:rPr>
      </w:pPr>
      <w:r>
        <w:rPr>
          <w:rFonts w:ascii="仿宋_GB2312" w:eastAsia="仿宋_GB2312" w:hint="eastAsia"/>
          <w:color w:val="000000"/>
          <w:sz w:val="24"/>
        </w:rPr>
        <w:t>法定代表人（负责人）或代理人：（签字或盖章）</w:t>
      </w:r>
    </w:p>
    <w:p w:rsidR="003225E0" w:rsidRDefault="003225E0">
      <w:pPr>
        <w:spacing w:line="480" w:lineRule="auto"/>
        <w:jc w:val="right"/>
        <w:rPr>
          <w:rFonts w:ascii="仿宋_GB2312" w:eastAsia="仿宋_GB2312"/>
          <w:color w:val="000000"/>
          <w:sz w:val="24"/>
        </w:rPr>
      </w:pPr>
      <w:r>
        <w:rPr>
          <w:rFonts w:ascii="仿宋_GB2312" w:eastAsia="仿宋_GB2312" w:hint="eastAsia"/>
          <w:color w:val="000000"/>
          <w:sz w:val="24"/>
        </w:rPr>
        <w:t>日期：      年     月      日</w:t>
      </w:r>
    </w:p>
    <w:sectPr w:rsidR="003225E0" w:rsidSect="00CD03A8">
      <w:footerReference w:type="default" r:id="rId14"/>
      <w:pgSz w:w="11906" w:h="16838"/>
      <w:pgMar w:top="1440" w:right="1700"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693" w:rsidRDefault="00DD2693" w:rsidP="00D9142F">
      <w:r>
        <w:separator/>
      </w:r>
    </w:p>
  </w:endnote>
  <w:endnote w:type="continuationSeparator" w:id="0">
    <w:p w:rsidR="00DD2693" w:rsidRDefault="00DD2693" w:rsidP="00D91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3A8" w:rsidRDefault="00A31904">
    <w:pPr>
      <w:pStyle w:val="a5"/>
      <w:jc w:val="center"/>
    </w:pPr>
    <w:r>
      <w:fldChar w:fldCharType="begin"/>
    </w:r>
    <w:r w:rsidR="003225E0">
      <w:instrText xml:space="preserve"> PAGE   \* MERGEFORMAT </w:instrText>
    </w:r>
    <w:r>
      <w:fldChar w:fldCharType="separate"/>
    </w:r>
    <w:r w:rsidR="001C1A04" w:rsidRPr="001C1A04">
      <w:rPr>
        <w:noProof/>
        <w:lang w:val="zh-CN"/>
      </w:rPr>
      <w:t>10</w:t>
    </w:r>
    <w:r>
      <w:fldChar w:fldCharType="end"/>
    </w:r>
  </w:p>
  <w:p w:rsidR="00CD03A8" w:rsidRDefault="00CD03A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693" w:rsidRDefault="00DD2693" w:rsidP="00D9142F">
      <w:r>
        <w:separator/>
      </w:r>
    </w:p>
  </w:footnote>
  <w:footnote w:type="continuationSeparator" w:id="0">
    <w:p w:rsidR="00DD2693" w:rsidRDefault="00DD2693" w:rsidP="00D914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D3D42"/>
    <w:multiLevelType w:val="hybridMultilevel"/>
    <w:tmpl w:val="9E3AA9E6"/>
    <w:lvl w:ilvl="0" w:tplc="2CA29550">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327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57B3"/>
    <w:rsid w:val="00020968"/>
    <w:rsid w:val="000226E8"/>
    <w:rsid w:val="000273B3"/>
    <w:rsid w:val="00031CC4"/>
    <w:rsid w:val="00037D16"/>
    <w:rsid w:val="00044091"/>
    <w:rsid w:val="0004653A"/>
    <w:rsid w:val="000520ED"/>
    <w:rsid w:val="0005412B"/>
    <w:rsid w:val="00060C6B"/>
    <w:rsid w:val="00067715"/>
    <w:rsid w:val="000679D3"/>
    <w:rsid w:val="00067C1C"/>
    <w:rsid w:val="000702D6"/>
    <w:rsid w:val="000A03A1"/>
    <w:rsid w:val="000A0D65"/>
    <w:rsid w:val="000A32F0"/>
    <w:rsid w:val="000A53C2"/>
    <w:rsid w:val="000A5663"/>
    <w:rsid w:val="000B0E61"/>
    <w:rsid w:val="000B7E8E"/>
    <w:rsid w:val="000C0A3F"/>
    <w:rsid w:val="000C2753"/>
    <w:rsid w:val="000D0DB3"/>
    <w:rsid w:val="000D2887"/>
    <w:rsid w:val="000D3D12"/>
    <w:rsid w:val="000D59AF"/>
    <w:rsid w:val="000D6A58"/>
    <w:rsid w:val="000E023E"/>
    <w:rsid w:val="000E2A5D"/>
    <w:rsid w:val="000E43F4"/>
    <w:rsid w:val="000E4FA2"/>
    <w:rsid w:val="000E5762"/>
    <w:rsid w:val="000F1FA0"/>
    <w:rsid w:val="0011021F"/>
    <w:rsid w:val="001108B0"/>
    <w:rsid w:val="00111684"/>
    <w:rsid w:val="00112F42"/>
    <w:rsid w:val="00113F35"/>
    <w:rsid w:val="00117D04"/>
    <w:rsid w:val="0012050B"/>
    <w:rsid w:val="0012212B"/>
    <w:rsid w:val="00122215"/>
    <w:rsid w:val="001256D2"/>
    <w:rsid w:val="0014114B"/>
    <w:rsid w:val="00145903"/>
    <w:rsid w:val="00154939"/>
    <w:rsid w:val="00154EBC"/>
    <w:rsid w:val="00162A8D"/>
    <w:rsid w:val="00165502"/>
    <w:rsid w:val="001676EA"/>
    <w:rsid w:val="00174165"/>
    <w:rsid w:val="00176FBF"/>
    <w:rsid w:val="001771CE"/>
    <w:rsid w:val="00197594"/>
    <w:rsid w:val="001A37B5"/>
    <w:rsid w:val="001B1A87"/>
    <w:rsid w:val="001C1A04"/>
    <w:rsid w:val="001D35FE"/>
    <w:rsid w:val="001D4AA7"/>
    <w:rsid w:val="001E07B6"/>
    <w:rsid w:val="001E550B"/>
    <w:rsid w:val="001E7E1A"/>
    <w:rsid w:val="001F33E4"/>
    <w:rsid w:val="001F6D2B"/>
    <w:rsid w:val="002255EB"/>
    <w:rsid w:val="0023311E"/>
    <w:rsid w:val="00245A8C"/>
    <w:rsid w:val="00250F4E"/>
    <w:rsid w:val="00256082"/>
    <w:rsid w:val="00260044"/>
    <w:rsid w:val="00261BB4"/>
    <w:rsid w:val="00266BF2"/>
    <w:rsid w:val="00267486"/>
    <w:rsid w:val="00273AF1"/>
    <w:rsid w:val="00281DA2"/>
    <w:rsid w:val="002A6634"/>
    <w:rsid w:val="002B0667"/>
    <w:rsid w:val="002C0699"/>
    <w:rsid w:val="002C27A6"/>
    <w:rsid w:val="002C34D6"/>
    <w:rsid w:val="002C4C96"/>
    <w:rsid w:val="002D3E92"/>
    <w:rsid w:val="002E01D3"/>
    <w:rsid w:val="002F279D"/>
    <w:rsid w:val="00315E35"/>
    <w:rsid w:val="003161BA"/>
    <w:rsid w:val="003204F2"/>
    <w:rsid w:val="003225E0"/>
    <w:rsid w:val="00323752"/>
    <w:rsid w:val="003567ED"/>
    <w:rsid w:val="0036412A"/>
    <w:rsid w:val="00367D6B"/>
    <w:rsid w:val="00384918"/>
    <w:rsid w:val="00396995"/>
    <w:rsid w:val="003B3D68"/>
    <w:rsid w:val="003C6EA6"/>
    <w:rsid w:val="003D195D"/>
    <w:rsid w:val="003D2EA1"/>
    <w:rsid w:val="003D3D52"/>
    <w:rsid w:val="003E26F2"/>
    <w:rsid w:val="003F361F"/>
    <w:rsid w:val="003F54CA"/>
    <w:rsid w:val="00414697"/>
    <w:rsid w:val="00417966"/>
    <w:rsid w:val="004240CA"/>
    <w:rsid w:val="00461ADD"/>
    <w:rsid w:val="00462470"/>
    <w:rsid w:val="00472AC9"/>
    <w:rsid w:val="00474C18"/>
    <w:rsid w:val="00481588"/>
    <w:rsid w:val="004B1247"/>
    <w:rsid w:val="004B1EB7"/>
    <w:rsid w:val="004B38E6"/>
    <w:rsid w:val="004B52C9"/>
    <w:rsid w:val="004B7395"/>
    <w:rsid w:val="004C0825"/>
    <w:rsid w:val="004C0E4F"/>
    <w:rsid w:val="004C644D"/>
    <w:rsid w:val="004D4579"/>
    <w:rsid w:val="004E248B"/>
    <w:rsid w:val="004E59E0"/>
    <w:rsid w:val="004F57B3"/>
    <w:rsid w:val="0050066F"/>
    <w:rsid w:val="005102F3"/>
    <w:rsid w:val="00520E4C"/>
    <w:rsid w:val="005245E9"/>
    <w:rsid w:val="0053023A"/>
    <w:rsid w:val="00532749"/>
    <w:rsid w:val="00535C3E"/>
    <w:rsid w:val="00542C8B"/>
    <w:rsid w:val="00545712"/>
    <w:rsid w:val="005620A4"/>
    <w:rsid w:val="00563D00"/>
    <w:rsid w:val="00570348"/>
    <w:rsid w:val="00572581"/>
    <w:rsid w:val="00573871"/>
    <w:rsid w:val="005752BF"/>
    <w:rsid w:val="00584B7F"/>
    <w:rsid w:val="005919BB"/>
    <w:rsid w:val="00594174"/>
    <w:rsid w:val="00597E99"/>
    <w:rsid w:val="005A1A51"/>
    <w:rsid w:val="005A2E4C"/>
    <w:rsid w:val="005A7F63"/>
    <w:rsid w:val="005B0A53"/>
    <w:rsid w:val="005B1633"/>
    <w:rsid w:val="005B74F4"/>
    <w:rsid w:val="005C0F1D"/>
    <w:rsid w:val="005C3747"/>
    <w:rsid w:val="005D3501"/>
    <w:rsid w:val="005D3963"/>
    <w:rsid w:val="005D5CBE"/>
    <w:rsid w:val="005E301E"/>
    <w:rsid w:val="00607925"/>
    <w:rsid w:val="0061237C"/>
    <w:rsid w:val="006131D6"/>
    <w:rsid w:val="006159A8"/>
    <w:rsid w:val="00615C71"/>
    <w:rsid w:val="00621D4F"/>
    <w:rsid w:val="0062379C"/>
    <w:rsid w:val="00624A1A"/>
    <w:rsid w:val="006314EB"/>
    <w:rsid w:val="0063707B"/>
    <w:rsid w:val="006503F9"/>
    <w:rsid w:val="006558B4"/>
    <w:rsid w:val="00667FA4"/>
    <w:rsid w:val="0067051B"/>
    <w:rsid w:val="006758FB"/>
    <w:rsid w:val="00684DED"/>
    <w:rsid w:val="00694D0D"/>
    <w:rsid w:val="006B1E02"/>
    <w:rsid w:val="006B4FC4"/>
    <w:rsid w:val="006C757E"/>
    <w:rsid w:val="006F2502"/>
    <w:rsid w:val="006F76EB"/>
    <w:rsid w:val="007039D9"/>
    <w:rsid w:val="00705343"/>
    <w:rsid w:val="00714419"/>
    <w:rsid w:val="007302E1"/>
    <w:rsid w:val="0073138B"/>
    <w:rsid w:val="00732A14"/>
    <w:rsid w:val="007348FF"/>
    <w:rsid w:val="00736FC2"/>
    <w:rsid w:val="00741975"/>
    <w:rsid w:val="00757B49"/>
    <w:rsid w:val="00777995"/>
    <w:rsid w:val="007806F9"/>
    <w:rsid w:val="0078462B"/>
    <w:rsid w:val="007A39C6"/>
    <w:rsid w:val="007A5645"/>
    <w:rsid w:val="007A566F"/>
    <w:rsid w:val="007B1B44"/>
    <w:rsid w:val="007B2E89"/>
    <w:rsid w:val="007C10B3"/>
    <w:rsid w:val="007D3AF6"/>
    <w:rsid w:val="007E533D"/>
    <w:rsid w:val="007E70A9"/>
    <w:rsid w:val="007E776E"/>
    <w:rsid w:val="007E7A40"/>
    <w:rsid w:val="007F15E3"/>
    <w:rsid w:val="007F67B4"/>
    <w:rsid w:val="008034FE"/>
    <w:rsid w:val="008041A1"/>
    <w:rsid w:val="008141D1"/>
    <w:rsid w:val="00816311"/>
    <w:rsid w:val="00820BDD"/>
    <w:rsid w:val="0082104B"/>
    <w:rsid w:val="00824844"/>
    <w:rsid w:val="008273AC"/>
    <w:rsid w:val="00832340"/>
    <w:rsid w:val="00843977"/>
    <w:rsid w:val="008446D1"/>
    <w:rsid w:val="00845C95"/>
    <w:rsid w:val="00846325"/>
    <w:rsid w:val="00847C04"/>
    <w:rsid w:val="00852445"/>
    <w:rsid w:val="00852FD3"/>
    <w:rsid w:val="00853C4A"/>
    <w:rsid w:val="00856DAC"/>
    <w:rsid w:val="00862B67"/>
    <w:rsid w:val="008756C6"/>
    <w:rsid w:val="00876462"/>
    <w:rsid w:val="00877940"/>
    <w:rsid w:val="00881CD5"/>
    <w:rsid w:val="00886557"/>
    <w:rsid w:val="00886A89"/>
    <w:rsid w:val="008878FB"/>
    <w:rsid w:val="008922BC"/>
    <w:rsid w:val="00892B5C"/>
    <w:rsid w:val="00894688"/>
    <w:rsid w:val="00897EE3"/>
    <w:rsid w:val="008A004A"/>
    <w:rsid w:val="008A2434"/>
    <w:rsid w:val="008B0EDE"/>
    <w:rsid w:val="008B444E"/>
    <w:rsid w:val="008B4700"/>
    <w:rsid w:val="008C47CF"/>
    <w:rsid w:val="008D073C"/>
    <w:rsid w:val="008D15F4"/>
    <w:rsid w:val="008D39CE"/>
    <w:rsid w:val="008D5EB4"/>
    <w:rsid w:val="008E78FC"/>
    <w:rsid w:val="008F71CE"/>
    <w:rsid w:val="00901397"/>
    <w:rsid w:val="00903130"/>
    <w:rsid w:val="00907466"/>
    <w:rsid w:val="00911C01"/>
    <w:rsid w:val="00914BED"/>
    <w:rsid w:val="009246A3"/>
    <w:rsid w:val="00925A7A"/>
    <w:rsid w:val="00927996"/>
    <w:rsid w:val="00950BD5"/>
    <w:rsid w:val="00957196"/>
    <w:rsid w:val="00960CEF"/>
    <w:rsid w:val="0096192B"/>
    <w:rsid w:val="00961986"/>
    <w:rsid w:val="00964250"/>
    <w:rsid w:val="00964D52"/>
    <w:rsid w:val="0096613D"/>
    <w:rsid w:val="00966C91"/>
    <w:rsid w:val="0098687E"/>
    <w:rsid w:val="00992859"/>
    <w:rsid w:val="009A3D56"/>
    <w:rsid w:val="009B1C53"/>
    <w:rsid w:val="009B4DA6"/>
    <w:rsid w:val="009B7279"/>
    <w:rsid w:val="009C06FB"/>
    <w:rsid w:val="009C6D32"/>
    <w:rsid w:val="009D76D6"/>
    <w:rsid w:val="009E6FFC"/>
    <w:rsid w:val="00A12A86"/>
    <w:rsid w:val="00A16A0D"/>
    <w:rsid w:val="00A27E9A"/>
    <w:rsid w:val="00A31904"/>
    <w:rsid w:val="00A36F1E"/>
    <w:rsid w:val="00A421D7"/>
    <w:rsid w:val="00A4676A"/>
    <w:rsid w:val="00A53B15"/>
    <w:rsid w:val="00A542B2"/>
    <w:rsid w:val="00A5639A"/>
    <w:rsid w:val="00A63095"/>
    <w:rsid w:val="00A63C69"/>
    <w:rsid w:val="00A7164A"/>
    <w:rsid w:val="00A761BC"/>
    <w:rsid w:val="00A81227"/>
    <w:rsid w:val="00A8278C"/>
    <w:rsid w:val="00A83635"/>
    <w:rsid w:val="00A84A5C"/>
    <w:rsid w:val="00A8577C"/>
    <w:rsid w:val="00A857F5"/>
    <w:rsid w:val="00A85965"/>
    <w:rsid w:val="00A95DDA"/>
    <w:rsid w:val="00AA2622"/>
    <w:rsid w:val="00AB0B67"/>
    <w:rsid w:val="00AB3A7B"/>
    <w:rsid w:val="00AB4459"/>
    <w:rsid w:val="00AC0E72"/>
    <w:rsid w:val="00AD43A3"/>
    <w:rsid w:val="00AE5363"/>
    <w:rsid w:val="00AE6271"/>
    <w:rsid w:val="00AF1127"/>
    <w:rsid w:val="00B03785"/>
    <w:rsid w:val="00B0752D"/>
    <w:rsid w:val="00B140B6"/>
    <w:rsid w:val="00B16DD2"/>
    <w:rsid w:val="00B170E8"/>
    <w:rsid w:val="00B24D71"/>
    <w:rsid w:val="00B24E10"/>
    <w:rsid w:val="00B309EB"/>
    <w:rsid w:val="00B436BA"/>
    <w:rsid w:val="00B458C5"/>
    <w:rsid w:val="00B528E6"/>
    <w:rsid w:val="00B53327"/>
    <w:rsid w:val="00B61986"/>
    <w:rsid w:val="00B61A6E"/>
    <w:rsid w:val="00B6476C"/>
    <w:rsid w:val="00B827B6"/>
    <w:rsid w:val="00B83193"/>
    <w:rsid w:val="00BA3765"/>
    <w:rsid w:val="00BA7BA8"/>
    <w:rsid w:val="00BB1020"/>
    <w:rsid w:val="00BB3F20"/>
    <w:rsid w:val="00BB4FB0"/>
    <w:rsid w:val="00BB6CFE"/>
    <w:rsid w:val="00BD1867"/>
    <w:rsid w:val="00BD1A14"/>
    <w:rsid w:val="00BD3312"/>
    <w:rsid w:val="00BE7D11"/>
    <w:rsid w:val="00BF3A08"/>
    <w:rsid w:val="00BF443C"/>
    <w:rsid w:val="00C057C5"/>
    <w:rsid w:val="00C071CF"/>
    <w:rsid w:val="00C215EC"/>
    <w:rsid w:val="00C33D63"/>
    <w:rsid w:val="00C354E8"/>
    <w:rsid w:val="00C4533E"/>
    <w:rsid w:val="00C469FA"/>
    <w:rsid w:val="00C54B19"/>
    <w:rsid w:val="00C60B80"/>
    <w:rsid w:val="00C61D9C"/>
    <w:rsid w:val="00C637F1"/>
    <w:rsid w:val="00C6499E"/>
    <w:rsid w:val="00C74998"/>
    <w:rsid w:val="00C74E18"/>
    <w:rsid w:val="00C919DD"/>
    <w:rsid w:val="00CA690A"/>
    <w:rsid w:val="00CB0386"/>
    <w:rsid w:val="00CB291A"/>
    <w:rsid w:val="00CB7DD3"/>
    <w:rsid w:val="00CC1780"/>
    <w:rsid w:val="00CC5B7F"/>
    <w:rsid w:val="00CC5E2D"/>
    <w:rsid w:val="00CC6B92"/>
    <w:rsid w:val="00CC7EB3"/>
    <w:rsid w:val="00CD03A8"/>
    <w:rsid w:val="00CE4554"/>
    <w:rsid w:val="00CF4592"/>
    <w:rsid w:val="00CF5EEB"/>
    <w:rsid w:val="00CF6E6A"/>
    <w:rsid w:val="00D059A8"/>
    <w:rsid w:val="00D11A82"/>
    <w:rsid w:val="00D1394C"/>
    <w:rsid w:val="00D15318"/>
    <w:rsid w:val="00D3109A"/>
    <w:rsid w:val="00D37D67"/>
    <w:rsid w:val="00D447FB"/>
    <w:rsid w:val="00D45B99"/>
    <w:rsid w:val="00D46D06"/>
    <w:rsid w:val="00D543CF"/>
    <w:rsid w:val="00D548C1"/>
    <w:rsid w:val="00D615BA"/>
    <w:rsid w:val="00D64A48"/>
    <w:rsid w:val="00D74FD5"/>
    <w:rsid w:val="00D775B2"/>
    <w:rsid w:val="00D87342"/>
    <w:rsid w:val="00D91B36"/>
    <w:rsid w:val="00D97276"/>
    <w:rsid w:val="00DA07BE"/>
    <w:rsid w:val="00DA3694"/>
    <w:rsid w:val="00DA4533"/>
    <w:rsid w:val="00DB1273"/>
    <w:rsid w:val="00DB3D33"/>
    <w:rsid w:val="00DC32C3"/>
    <w:rsid w:val="00DC46E8"/>
    <w:rsid w:val="00DD0B38"/>
    <w:rsid w:val="00DD2693"/>
    <w:rsid w:val="00DE5902"/>
    <w:rsid w:val="00DF14E4"/>
    <w:rsid w:val="00DF6550"/>
    <w:rsid w:val="00E11CAE"/>
    <w:rsid w:val="00E131FF"/>
    <w:rsid w:val="00E1395B"/>
    <w:rsid w:val="00E16028"/>
    <w:rsid w:val="00E174AF"/>
    <w:rsid w:val="00E20FEA"/>
    <w:rsid w:val="00E24A03"/>
    <w:rsid w:val="00E4029D"/>
    <w:rsid w:val="00E40C9C"/>
    <w:rsid w:val="00E471D4"/>
    <w:rsid w:val="00E53FEF"/>
    <w:rsid w:val="00E6020E"/>
    <w:rsid w:val="00E70347"/>
    <w:rsid w:val="00E840E7"/>
    <w:rsid w:val="00E86A11"/>
    <w:rsid w:val="00EA2EF2"/>
    <w:rsid w:val="00EA3E3D"/>
    <w:rsid w:val="00EA50B2"/>
    <w:rsid w:val="00EA5466"/>
    <w:rsid w:val="00EB2640"/>
    <w:rsid w:val="00EB2800"/>
    <w:rsid w:val="00EB444A"/>
    <w:rsid w:val="00EC07EA"/>
    <w:rsid w:val="00EC345F"/>
    <w:rsid w:val="00ED1868"/>
    <w:rsid w:val="00ED7686"/>
    <w:rsid w:val="00ED7BFA"/>
    <w:rsid w:val="00ED7E7B"/>
    <w:rsid w:val="00EE375C"/>
    <w:rsid w:val="00EE5494"/>
    <w:rsid w:val="00EE7250"/>
    <w:rsid w:val="00EF0BFB"/>
    <w:rsid w:val="00EF190D"/>
    <w:rsid w:val="00EF2DC0"/>
    <w:rsid w:val="00F04D30"/>
    <w:rsid w:val="00F10C75"/>
    <w:rsid w:val="00F11D70"/>
    <w:rsid w:val="00F27AAB"/>
    <w:rsid w:val="00F32235"/>
    <w:rsid w:val="00F3337A"/>
    <w:rsid w:val="00F46495"/>
    <w:rsid w:val="00F5259E"/>
    <w:rsid w:val="00F568C8"/>
    <w:rsid w:val="00F568F3"/>
    <w:rsid w:val="00F70FF1"/>
    <w:rsid w:val="00F71846"/>
    <w:rsid w:val="00F75215"/>
    <w:rsid w:val="00F81524"/>
    <w:rsid w:val="00F84EAB"/>
    <w:rsid w:val="00F90840"/>
    <w:rsid w:val="00F944C7"/>
    <w:rsid w:val="00FA1607"/>
    <w:rsid w:val="00FA59AF"/>
    <w:rsid w:val="00FB148B"/>
    <w:rsid w:val="00FB1E25"/>
    <w:rsid w:val="00FB47E4"/>
    <w:rsid w:val="00FB64D9"/>
    <w:rsid w:val="00FB6B36"/>
    <w:rsid w:val="00FB7ADA"/>
    <w:rsid w:val="00FC4C38"/>
    <w:rsid w:val="00FC5AEE"/>
    <w:rsid w:val="00FD7881"/>
    <w:rsid w:val="00FF76C1"/>
    <w:rsid w:val="0A311151"/>
    <w:rsid w:val="0B0D5489"/>
    <w:rsid w:val="12494251"/>
    <w:rsid w:val="1C910955"/>
    <w:rsid w:val="1CB22699"/>
    <w:rsid w:val="1F616BEE"/>
    <w:rsid w:val="20224A0E"/>
    <w:rsid w:val="319B7E31"/>
    <w:rsid w:val="31D5132D"/>
    <w:rsid w:val="372818B2"/>
    <w:rsid w:val="403B5B8F"/>
    <w:rsid w:val="42463BF7"/>
    <w:rsid w:val="44364946"/>
    <w:rsid w:val="4AB30B22"/>
    <w:rsid w:val="4C9E3529"/>
    <w:rsid w:val="567C5121"/>
    <w:rsid w:val="5BBD3482"/>
    <w:rsid w:val="5E5E356E"/>
    <w:rsid w:val="5F887498"/>
    <w:rsid w:val="681A0642"/>
    <w:rsid w:val="6B2D0759"/>
    <w:rsid w:val="6BBB0030"/>
    <w:rsid w:val="6ED75CA5"/>
    <w:rsid w:val="6F1A40A5"/>
    <w:rsid w:val="70916043"/>
    <w:rsid w:val="756C57A3"/>
    <w:rsid w:val="792D14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uiPriority="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
    <w:qFormat/>
    <w:rsid w:val="00CD03A8"/>
    <w:pPr>
      <w:widowControl w:val="0"/>
      <w:jc w:val="both"/>
    </w:pPr>
    <w:rPr>
      <w:rFonts w:ascii="Times New Roman" w:hAnsi="Times New Roman"/>
      <w:kern w:val="2"/>
      <w:sz w:val="21"/>
      <w:szCs w:val="24"/>
    </w:rPr>
  </w:style>
  <w:style w:type="paragraph" w:styleId="6">
    <w:name w:val="heading 6"/>
    <w:basedOn w:val="a"/>
    <w:next w:val="a0"/>
    <w:link w:val="6Char"/>
    <w:qFormat/>
    <w:rsid w:val="00CD03A8"/>
    <w:pPr>
      <w:keepNext/>
      <w:jc w:val="center"/>
      <w:outlineLvl w:val="5"/>
    </w:pPr>
    <w:rPr>
      <w:b/>
      <w:kern w:val="0"/>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框文本 Char"/>
    <w:link w:val="a4"/>
    <w:uiPriority w:val="99"/>
    <w:semiHidden/>
    <w:rsid w:val="00CD03A8"/>
    <w:rPr>
      <w:rFonts w:ascii="Times New Roman" w:eastAsia="宋体" w:hAnsi="Times New Roman" w:cs="Times New Roman"/>
      <w:sz w:val="18"/>
      <w:szCs w:val="18"/>
    </w:rPr>
  </w:style>
  <w:style w:type="character" w:customStyle="1" w:styleId="font101">
    <w:name w:val="font101"/>
    <w:rsid w:val="00CD03A8"/>
    <w:rPr>
      <w:rFonts w:ascii="宋体" w:eastAsia="宋体" w:hAnsi="宋体" w:cs="宋体" w:hint="eastAsia"/>
      <w:color w:val="3366FF"/>
      <w:sz w:val="24"/>
      <w:szCs w:val="24"/>
      <w:u w:val="none"/>
    </w:rPr>
  </w:style>
  <w:style w:type="character" w:customStyle="1" w:styleId="Char0">
    <w:name w:val="页脚 Char"/>
    <w:link w:val="a5"/>
    <w:uiPriority w:val="99"/>
    <w:rsid w:val="00CD03A8"/>
    <w:rPr>
      <w:rFonts w:ascii="Times New Roman" w:eastAsia="宋体" w:hAnsi="Times New Roman" w:cs="Times New Roman"/>
      <w:sz w:val="18"/>
      <w:szCs w:val="18"/>
    </w:rPr>
  </w:style>
  <w:style w:type="character" w:customStyle="1" w:styleId="6Char">
    <w:name w:val="标题 6 Char"/>
    <w:link w:val="6"/>
    <w:rsid w:val="00CD03A8"/>
    <w:rPr>
      <w:rFonts w:ascii="Times New Roman" w:eastAsia="宋体" w:hAnsi="Times New Roman" w:cs="Times New Roman"/>
      <w:b/>
      <w:sz w:val="44"/>
      <w:szCs w:val="20"/>
    </w:rPr>
  </w:style>
  <w:style w:type="character" w:customStyle="1" w:styleId="Char1">
    <w:name w:val="页眉 Char"/>
    <w:link w:val="a6"/>
    <w:uiPriority w:val="99"/>
    <w:semiHidden/>
    <w:rsid w:val="00CD03A8"/>
    <w:rPr>
      <w:rFonts w:ascii="Times New Roman" w:eastAsia="宋体" w:hAnsi="Times New Roman" w:cs="Times New Roman"/>
      <w:sz w:val="18"/>
      <w:szCs w:val="18"/>
    </w:rPr>
  </w:style>
  <w:style w:type="character" w:customStyle="1" w:styleId="font91">
    <w:name w:val="font91"/>
    <w:rsid w:val="00CD03A8"/>
    <w:rPr>
      <w:rFonts w:ascii="宋体" w:eastAsia="宋体" w:hAnsi="宋体" w:cs="宋体" w:hint="eastAsia"/>
      <w:color w:val="000000"/>
      <w:sz w:val="24"/>
      <w:szCs w:val="24"/>
      <w:u w:val="none"/>
    </w:rPr>
  </w:style>
  <w:style w:type="character" w:customStyle="1" w:styleId="2Char">
    <w:name w:val="正文缩进2格 Char"/>
    <w:link w:val="2"/>
    <w:locked/>
    <w:rsid w:val="00CD03A8"/>
    <w:rPr>
      <w:rFonts w:ascii="仿宋_GB2312" w:eastAsia="仿宋_GB2312" w:hAnsi="宋体" w:cs="Times New Roman"/>
      <w:sz w:val="31"/>
      <w:szCs w:val="28"/>
    </w:rPr>
  </w:style>
  <w:style w:type="paragraph" w:styleId="a7">
    <w:name w:val="Normal (Web)"/>
    <w:basedOn w:val="a"/>
    <w:uiPriority w:val="99"/>
    <w:unhideWhenUsed/>
    <w:qFormat/>
    <w:rsid w:val="00CD03A8"/>
    <w:pPr>
      <w:ind w:firstLineChars="200" w:firstLine="420"/>
    </w:pPr>
  </w:style>
  <w:style w:type="paragraph" w:styleId="a6">
    <w:name w:val="header"/>
    <w:basedOn w:val="a"/>
    <w:link w:val="Char1"/>
    <w:uiPriority w:val="99"/>
    <w:unhideWhenUsed/>
    <w:rsid w:val="00CD03A8"/>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Char0"/>
    <w:uiPriority w:val="99"/>
    <w:unhideWhenUsed/>
    <w:rsid w:val="00CD03A8"/>
    <w:pPr>
      <w:tabs>
        <w:tab w:val="center" w:pos="4153"/>
        <w:tab w:val="right" w:pos="8306"/>
      </w:tabs>
      <w:snapToGrid w:val="0"/>
      <w:jc w:val="left"/>
    </w:pPr>
    <w:rPr>
      <w:kern w:val="0"/>
      <w:sz w:val="18"/>
      <w:szCs w:val="18"/>
    </w:rPr>
  </w:style>
  <w:style w:type="paragraph" w:styleId="a4">
    <w:name w:val="Balloon Text"/>
    <w:basedOn w:val="a"/>
    <w:link w:val="Char"/>
    <w:uiPriority w:val="99"/>
    <w:unhideWhenUsed/>
    <w:rsid w:val="00CD03A8"/>
    <w:rPr>
      <w:kern w:val="0"/>
      <w:sz w:val="18"/>
      <w:szCs w:val="18"/>
    </w:rPr>
  </w:style>
  <w:style w:type="paragraph" w:styleId="HTML">
    <w:name w:val="HTML Preformatted"/>
    <w:basedOn w:val="a"/>
    <w:qFormat/>
    <w:rsid w:val="00CD03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0">
    <w:name w:val="Normal Indent"/>
    <w:basedOn w:val="a"/>
    <w:uiPriority w:val="99"/>
    <w:unhideWhenUsed/>
    <w:rsid w:val="00CD03A8"/>
    <w:pPr>
      <w:ind w:firstLineChars="200" w:firstLine="420"/>
    </w:pPr>
  </w:style>
  <w:style w:type="paragraph" w:customStyle="1" w:styleId="2">
    <w:name w:val="正文缩进2格"/>
    <w:basedOn w:val="a"/>
    <w:link w:val="2Char"/>
    <w:rsid w:val="00CD03A8"/>
    <w:pPr>
      <w:spacing w:line="600" w:lineRule="exact"/>
      <w:ind w:firstLineChars="206" w:firstLine="639"/>
    </w:pPr>
    <w:rPr>
      <w:rFonts w:ascii="仿宋_GB2312" w:eastAsia="仿宋_GB2312" w:hAnsi="宋体"/>
      <w:kern w:val="0"/>
      <w:sz w:val="31"/>
      <w:szCs w:val="28"/>
    </w:rPr>
  </w:style>
  <w:style w:type="paragraph" w:customStyle="1" w:styleId="1">
    <w:name w:val="纯文本1"/>
    <w:basedOn w:val="a"/>
    <w:rsid w:val="00CD03A8"/>
    <w:pPr>
      <w:adjustRightInd w:val="0"/>
      <w:textAlignment w:val="baseline"/>
    </w:pPr>
    <w:rPr>
      <w:rFonts w:ascii="宋体" w:eastAsia="楷体_GB2312" w:hAnsi="Courier New"/>
      <w:sz w:val="28"/>
      <w:szCs w:val="20"/>
    </w:rPr>
  </w:style>
  <w:style w:type="paragraph" w:styleId="a8">
    <w:name w:val="List Paragraph"/>
    <w:basedOn w:val="a"/>
    <w:uiPriority w:val="34"/>
    <w:qFormat/>
    <w:rsid w:val="00CD03A8"/>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du.21cn.com/wap/zx_117_624431.html" TargetMode="External"/><Relationship Id="rId4" Type="http://schemas.openxmlformats.org/officeDocument/2006/relationships/webSettings" Target="webSettings.xml"/><Relationship Id="rId9" Type="http://schemas.openxmlformats.org/officeDocument/2006/relationships/hyperlink" Target="http://www.jsds.gov.c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11</Pages>
  <Words>964</Words>
  <Characters>5497</Characters>
  <Application>Microsoft Office Word</Application>
  <DocSecurity>0</DocSecurity>
  <Lines>45</Lines>
  <Paragraphs>12</Paragraphs>
  <ScaleCrop>false</ScaleCrop>
  <Company>Hewlett-Packard Company</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江苏省南通第一中学</dc:title>
  <dc:creator>微软用户</dc:creator>
  <cp:lastModifiedBy>Administrator</cp:lastModifiedBy>
  <cp:revision>11</cp:revision>
  <cp:lastPrinted>2019-10-20T06:22:00Z</cp:lastPrinted>
  <dcterms:created xsi:type="dcterms:W3CDTF">2019-11-11T05:16:00Z</dcterms:created>
  <dcterms:modified xsi:type="dcterms:W3CDTF">2019-11-12T06:13:00Z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-806137757</vt:r8>
  </property>
  <property fmtid="{D5CDD505-2E9C-101B-9397-08002B2CF9AE}" pid="3" name="KSOProductBuildVer">
    <vt:lpwstr>2052-10.1.0.7698</vt:lpwstr>
  </property>
</Properties>
</file>