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96" w:lineRule="atLeast"/>
        <w:jc w:val="center"/>
        <w:outlineLvl w:val="0"/>
        <w:rPr>
          <w:rFonts w:ascii="微软雅黑" w:hAnsi="微软雅黑" w:eastAsia="微软雅黑" w:cs="宋体"/>
          <w:color w:val="000000"/>
          <w:kern w:val="36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36"/>
          <w:sz w:val="28"/>
          <w:szCs w:val="28"/>
        </w:rPr>
        <w:t>南通市竹行中学</w:t>
      </w:r>
      <w:r>
        <w:rPr>
          <w:rFonts w:ascii="微软雅黑" w:hAnsi="微软雅黑" w:eastAsia="微软雅黑" w:cs="宋体"/>
          <w:color w:val="000000"/>
          <w:kern w:val="36"/>
          <w:sz w:val="28"/>
          <w:szCs w:val="28"/>
        </w:rPr>
        <w:t>2022</w:t>
      </w:r>
      <w:r>
        <w:rPr>
          <w:rFonts w:hint="eastAsia" w:ascii="微软雅黑" w:hAnsi="微软雅黑" w:eastAsia="微软雅黑" w:cs="宋体"/>
          <w:color w:val="000000"/>
          <w:kern w:val="36"/>
          <w:sz w:val="28"/>
          <w:szCs w:val="28"/>
        </w:rPr>
        <w:t>年度政府采购意向公告（第</w:t>
      </w:r>
      <w:r>
        <w:rPr>
          <w:rFonts w:ascii="微软雅黑" w:hAnsi="微软雅黑" w:eastAsia="微软雅黑" w:cs="宋体"/>
          <w:color w:val="000000"/>
          <w:kern w:val="36"/>
          <w:sz w:val="28"/>
          <w:szCs w:val="28"/>
        </w:rPr>
        <w:t>2</w:t>
      </w:r>
      <w:r>
        <w:rPr>
          <w:rFonts w:hint="eastAsia" w:ascii="微软雅黑" w:hAnsi="微软雅黑" w:eastAsia="微软雅黑" w:cs="宋体"/>
          <w:color w:val="000000"/>
          <w:kern w:val="36"/>
          <w:sz w:val="28"/>
          <w:szCs w:val="28"/>
        </w:rPr>
        <w:t>批）</w:t>
      </w:r>
    </w:p>
    <w:p>
      <w:pPr>
        <w:widowControl/>
        <w:shd w:val="clear" w:color="auto" w:fill="FFFFFF"/>
        <w:spacing w:line="424" w:lineRule="atLeast"/>
        <w:ind w:firstLine="480" w:firstLineChars="200"/>
        <w:rPr>
          <w:rFonts w:asci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24" w:lineRule="atLeast"/>
        <w:ind w:firstLine="480" w:firstLineChars="200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为便于供应商及时了解政府采购信息，根据《南通市财政局关于开展政府采购意向公开工作的通知》等有关规定，现将南通市竹行中学</w:t>
      </w:r>
      <w:r>
        <w:rPr>
          <w:rFonts w:ascii="宋体" w:hAnsi="宋体" w:cs="宋体"/>
          <w:color w:val="333333"/>
          <w:kern w:val="0"/>
          <w:sz w:val="24"/>
          <w:szCs w:val="24"/>
        </w:rPr>
        <w:t>2022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年度（第</w:t>
      </w:r>
      <w:r>
        <w:rPr>
          <w:rFonts w:ascii="宋体" w:hAnsi="宋体" w:cs="宋体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批）政府采购意向公告如下：</w:t>
      </w:r>
    </w:p>
    <w:p>
      <w:pPr>
        <w:widowControl/>
        <w:shd w:val="clear" w:color="auto" w:fill="FFFFFF"/>
        <w:spacing w:line="424" w:lineRule="atLeast"/>
        <w:ind w:firstLine="480" w:firstLineChars="200"/>
        <w:rPr>
          <w:rFonts w:asci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24" w:lineRule="atLeast"/>
        <w:ind w:firstLine="480" w:firstLineChars="200"/>
        <w:rPr>
          <w:rFonts w:ascii="宋体" w:cs="宋体"/>
          <w:color w:val="333333"/>
          <w:kern w:val="0"/>
          <w:sz w:val="24"/>
          <w:szCs w:val="24"/>
        </w:rPr>
      </w:pPr>
    </w:p>
    <w:tbl>
      <w:tblPr>
        <w:tblStyle w:val="7"/>
        <w:tblW w:w="935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275"/>
        <w:gridCol w:w="1755"/>
        <w:gridCol w:w="1215"/>
        <w:gridCol w:w="1215"/>
        <w:gridCol w:w="1113"/>
        <w:gridCol w:w="1014"/>
        <w:gridCol w:w="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4" w:lineRule="atLeast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采购预算经费（万元）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预计采购时间（填写到月）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是否专门面向中小企业采购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是否采购节能产品、环境标志产品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bookmarkStart w:id="2" w:name="_GoBack"/>
            <w:r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南通市竹行中学学校操场翻建项目</w:t>
            </w:r>
            <w:bookmarkEnd w:id="0"/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Cs w:val="21"/>
              </w:rPr>
            </w:pPr>
            <w:bookmarkStart w:id="1" w:name="OLE_LINK2"/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操场跑道及部分辅助区域塑胶面层拆除，原基础打磨并修补，重新铺设塑胶面层。原篮球塑胶场面层拆除，铺设沥青混凝土基础，再做硅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PU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面层。</w:t>
            </w:r>
            <w:bookmarkEnd w:id="1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等线" w:hAnsi="宋体" w:eastAsia="等线" w:cs="宋体"/>
                <w:kern w:val="0"/>
                <w:szCs w:val="21"/>
              </w:rPr>
              <w:t>150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等线" w:hAnsi="宋体" w:eastAsia="等线" w:cs="宋体"/>
                <w:kern w:val="0"/>
                <w:szCs w:val="21"/>
              </w:rPr>
            </w:pPr>
          </w:p>
        </w:tc>
      </w:tr>
      <w:bookmarkEnd w:id="2"/>
    </w:tbl>
    <w:p>
      <w:pPr>
        <w:widowControl/>
        <w:shd w:val="clear" w:color="auto" w:fill="FFFFFF"/>
        <w:spacing w:line="424" w:lineRule="atLeast"/>
        <w:ind w:firstLine="480" w:firstLineChars="200"/>
        <w:rPr>
          <w:rFonts w:asci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24" w:lineRule="atLeast"/>
        <w:ind w:firstLine="480" w:firstLineChars="200"/>
        <w:rPr>
          <w:rFonts w:asci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24" w:lineRule="atLeast"/>
        <w:ind w:firstLine="480" w:firstLineChars="200"/>
        <w:rPr>
          <w:rFonts w:ascii="等线" w:hAnsi="微软雅黑" w:eastAsia="等线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本次公开的采购意向是本单位政府采购工作的初步安排，具体采购项目情况以相关采购公告和采购文件为准。</w:t>
      </w:r>
    </w:p>
    <w:p>
      <w:pPr>
        <w:widowControl/>
        <w:shd w:val="clear" w:color="auto" w:fill="FFFFFF"/>
        <w:spacing w:line="424" w:lineRule="atLeast"/>
        <w:rPr>
          <w:rFonts w:ascii="等线" w:hAnsi="微软雅黑" w:eastAsia="等线" w:cs="宋体"/>
          <w:color w:val="333333"/>
          <w:kern w:val="0"/>
          <w:szCs w:val="21"/>
        </w:rPr>
      </w:pPr>
      <w:r>
        <w:rPr>
          <w:rFonts w:ascii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24" w:lineRule="atLeast"/>
        <w:rPr>
          <w:rFonts w:ascii="等线" w:hAnsi="微软雅黑" w:eastAsia="等线" w:cs="宋体"/>
          <w:color w:val="333333"/>
          <w:kern w:val="0"/>
          <w:szCs w:val="21"/>
        </w:rPr>
      </w:pPr>
      <w:r>
        <w:rPr>
          <w:rFonts w:ascii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24" w:lineRule="atLeast"/>
        <w:ind w:firstLine="6000" w:firstLineChars="2500"/>
        <w:rPr>
          <w:rFonts w:ascii="等线" w:hAnsi="微软雅黑" w:eastAsia="等线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南通市竹行中学</w:t>
      </w:r>
    </w:p>
    <w:p>
      <w:pPr>
        <w:widowControl/>
        <w:shd w:val="clear" w:color="auto" w:fill="FFFFFF"/>
        <w:spacing w:line="424" w:lineRule="atLeast"/>
        <w:ind w:firstLine="5880"/>
        <w:rPr>
          <w:rFonts w:ascii="等线" w:hAnsi="微软雅黑" w:eastAsia="等线" w:cs="宋体"/>
          <w:color w:val="333333"/>
          <w:kern w:val="0"/>
          <w:szCs w:val="21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2022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年</w:t>
      </w:r>
      <w:r>
        <w:rPr>
          <w:rFonts w:ascii="宋体" w:hAnsi="宋体" w:cs="宋体"/>
          <w:color w:val="333333"/>
          <w:kern w:val="0"/>
          <w:sz w:val="24"/>
          <w:szCs w:val="24"/>
        </w:rPr>
        <w:t>5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2UwNmNjMDJkYTRlMWQ4ZDQ4MDZkYWJkNDA4Y2MifQ=="/>
  </w:docVars>
  <w:rsids>
    <w:rsidRoot w:val="00F613C5"/>
    <w:rsid w:val="00015CAE"/>
    <w:rsid w:val="000451A1"/>
    <w:rsid w:val="00276D0A"/>
    <w:rsid w:val="00282B0E"/>
    <w:rsid w:val="003373FE"/>
    <w:rsid w:val="004102CB"/>
    <w:rsid w:val="00411D81"/>
    <w:rsid w:val="00497992"/>
    <w:rsid w:val="004B7E60"/>
    <w:rsid w:val="004C7D06"/>
    <w:rsid w:val="004F144B"/>
    <w:rsid w:val="0050046C"/>
    <w:rsid w:val="005B21F4"/>
    <w:rsid w:val="006011FB"/>
    <w:rsid w:val="00601863"/>
    <w:rsid w:val="00675597"/>
    <w:rsid w:val="006F58F4"/>
    <w:rsid w:val="00734FC6"/>
    <w:rsid w:val="00735ADC"/>
    <w:rsid w:val="00763022"/>
    <w:rsid w:val="007B641B"/>
    <w:rsid w:val="008255C7"/>
    <w:rsid w:val="00841041"/>
    <w:rsid w:val="00855C9B"/>
    <w:rsid w:val="00862892"/>
    <w:rsid w:val="008934A8"/>
    <w:rsid w:val="008A2ED0"/>
    <w:rsid w:val="009E7615"/>
    <w:rsid w:val="00A40BF0"/>
    <w:rsid w:val="00A63741"/>
    <w:rsid w:val="00B008BD"/>
    <w:rsid w:val="00B654A6"/>
    <w:rsid w:val="00BB3D87"/>
    <w:rsid w:val="00C24B28"/>
    <w:rsid w:val="00C77190"/>
    <w:rsid w:val="00CB3882"/>
    <w:rsid w:val="00CD4BCE"/>
    <w:rsid w:val="00D025A1"/>
    <w:rsid w:val="00E246A9"/>
    <w:rsid w:val="00E6374F"/>
    <w:rsid w:val="00E8111B"/>
    <w:rsid w:val="00ED7C01"/>
    <w:rsid w:val="00F3304D"/>
    <w:rsid w:val="00F613C5"/>
    <w:rsid w:val="00F71232"/>
    <w:rsid w:val="027C5055"/>
    <w:rsid w:val="03782AC5"/>
    <w:rsid w:val="0919407A"/>
    <w:rsid w:val="0EC1543A"/>
    <w:rsid w:val="12B72AC8"/>
    <w:rsid w:val="18055D40"/>
    <w:rsid w:val="246B6508"/>
    <w:rsid w:val="27A32DA8"/>
    <w:rsid w:val="426E4C03"/>
    <w:rsid w:val="444872D6"/>
    <w:rsid w:val="463D6292"/>
    <w:rsid w:val="6F930AFD"/>
    <w:rsid w:val="754206C3"/>
    <w:rsid w:val="762322A2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semiHidden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8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paragraph" w:customStyle="1" w:styleId="13">
    <w:name w:val="info-sources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Balloon Text Char"/>
    <w:basedOn w:val="8"/>
    <w:link w:val="3"/>
    <w:semiHidden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314</Words>
  <Characters>330</Characters>
  <Lines>0</Lines>
  <Paragraphs>0</Paragraphs>
  <TotalTime>122</TotalTime>
  <ScaleCrop>false</ScaleCrop>
  <LinksUpToDate>false</LinksUpToDate>
  <CharactersWithSpaces>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2021-03-31T02:56:00Z</dcterms:created>
  <dc:creator>admin</dc:creator>
  <cp:lastModifiedBy>孙妍</cp:lastModifiedBy>
  <cp:lastPrinted>2022-05-10T06:23:00Z</cp:lastPrinted>
  <dcterms:modified xsi:type="dcterms:W3CDTF">2022-05-12T01:27:49Z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EEF8F9C5E9CE43B3B60DAF41EF1A75CC</vt:lpwstr>
  </property>
</Properties>
</file>